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F" w:rsidRDefault="008D439B">
      <w:pPr>
        <w:pStyle w:val="10"/>
        <w:keepNext/>
        <w:keepLines/>
        <w:shd w:val="clear" w:color="auto" w:fill="auto"/>
        <w:ind w:right="480"/>
      </w:pPr>
      <w:bookmarkStart w:id="0" w:name="bookmark0"/>
      <w:bookmarkStart w:id="1" w:name="_GoBack"/>
      <w:bookmarkEnd w:id="1"/>
      <w:r>
        <w:rPr>
          <w:rStyle w:val="11"/>
          <w:b/>
          <w:bCs/>
          <w:i/>
          <w:iCs/>
        </w:rPr>
        <w:t>Обучайте детей</w:t>
      </w:r>
      <w:r>
        <w:rPr>
          <w:rStyle w:val="11"/>
          <w:b/>
          <w:bCs/>
          <w:i/>
          <w:iCs/>
        </w:rPr>
        <w:br/>
        <w:t>правильно:</w:t>
      </w:r>
      <w:bookmarkEnd w:id="0"/>
    </w:p>
    <w:p w:rsidR="0038763F" w:rsidRDefault="008D439B">
      <w:pPr>
        <w:pStyle w:val="30"/>
        <w:shd w:val="clear" w:color="auto" w:fill="auto"/>
      </w:pPr>
      <w:r>
        <w:rPr>
          <w:rStyle w:val="31"/>
          <w:i/>
          <w:iCs/>
          <w:lang w:val="en-US" w:eastAsia="en-US" w:bidi="en-US"/>
        </w:rPr>
        <w:t>S</w:t>
      </w:r>
      <w:r w:rsidRPr="002577FA">
        <w:rPr>
          <w:rStyle w:val="31"/>
          <w:i/>
          <w:iCs/>
          <w:lang w:eastAsia="en-US" w:bidi="en-US"/>
        </w:rPr>
        <w:t xml:space="preserve"> </w:t>
      </w:r>
      <w:r>
        <w:rPr>
          <w:rStyle w:val="31"/>
          <w:i/>
          <w:iCs/>
        </w:rPr>
        <w:t>Традиционное обучение:</w:t>
      </w:r>
    </w:p>
    <w:p w:rsidR="0038763F" w:rsidRDefault="008D439B">
      <w:pPr>
        <w:pStyle w:val="20"/>
        <w:shd w:val="clear" w:color="auto" w:fill="auto"/>
        <w:ind w:left="380" w:firstLine="0"/>
      </w:pPr>
      <w:r>
        <w:rPr>
          <w:rStyle w:val="21"/>
        </w:rPr>
        <w:t>При переходе улицы посмотри налево, а дойдя до середины- посмотри направо.</w:t>
      </w:r>
    </w:p>
    <w:p w:rsidR="0038763F" w:rsidRDefault="008D439B">
      <w:pPr>
        <w:pStyle w:val="20"/>
        <w:shd w:val="clear" w:color="auto" w:fill="auto"/>
        <w:ind w:left="380" w:firstLine="420"/>
      </w:pPr>
      <w:r>
        <w:rPr>
          <w:rStyle w:val="22"/>
        </w:rPr>
        <w:t>Правильно:</w:t>
      </w:r>
      <w:r>
        <w:rPr>
          <w:rStyle w:val="21"/>
        </w:rPr>
        <w:t xml:space="preserve"> прежде чем переходить дорогу, нужно остановиться, посмотреть в обе стороны, затем еще раз налево, и только убедившись в безопасности со всех сторон, начинать переход проезжей части, по возможности | не останавливаясь посередине.</w:t>
      </w:r>
    </w:p>
    <w:p w:rsidR="0038763F" w:rsidRDefault="002577FA">
      <w:pPr>
        <w:framePr w:h="426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0" cy="2705100"/>
            <wp:effectExtent l="0" t="0" r="0" b="0"/>
            <wp:docPr id="2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F" w:rsidRDefault="0038763F">
      <w:pPr>
        <w:rPr>
          <w:sz w:val="2"/>
          <w:szCs w:val="2"/>
        </w:rPr>
      </w:pPr>
    </w:p>
    <w:p w:rsidR="0038763F" w:rsidRDefault="0038763F">
      <w:pPr>
        <w:rPr>
          <w:sz w:val="2"/>
          <w:szCs w:val="2"/>
        </w:rPr>
        <w:sectPr w:rsidR="0038763F">
          <w:pgSz w:w="8400" w:h="11900"/>
          <w:pgMar w:top="505" w:right="5" w:bottom="505" w:left="3259" w:header="0" w:footer="3" w:gutter="0"/>
          <w:cols w:space="720"/>
          <w:noEndnote/>
          <w:docGrid w:linePitch="360"/>
        </w:sectPr>
      </w:pPr>
    </w:p>
    <w:p w:rsidR="0038763F" w:rsidRDefault="008D439B">
      <w:pPr>
        <w:pStyle w:val="10"/>
        <w:keepNext/>
        <w:keepLines/>
        <w:shd w:val="clear" w:color="auto" w:fill="auto"/>
        <w:spacing w:after="133" w:line="400" w:lineRule="exact"/>
        <w:ind w:left="840"/>
        <w:jc w:val="left"/>
      </w:pPr>
      <w:bookmarkStart w:id="2" w:name="bookmark1"/>
      <w:r>
        <w:rPr>
          <w:rStyle w:val="12"/>
          <w:b/>
          <w:bCs/>
          <w:i/>
          <w:iCs/>
        </w:rPr>
        <w:lastRenderedPageBreak/>
        <w:t>Будьте</w:t>
      </w:r>
      <w:bookmarkEnd w:id="2"/>
    </w:p>
    <w:p w:rsidR="0038763F" w:rsidRDefault="008D439B">
      <w:pPr>
        <w:pStyle w:val="10"/>
        <w:keepNext/>
        <w:keepLines/>
        <w:shd w:val="clear" w:color="auto" w:fill="auto"/>
        <w:spacing w:after="1291" w:line="400" w:lineRule="exact"/>
        <w:ind w:left="380"/>
        <w:jc w:val="left"/>
      </w:pPr>
      <w:bookmarkStart w:id="3" w:name="bookmark2"/>
      <w:r>
        <w:rPr>
          <w:rStyle w:val="12"/>
          <w:b/>
          <w:bCs/>
          <w:i/>
          <w:iCs/>
        </w:rPr>
        <w:t>бдительны!</w:t>
      </w:r>
      <w:bookmarkEnd w:id="3"/>
    </w:p>
    <w:p w:rsidR="0038763F" w:rsidRDefault="008D439B">
      <w:pPr>
        <w:pStyle w:val="40"/>
        <w:shd w:val="clear" w:color="auto" w:fill="auto"/>
        <w:spacing w:before="0"/>
        <w:ind w:left="120"/>
      </w:pPr>
      <w:r>
        <w:rPr>
          <w:rStyle w:val="41"/>
          <w:b/>
          <w:bCs/>
        </w:rPr>
        <w:t>Изучи дорожные знаки,</w:t>
      </w:r>
      <w:r>
        <w:rPr>
          <w:rStyle w:val="41"/>
          <w:b/>
          <w:bCs/>
        </w:rPr>
        <w:br/>
        <w:t>чтобы не нарушать правила</w:t>
      </w:r>
    </w:p>
    <w:p w:rsidR="0038763F" w:rsidRDefault="002577FA">
      <w:pPr>
        <w:pStyle w:val="50"/>
        <w:shd w:val="clear" w:color="auto" w:fill="auto"/>
      </w:pPr>
      <w:r>
        <w:rPr>
          <w:noProof/>
          <w:lang w:bidi="ar-SA"/>
        </w:rPr>
        <w:drawing>
          <wp:anchor distT="26035" distB="0" distL="63500" distR="63500" simplePos="0" relativeHeight="377487104" behindDoc="1" locked="0" layoutInCell="1" allowOverlap="1">
            <wp:simplePos x="0" y="0"/>
            <wp:positionH relativeFrom="margin">
              <wp:posOffset>2214245</wp:posOffset>
            </wp:positionH>
            <wp:positionV relativeFrom="paragraph">
              <wp:posOffset>48895</wp:posOffset>
            </wp:positionV>
            <wp:extent cx="316865" cy="433070"/>
            <wp:effectExtent l="0" t="0" r="0" b="0"/>
            <wp:wrapSquare wrapText="left"/>
            <wp:docPr id="5" name="Рисунок 3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4925" distB="0" distL="222250" distR="63500" simplePos="0" relativeHeight="377487105" behindDoc="1" locked="0" layoutInCell="1" allowOverlap="1">
            <wp:simplePos x="0" y="0"/>
            <wp:positionH relativeFrom="margin">
              <wp:posOffset>1250950</wp:posOffset>
            </wp:positionH>
            <wp:positionV relativeFrom="paragraph">
              <wp:posOffset>158750</wp:posOffset>
            </wp:positionV>
            <wp:extent cx="311150" cy="274320"/>
            <wp:effectExtent l="0" t="0" r="0" b="0"/>
            <wp:wrapSquare wrapText="left"/>
            <wp:docPr id="4" name="Рисунок 4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9B">
        <w:t>Много есть различных знаков - Эти знаки нужно знать.</w:t>
      </w:r>
    </w:p>
    <w:p w:rsidR="0038763F" w:rsidRDefault="008D439B">
      <w:pPr>
        <w:pStyle w:val="50"/>
        <w:shd w:val="clear" w:color="auto" w:fill="auto"/>
        <w:spacing w:after="120"/>
      </w:pPr>
      <w:r>
        <w:t xml:space="preserve">Чтобы правил на дороге </w:t>
      </w:r>
      <w:r>
        <w:t>Никогда не нарушать.</w:t>
      </w:r>
    </w:p>
    <w:p w:rsidR="0038763F" w:rsidRDefault="008D439B">
      <w:pPr>
        <w:pStyle w:val="50"/>
        <w:shd w:val="clear" w:color="auto" w:fill="auto"/>
        <w:ind w:left="1180" w:right="1240"/>
      </w:pPr>
      <w:r>
        <w:t>Красный круг обозначает Обязательный запрет.</w:t>
      </w:r>
    </w:p>
    <w:p w:rsidR="0038763F" w:rsidRDefault="008D439B">
      <w:pPr>
        <w:pStyle w:val="50"/>
        <w:shd w:val="clear" w:color="auto" w:fill="auto"/>
        <w:spacing w:after="484"/>
        <w:ind w:left="1180" w:right="1000"/>
      </w:pPr>
      <w:r>
        <w:t>Он гласит: “Нельзя так ехать" Или “Тут дороги нет".</w:t>
      </w:r>
    </w:p>
    <w:p w:rsidR="0038763F" w:rsidRDefault="002577FA">
      <w:pPr>
        <w:pStyle w:val="50"/>
        <w:shd w:val="clear" w:color="auto" w:fill="auto"/>
        <w:spacing w:line="158" w:lineRule="exact"/>
        <w:ind w:left="2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1101725</wp:posOffset>
                </wp:positionH>
                <wp:positionV relativeFrom="paragraph">
                  <wp:posOffset>1094105</wp:posOffset>
                </wp:positionV>
                <wp:extent cx="951230" cy="310515"/>
                <wp:effectExtent l="0" t="3175" r="2540" b="63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63F" w:rsidRDefault="008D439B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Синенькии прямоугольник Вам покажет, где найти Остановку и заправку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75pt;margin-top:86.15pt;width:74.9pt;height:24.4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69rAIAAKg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" filled="f" stroked="f">
                <v:textbox style="mso-fit-shape-to-text:t" inset="0,0,0,0">
                  <w:txbxContent>
                    <w:p w:rsidR="0038763F" w:rsidRDefault="008D439B">
                      <w:pPr>
                        <w:pStyle w:val="a4"/>
                        <w:shd w:val="clear" w:color="auto" w:fill="auto"/>
                      </w:pPr>
                      <w:r>
                        <w:t>Синенькии прямоугольник Вам покажет, где найти Остановку и заправку 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1066800</wp:posOffset>
            </wp:positionV>
            <wp:extent cx="3127375" cy="1292225"/>
            <wp:effectExtent l="0" t="0" r="0" b="0"/>
            <wp:wrapTopAndBottom/>
            <wp:docPr id="6" name="Рисунок 6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9B">
        <w:rPr>
          <w:rStyle w:val="5LucidaSansUnicode6pt0pt"/>
        </w:rPr>
        <w:t>А</w:t>
      </w:r>
      <w:r w:rsidR="008D439B">
        <w:t xml:space="preserve"> ещё бывают знаки - Взяты в синенький квадрат. Как и где проех</w:t>
      </w:r>
      <w:r w:rsidR="008D439B">
        <w:t>ать можно. Эти знаки говорят</w:t>
      </w:r>
    </w:p>
    <w:p w:rsidR="0038763F" w:rsidRDefault="008D439B">
      <w:pPr>
        <w:pStyle w:val="10"/>
        <w:keepNext/>
        <w:keepLines/>
        <w:shd w:val="clear" w:color="auto" w:fill="auto"/>
        <w:ind w:right="160"/>
      </w:pPr>
      <w:bookmarkStart w:id="4" w:name="bookmark3"/>
      <w:r>
        <w:rPr>
          <w:rStyle w:val="11"/>
          <w:b/>
          <w:bCs/>
          <w:i/>
          <w:iCs/>
        </w:rPr>
        <w:t>Берегите своих</w:t>
      </w:r>
      <w:r>
        <w:rPr>
          <w:rStyle w:val="11"/>
          <w:b/>
          <w:bCs/>
          <w:i/>
          <w:iCs/>
        </w:rPr>
        <w:br/>
        <w:t>детей!</w:t>
      </w:r>
      <w:bookmarkEnd w:id="4"/>
      <w:r>
        <w:br w:type="page"/>
      </w:r>
    </w:p>
    <w:p w:rsidR="0038763F" w:rsidRDefault="008D439B">
      <w:pPr>
        <w:pStyle w:val="10"/>
        <w:keepNext/>
        <w:keepLines/>
        <w:shd w:val="clear" w:color="auto" w:fill="auto"/>
        <w:spacing w:after="435"/>
        <w:ind w:firstLine="600"/>
        <w:jc w:val="left"/>
      </w:pPr>
      <w:bookmarkStart w:id="5" w:name="bookmark4"/>
      <w:r>
        <w:rPr>
          <w:rStyle w:val="13"/>
          <w:b/>
          <w:bCs/>
          <w:i/>
          <w:iCs/>
        </w:rPr>
        <w:lastRenderedPageBreak/>
        <w:t xml:space="preserve">Обучение детей </w:t>
      </w:r>
      <w:r>
        <w:rPr>
          <w:rStyle w:val="18pt"/>
        </w:rPr>
        <w:t>1</w:t>
      </w:r>
      <w:r>
        <w:rPr>
          <w:rStyle w:val="1LucidaSansUnicode26pt"/>
        </w:rPr>
        <w:t xml:space="preserve"> </w:t>
      </w:r>
      <w:r>
        <w:rPr>
          <w:rStyle w:val="13"/>
          <w:b/>
          <w:bCs/>
          <w:i/>
          <w:iCs/>
        </w:rPr>
        <w:t>внимательности на дороге</w:t>
      </w:r>
      <w:r>
        <w:rPr>
          <w:rStyle w:val="1LucidaSansUnicode26pt0"/>
        </w:rPr>
        <w:t>.</w:t>
      </w:r>
      <w:bookmarkEnd w:id="5"/>
    </w:p>
    <w:p w:rsidR="0038763F" w:rsidRDefault="002577FA">
      <w:pPr>
        <w:pStyle w:val="20"/>
        <w:shd w:val="clear" w:color="auto" w:fill="auto"/>
        <w:ind w:left="400"/>
      </w:pPr>
      <w:r>
        <w:rPr>
          <w:noProof/>
          <w:lang w:bidi="ar-SA"/>
        </w:rPr>
        <w:drawing>
          <wp:anchor distT="0" distB="0" distL="100330" distR="63500" simplePos="0" relativeHeight="377487108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-2566670</wp:posOffset>
            </wp:positionV>
            <wp:extent cx="2749550" cy="2359025"/>
            <wp:effectExtent l="0" t="0" r="0" b="0"/>
            <wp:wrapTopAndBottom/>
            <wp:docPr id="7" name="Рисунок 7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3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9B">
        <w:rPr>
          <w:rStyle w:val="23"/>
        </w:rPr>
        <w:t>S</w:t>
      </w:r>
      <w:r w:rsidR="008D439B" w:rsidRPr="002577FA">
        <w:rPr>
          <w:rStyle w:val="24"/>
          <w:lang w:eastAsia="en-US" w:bidi="en-US"/>
        </w:rPr>
        <w:t xml:space="preserve"> </w:t>
      </w:r>
      <w:r w:rsidR="008D439B">
        <w:rPr>
          <w:rStyle w:val="24"/>
        </w:rPr>
        <w:t>Находясь на улице с дошкольником, крепко держите его за руку.</w:t>
      </w:r>
    </w:p>
    <w:p w:rsidR="0038763F" w:rsidRDefault="008D439B">
      <w:pPr>
        <w:pStyle w:val="20"/>
        <w:shd w:val="clear" w:color="auto" w:fill="auto"/>
        <w:ind w:left="400"/>
      </w:pPr>
      <w:r>
        <w:rPr>
          <w:rStyle w:val="23"/>
        </w:rPr>
        <w:t>S</w:t>
      </w:r>
      <w:r w:rsidRPr="002577FA">
        <w:rPr>
          <w:rStyle w:val="24"/>
          <w:lang w:eastAsia="en-US" w:bidi="en-US"/>
        </w:rPr>
        <w:t xml:space="preserve"> </w:t>
      </w:r>
      <w:r>
        <w:rPr>
          <w:rStyle w:val="24"/>
        </w:rPr>
        <w:t>Если у подъезда дома есть движение транспорта, обратите на это внимание ребёнка.</w:t>
      </w:r>
    </w:p>
    <w:p w:rsidR="0038763F" w:rsidRDefault="008D439B">
      <w:pPr>
        <w:pStyle w:val="20"/>
        <w:shd w:val="clear" w:color="auto" w:fill="auto"/>
        <w:ind w:left="400"/>
        <w:sectPr w:rsidR="0038763F">
          <w:pgSz w:w="5764" w:h="12264"/>
          <w:pgMar w:top="645" w:right="639" w:bottom="1274" w:left="843" w:header="0" w:footer="3" w:gutter="0"/>
          <w:cols w:space="720"/>
          <w:noEndnote/>
          <w:docGrid w:linePitch="360"/>
        </w:sectPr>
      </w:pPr>
      <w:r>
        <w:rPr>
          <w:rStyle w:val="23"/>
        </w:rPr>
        <w:t>S</w:t>
      </w:r>
      <w:r w:rsidRPr="002577FA">
        <w:rPr>
          <w:rStyle w:val="24"/>
          <w:lang w:eastAsia="en-US" w:bidi="en-US"/>
        </w:rPr>
        <w:t xml:space="preserve"> </w:t>
      </w:r>
      <w:r>
        <w:rPr>
          <w:rStyle w:val="24"/>
        </w:rPr>
        <w:t>Приучите ребенка, идя по тротуару внимательно наблюдать за выездом автомобилей из дворов.</w:t>
      </w:r>
    </w:p>
    <w:p w:rsidR="0038763F" w:rsidRDefault="002577FA">
      <w:pPr>
        <w:pStyle w:val="10"/>
        <w:keepNext/>
        <w:keepLines/>
        <w:shd w:val="clear" w:color="auto" w:fill="auto"/>
        <w:spacing w:after="375"/>
        <w:ind w:right="60"/>
      </w:pPr>
      <w:r>
        <w:rPr>
          <w:noProof/>
          <w:lang w:bidi="ar-SA"/>
        </w:rPr>
        <w:lastRenderedPageBreak/>
        <w:drawing>
          <wp:anchor distT="0" distB="0" distL="63500" distR="176530" simplePos="0" relativeHeight="377487109" behindDoc="1" locked="0" layoutInCell="1" allowOverlap="1">
            <wp:simplePos x="0" y="0"/>
            <wp:positionH relativeFrom="margin">
              <wp:posOffset>-389890</wp:posOffset>
            </wp:positionH>
            <wp:positionV relativeFrom="margin">
              <wp:posOffset>-18415</wp:posOffset>
            </wp:positionV>
            <wp:extent cx="213360" cy="4297680"/>
            <wp:effectExtent l="0" t="0" r="0" b="0"/>
            <wp:wrapSquare wrapText="right"/>
            <wp:docPr id="8" name="Рисунок 8" descr="C:\Users\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29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5"/>
      <w:r w:rsidR="008D439B">
        <w:rPr>
          <w:rStyle w:val="14"/>
          <w:b/>
          <w:bCs/>
          <w:i/>
          <w:iCs/>
        </w:rPr>
        <w:t>Правила перевозки</w:t>
      </w:r>
      <w:r w:rsidR="008D439B">
        <w:rPr>
          <w:rStyle w:val="14"/>
          <w:b/>
          <w:bCs/>
          <w:i/>
          <w:iCs/>
        </w:rPr>
        <w:br/>
        <w:t>детей в</w:t>
      </w:r>
      <w:r w:rsidR="008D439B">
        <w:rPr>
          <w:rStyle w:val="14"/>
          <w:b/>
          <w:bCs/>
          <w:i/>
          <w:iCs/>
        </w:rPr>
        <w:br/>
        <w:t>автомобиле.</w:t>
      </w:r>
      <w:bookmarkEnd w:id="6"/>
    </w:p>
    <w:p w:rsidR="0038763F" w:rsidRDefault="008D439B">
      <w:pPr>
        <w:pStyle w:val="20"/>
        <w:shd w:val="clear" w:color="auto" w:fill="auto"/>
        <w:ind w:left="380" w:hanging="380"/>
      </w:pPr>
      <w:r>
        <w:rPr>
          <w:rStyle w:val="25"/>
        </w:rPr>
        <w:t>S</w:t>
      </w:r>
      <w:r w:rsidRPr="002577FA">
        <w:rPr>
          <w:rStyle w:val="26"/>
          <w:lang w:eastAsia="en-US" w:bidi="en-US"/>
        </w:rPr>
        <w:t xml:space="preserve"> </w:t>
      </w:r>
      <w:r>
        <w:rPr>
          <w:rStyle w:val="26"/>
        </w:rPr>
        <w:t>Всегда пристёгивайтесь ремнями безопасности и объясняйте ребёнку, зачем это надо делать.</w:t>
      </w:r>
    </w:p>
    <w:p w:rsidR="0038763F" w:rsidRDefault="008D439B">
      <w:pPr>
        <w:pStyle w:val="20"/>
        <w:shd w:val="clear" w:color="auto" w:fill="auto"/>
        <w:ind w:left="380" w:hanging="380"/>
      </w:pPr>
      <w:r w:rsidRPr="002577FA">
        <w:rPr>
          <w:rStyle w:val="25"/>
          <w:lang w:val="ru-RU"/>
        </w:rPr>
        <w:t>•</w:t>
      </w:r>
      <w:r>
        <w:rPr>
          <w:rStyle w:val="25"/>
        </w:rPr>
        <w:t>S</w:t>
      </w:r>
      <w:r w:rsidRPr="002577FA">
        <w:rPr>
          <w:rStyle w:val="26"/>
          <w:lang w:eastAsia="en-US" w:bidi="en-US"/>
        </w:rPr>
        <w:t xml:space="preserve"> </w:t>
      </w:r>
      <w:r>
        <w:rPr>
          <w:rStyle w:val="26"/>
        </w:rPr>
        <w:t xml:space="preserve">Ремень </w:t>
      </w:r>
      <w:r>
        <w:rPr>
          <w:rStyle w:val="26"/>
        </w:rPr>
        <w:t>безопасности для ребёнка должен иметь адаптер по его росту (чтобы ремень не был на уровне шеи)</w:t>
      </w:r>
    </w:p>
    <w:p w:rsidR="0038763F" w:rsidRDefault="008D439B">
      <w:pPr>
        <w:pStyle w:val="20"/>
        <w:shd w:val="clear" w:color="auto" w:fill="auto"/>
        <w:ind w:left="380" w:hanging="380"/>
        <w:sectPr w:rsidR="0038763F">
          <w:headerReference w:type="default" r:id="rId12"/>
          <w:pgSz w:w="5764" w:h="12264"/>
          <w:pgMar w:top="645" w:right="639" w:bottom="1274" w:left="843" w:header="0" w:footer="3" w:gutter="0"/>
          <w:cols w:space="720"/>
          <w:noEndnote/>
          <w:docGrid w:linePitch="360"/>
        </w:sectPr>
      </w:pPr>
      <w:r>
        <w:rPr>
          <w:rStyle w:val="25"/>
        </w:rPr>
        <w:t>S</w:t>
      </w:r>
      <w:r w:rsidRPr="002577FA">
        <w:rPr>
          <w:rStyle w:val="26"/>
          <w:lang w:eastAsia="en-US" w:bidi="en-US"/>
        </w:rPr>
        <w:t xml:space="preserve"> </w:t>
      </w:r>
      <w:r>
        <w:rPr>
          <w:rStyle w:val="26"/>
        </w:rPr>
        <w:t>Дети до 12 лет должны сидеть в специальном детском удерживающ</w:t>
      </w:r>
      <w:r>
        <w:rPr>
          <w:rStyle w:val="26"/>
        </w:rPr>
        <w:t>ем устройстве (кресле).</w:t>
      </w:r>
    </w:p>
    <w:p w:rsidR="0038763F" w:rsidRDefault="0038763F">
      <w:pPr>
        <w:spacing w:before="58" w:after="58" w:line="240" w:lineRule="exact"/>
        <w:rPr>
          <w:sz w:val="19"/>
          <w:szCs w:val="19"/>
        </w:rPr>
      </w:pPr>
    </w:p>
    <w:p w:rsidR="0038763F" w:rsidRDefault="0038763F">
      <w:pPr>
        <w:rPr>
          <w:sz w:val="2"/>
          <w:szCs w:val="2"/>
        </w:rPr>
        <w:sectPr w:rsidR="0038763F">
          <w:type w:val="continuous"/>
          <w:pgSz w:w="5764" w:h="12264"/>
          <w:pgMar w:top="583" w:right="0" w:bottom="0" w:left="0" w:header="0" w:footer="3" w:gutter="0"/>
          <w:cols w:space="720"/>
          <w:noEndnote/>
          <w:docGrid w:linePitch="360"/>
        </w:sectPr>
      </w:pPr>
    </w:p>
    <w:p w:rsidR="0038763F" w:rsidRDefault="002577F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48260</wp:posOffset>
            </wp:positionH>
            <wp:positionV relativeFrom="paragraph">
              <wp:posOffset>0</wp:posOffset>
            </wp:positionV>
            <wp:extent cx="3590290" cy="2840990"/>
            <wp:effectExtent l="0" t="0" r="0" b="0"/>
            <wp:wrapNone/>
            <wp:docPr id="10" name="Рисунок 10" descr="C:\Users\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360" w:lineRule="exact"/>
      </w:pPr>
    </w:p>
    <w:p w:rsidR="0038763F" w:rsidRDefault="0038763F">
      <w:pPr>
        <w:spacing w:line="501" w:lineRule="exact"/>
      </w:pPr>
    </w:p>
    <w:p w:rsidR="0038763F" w:rsidRDefault="0038763F">
      <w:pPr>
        <w:rPr>
          <w:sz w:val="2"/>
          <w:szCs w:val="2"/>
        </w:rPr>
      </w:pPr>
    </w:p>
    <w:sectPr w:rsidR="0038763F">
      <w:type w:val="continuous"/>
      <w:pgSz w:w="5764" w:h="12264"/>
      <w:pgMar w:top="583" w:right="101" w:bottom="0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9B" w:rsidRDefault="008D439B">
      <w:r>
        <w:separator/>
      </w:r>
    </w:p>
  </w:endnote>
  <w:endnote w:type="continuationSeparator" w:id="0">
    <w:p w:rsidR="008D439B" w:rsidRDefault="008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9B" w:rsidRDefault="008D439B"/>
  </w:footnote>
  <w:footnote w:type="continuationSeparator" w:id="0">
    <w:p w:rsidR="008D439B" w:rsidRDefault="008D4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3F" w:rsidRDefault="002577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151130</wp:posOffset>
              </wp:positionH>
              <wp:positionV relativeFrom="page">
                <wp:posOffset>147955</wp:posOffset>
              </wp:positionV>
              <wp:extent cx="125095" cy="318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63F" w:rsidRDefault="008D439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.9pt;margin-top:11.65pt;width:9.85pt;height:25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UA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" filled="f" stroked="f">
              <v:textbox style="mso-fit-shape-to-text:t" inset="0,0,0,0">
                <w:txbxContent>
                  <w:p w:rsidR="0038763F" w:rsidRDefault="008D439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F"/>
    <w:rsid w:val="002577FA"/>
    <w:rsid w:val="0038763F"/>
    <w:rsid w:val="008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C25F1-0611-4576-9A75-E5D2270E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2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5LucidaSansUnicode6pt0pt">
    <w:name w:val="Основной текст (5) + Lucida Sans Unicode;6 pt;Курсив;Интервал 0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8pt">
    <w:name w:val="Заголовок №1 + 8 pt;Не полужирный;Не курсив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LucidaSansUnicode26pt">
    <w:name w:val="Заголовок №1 + Lucida Sans Unicode;26 pt;Не полужирный;Не 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LucidaSansUnicode26pt0">
    <w:name w:val="Заголовок №1 + Lucida Sans Unicode;26 pt;Не полужирный;Не 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omic Sans MS" w:eastAsia="Comic Sans MS" w:hAnsi="Comic Sans MS" w:cs="Comic Sans MS"/>
      <w:b/>
      <w:bCs/>
      <w:i w:val="0"/>
      <w:iCs w:val="0"/>
      <w:smallCaps w:val="0"/>
      <w:strike w:val="0"/>
      <w:w w:val="100"/>
      <w:sz w:val="36"/>
      <w:szCs w:val="36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jc w:val="center"/>
      <w:outlineLvl w:val="0"/>
    </w:pPr>
    <w:rPr>
      <w:rFonts w:ascii="Constantia" w:eastAsia="Constantia" w:hAnsi="Constantia" w:cs="Constantia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</w:pPr>
    <w:rPr>
      <w:rFonts w:ascii="Constantia" w:eastAsia="Constantia" w:hAnsi="Constantia" w:cs="Constantia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4" w:lineRule="exact"/>
      <w:ind w:hanging="400"/>
    </w:pPr>
    <w:rPr>
      <w:rFonts w:ascii="Constantia" w:eastAsia="Constantia" w:hAnsi="Constantia" w:cs="Constantia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</w:pPr>
    <w:rPr>
      <w:rFonts w:ascii="Comic Sans MS" w:eastAsia="Comic Sans MS" w:hAnsi="Comic Sans MS" w:cs="Comic Sans MS"/>
      <w:spacing w:val="-1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line="269" w:lineRule="exact"/>
      <w:jc w:val="center"/>
    </w:pPr>
    <w:rPr>
      <w:rFonts w:ascii="Comic Sans MS" w:eastAsia="Comic Sans MS" w:hAnsi="Comic Sans MS" w:cs="Comic Sans MS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3" w:lineRule="exact"/>
    </w:pPr>
    <w:rPr>
      <w:rFonts w:ascii="Comic Sans MS" w:eastAsia="Comic Sans MS" w:hAnsi="Comic Sans MS" w:cs="Comic Sans MS"/>
      <w:spacing w:val="-10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36"/>
      <w:szCs w:val="3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2023-03-24T04:55:00Z</dcterms:created>
  <dcterms:modified xsi:type="dcterms:W3CDTF">2023-03-24T04:55:00Z</dcterms:modified>
</cp:coreProperties>
</file>