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DA" w:rsidRDefault="00AF2449" w:rsidP="00AF244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ХАНТЫ-МАНСИЙСКИЙ АВТОНОМНЫЙ ОКРУГ - ЮГРА</w:t>
      </w:r>
    </w:p>
    <w:p w:rsidR="00AF2449" w:rsidRDefault="00AF2449" w:rsidP="00AF2449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У Б Е Р Н А Т О Р</w:t>
      </w:r>
    </w:p>
    <w:p w:rsidR="00AF2449" w:rsidRPr="00AF2449" w:rsidRDefault="00AF2449" w:rsidP="00AF2449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5FDA" w:rsidRPr="00115FDA" w:rsidRDefault="00115FDA" w:rsidP="00115FDA">
      <w:pPr>
        <w:jc w:val="both"/>
        <w:rPr>
          <w:sz w:val="28"/>
          <w:szCs w:val="28"/>
        </w:rPr>
      </w:pPr>
    </w:p>
    <w:p w:rsidR="00115FDA" w:rsidRPr="00115FDA" w:rsidRDefault="00115FDA" w:rsidP="00115FDA">
      <w:pPr>
        <w:jc w:val="both"/>
        <w:rPr>
          <w:sz w:val="28"/>
          <w:szCs w:val="28"/>
        </w:rPr>
      </w:pPr>
    </w:p>
    <w:p w:rsidR="00115FDA" w:rsidRPr="00115FDA" w:rsidRDefault="00115FDA" w:rsidP="00115FDA">
      <w:pPr>
        <w:jc w:val="both"/>
        <w:rPr>
          <w:sz w:val="28"/>
          <w:szCs w:val="34"/>
        </w:rPr>
      </w:pPr>
    </w:p>
    <w:p w:rsidR="00115FDA" w:rsidRPr="00115FDA" w:rsidRDefault="00115FDA" w:rsidP="00115FDA">
      <w:pPr>
        <w:jc w:val="both"/>
        <w:rPr>
          <w:sz w:val="28"/>
          <w:szCs w:val="28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3360"/>
        <w:gridCol w:w="5025"/>
      </w:tblGrid>
      <w:tr w:rsidR="00115FDA" w:rsidRPr="00115FDA" w:rsidTr="00115FDA">
        <w:tc>
          <w:tcPr>
            <w:tcW w:w="3360" w:type="dxa"/>
            <w:hideMark/>
          </w:tcPr>
          <w:p w:rsidR="00115FDA" w:rsidRPr="00115FDA" w:rsidRDefault="00115FDA" w:rsidP="00115FDA">
            <w:pPr>
              <w:jc w:val="both"/>
              <w:rPr>
                <w:sz w:val="28"/>
                <w:szCs w:val="28"/>
              </w:rPr>
            </w:pPr>
            <w:r w:rsidRPr="00115FDA">
              <w:rPr>
                <w:sz w:val="28"/>
                <w:szCs w:val="28"/>
              </w:rPr>
              <w:t xml:space="preserve"> 15 декабря 2021 года</w:t>
            </w:r>
          </w:p>
        </w:tc>
        <w:tc>
          <w:tcPr>
            <w:tcW w:w="5025" w:type="dxa"/>
            <w:hideMark/>
          </w:tcPr>
          <w:p w:rsidR="00115FDA" w:rsidRPr="00115FDA" w:rsidRDefault="00115FDA" w:rsidP="00115FDA">
            <w:pPr>
              <w:jc w:val="right"/>
              <w:rPr>
                <w:sz w:val="28"/>
                <w:szCs w:val="28"/>
                <w:lang w:val="en-US"/>
              </w:rPr>
            </w:pPr>
            <w:r w:rsidRPr="00115FD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15FDA" w:rsidRPr="00115FDA" w:rsidRDefault="00115FDA" w:rsidP="00115FDA">
      <w:pPr>
        <w:jc w:val="both"/>
        <w:rPr>
          <w:sz w:val="28"/>
          <w:szCs w:val="28"/>
        </w:rPr>
      </w:pPr>
    </w:p>
    <w:p w:rsidR="00115FDA" w:rsidRPr="00115FDA" w:rsidRDefault="00115FDA" w:rsidP="00115FDA">
      <w:pPr>
        <w:jc w:val="both"/>
        <w:rPr>
          <w:sz w:val="28"/>
          <w:szCs w:val="28"/>
        </w:rPr>
      </w:pPr>
    </w:p>
    <w:p w:rsidR="00115FDA" w:rsidRPr="00115FDA" w:rsidRDefault="00115FDA" w:rsidP="00115FDA">
      <w:pPr>
        <w:jc w:val="both"/>
        <w:rPr>
          <w:sz w:val="28"/>
          <w:szCs w:val="28"/>
        </w:rPr>
      </w:pPr>
    </w:p>
    <w:p w:rsidR="0050333D" w:rsidRPr="005B2447" w:rsidRDefault="00E84D02" w:rsidP="00E84D02">
      <w:pPr>
        <w:ind w:right="2975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О </w:t>
      </w:r>
      <w:r w:rsidRPr="00461990">
        <w:rPr>
          <w:sz w:val="28"/>
          <w:szCs w:val="28"/>
        </w:rPr>
        <w:t xml:space="preserve">плане действий, направленных на предотвращение распространения нового штамма </w:t>
      </w:r>
      <w:r w:rsidRPr="00461990">
        <w:rPr>
          <w:sz w:val="28"/>
          <w:szCs w:val="28"/>
          <w:lang w:val="en-US"/>
        </w:rPr>
        <w:t>SARS</w:t>
      </w:r>
      <w:r w:rsidRPr="00461990">
        <w:rPr>
          <w:sz w:val="28"/>
          <w:szCs w:val="28"/>
        </w:rPr>
        <w:t>-</w:t>
      </w:r>
      <w:r w:rsidRPr="00461990">
        <w:rPr>
          <w:sz w:val="28"/>
          <w:szCs w:val="28"/>
          <w:lang w:val="en-US"/>
        </w:rPr>
        <w:t>CoV</w:t>
      </w:r>
      <w:r w:rsidRPr="00461990">
        <w:rPr>
          <w:sz w:val="28"/>
          <w:szCs w:val="28"/>
        </w:rPr>
        <w:t>-2, вызывающего коронавирусную инфекцию (</w:t>
      </w:r>
      <w:r w:rsidRPr="00461990">
        <w:rPr>
          <w:sz w:val="28"/>
          <w:szCs w:val="28"/>
          <w:lang w:val="en-US"/>
        </w:rPr>
        <w:t>COVID</w:t>
      </w:r>
      <w:r w:rsidRPr="00461990">
        <w:rPr>
          <w:sz w:val="28"/>
          <w:szCs w:val="28"/>
        </w:rPr>
        <w:t xml:space="preserve">-19), в Ханты-Мансийском автономном округе – Югре </w:t>
      </w:r>
      <w:r>
        <w:rPr>
          <w:sz w:val="28"/>
          <w:szCs w:val="28"/>
        </w:rPr>
        <w:t xml:space="preserve">и </w:t>
      </w:r>
      <w:r w:rsidR="0050333D" w:rsidRPr="005B2447">
        <w:rPr>
          <w:sz w:val="28"/>
          <w:szCs w:val="28"/>
          <w:lang w:eastAsia="en-US" w:bidi="en-US"/>
        </w:rPr>
        <w:t>дополнительных мерах по предотвращению завоза и распространения новой коронавирусной инфекции</w:t>
      </w:r>
      <w:r>
        <w:rPr>
          <w:sz w:val="28"/>
          <w:szCs w:val="28"/>
        </w:rPr>
        <w:t xml:space="preserve"> </w:t>
      </w:r>
      <w:r w:rsidR="000E6EC9" w:rsidRPr="005B2447">
        <w:rPr>
          <w:sz w:val="28"/>
          <w:szCs w:val="28"/>
          <w:lang w:eastAsia="en-US" w:bidi="en-US"/>
        </w:rPr>
        <w:t>(</w:t>
      </w:r>
      <w:r w:rsidR="0050333D" w:rsidRPr="005B2447">
        <w:rPr>
          <w:sz w:val="28"/>
          <w:szCs w:val="28"/>
          <w:lang w:eastAsia="en-US" w:bidi="en-US"/>
        </w:rPr>
        <w:t>COVID-19</w:t>
      </w:r>
      <w:r w:rsidR="000E6EC9" w:rsidRPr="005B2447">
        <w:rPr>
          <w:sz w:val="28"/>
          <w:szCs w:val="28"/>
          <w:lang w:eastAsia="en-US" w:bidi="en-US"/>
        </w:rPr>
        <w:t>)</w:t>
      </w:r>
      <w:r w:rsidR="0050333D" w:rsidRPr="005B2447">
        <w:rPr>
          <w:sz w:val="28"/>
          <w:szCs w:val="28"/>
          <w:lang w:eastAsia="en-US" w:bidi="en-US"/>
        </w:rPr>
        <w:t xml:space="preserve"> в Ханты-Мансийском </w:t>
      </w:r>
    </w:p>
    <w:p w:rsidR="0050333D" w:rsidRPr="005B2447" w:rsidRDefault="00A1202D" w:rsidP="0050333D">
      <w:pPr>
        <w:rPr>
          <w:sz w:val="28"/>
          <w:szCs w:val="28"/>
          <w:lang w:eastAsia="en-US" w:bidi="en-US"/>
        </w:rPr>
      </w:pPr>
      <w:r w:rsidRPr="005B2447">
        <w:rPr>
          <w:sz w:val="28"/>
          <w:szCs w:val="28"/>
          <w:lang w:eastAsia="en-US" w:bidi="en-US"/>
        </w:rPr>
        <w:t>автономном округе – Югре</w:t>
      </w:r>
    </w:p>
    <w:p w:rsidR="0050333D" w:rsidRPr="005B2447" w:rsidRDefault="0050333D" w:rsidP="0050333D">
      <w:pPr>
        <w:rPr>
          <w:sz w:val="28"/>
          <w:szCs w:val="28"/>
          <w:lang w:eastAsia="en-US" w:bidi="en-US"/>
        </w:rPr>
      </w:pPr>
    </w:p>
    <w:p w:rsidR="006A0387" w:rsidRDefault="0050333D" w:rsidP="00882AB2">
      <w:pPr>
        <w:ind w:firstLine="709"/>
        <w:jc w:val="both"/>
        <w:rPr>
          <w:sz w:val="28"/>
          <w:szCs w:val="28"/>
        </w:rPr>
      </w:pPr>
      <w:r w:rsidRPr="005B2447">
        <w:rPr>
          <w:rFonts w:eastAsia="Calibri"/>
          <w:sz w:val="28"/>
          <w:szCs w:val="28"/>
        </w:rPr>
        <w:t xml:space="preserve">В </w:t>
      </w:r>
      <w:r w:rsidRPr="005B2447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5B2447">
        <w:rPr>
          <w:sz w:val="28"/>
          <w:szCs w:val="28"/>
          <w:lang w:bidi="en-US"/>
        </w:rPr>
        <w:t>федеральными законами</w:t>
      </w:r>
      <w:r w:rsidRPr="005B2447">
        <w:rPr>
          <w:rFonts w:eastAsia="Calibri"/>
          <w:sz w:val="28"/>
          <w:szCs w:val="28"/>
        </w:rPr>
        <w:t xml:space="preserve"> от 21 декабря 1994 года </w:t>
      </w:r>
      <w:r w:rsidRPr="005B2447">
        <w:rPr>
          <w:sz w:val="28"/>
          <w:szCs w:val="28"/>
          <w:lang w:bidi="en-US"/>
        </w:rPr>
        <w:t>№ 68-ФЗ «</w:t>
      </w:r>
      <w:r w:rsidRPr="005B2447">
        <w:rPr>
          <w:rFonts w:eastAsia="Calibri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от 30 марта 1999 года № 52-ФЗ </w:t>
      </w:r>
      <w:r w:rsidRPr="005B2447">
        <w:rPr>
          <w:rFonts w:eastAsia="Calibri"/>
          <w:sz w:val="28"/>
          <w:szCs w:val="28"/>
        </w:rPr>
        <w:br/>
        <w:t xml:space="preserve">«О санитарно-эпидемиологическом благополучии населения», Указом Президента Российской Федерации от 11 мая 2020 года № 316 </w:t>
      </w:r>
      <w:r w:rsidRPr="005B2447">
        <w:rPr>
          <w:rFonts w:eastAsia="Calibri"/>
          <w:sz w:val="28"/>
          <w:szCs w:val="28"/>
        </w:rPr>
        <w:br/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</w:t>
      </w:r>
      <w:r w:rsidRPr="005B2447">
        <w:t xml:space="preserve"> </w:t>
      </w:r>
      <w:r w:rsidRPr="005B2447">
        <w:rPr>
          <w:rFonts w:eastAsia="Calibri"/>
          <w:sz w:val="28"/>
          <w:szCs w:val="28"/>
        </w:rPr>
        <w:t xml:space="preserve">коронавирусной инфекции (COVID-19)», </w:t>
      </w:r>
      <w:r w:rsidR="00E84D02" w:rsidRPr="00745D63">
        <w:rPr>
          <w:sz w:val="28"/>
          <w:szCs w:val="28"/>
        </w:rPr>
        <w:t>в целях реализации пункта 2 перечня поручений Президента Российской Федерации от 2 декабря 2021 года № Пр-2282 по итогам 13-го инвестиционного форума «ВТБ Капитал</w:t>
      </w:r>
      <w:r w:rsidR="00E84D02" w:rsidRPr="00461990">
        <w:rPr>
          <w:sz w:val="28"/>
          <w:szCs w:val="28"/>
        </w:rPr>
        <w:t xml:space="preserve">» «Россия зовет!» </w:t>
      </w:r>
      <w:r w:rsidR="00115FDA">
        <w:rPr>
          <w:sz w:val="28"/>
          <w:szCs w:val="28"/>
        </w:rPr>
        <w:br/>
      </w:r>
      <w:r w:rsidR="00E84D02" w:rsidRPr="00461990">
        <w:rPr>
          <w:sz w:val="28"/>
          <w:szCs w:val="28"/>
        </w:rPr>
        <w:t>30 ноября – 1 декабря 2021 года</w:t>
      </w:r>
      <w:r w:rsidRPr="005B2447">
        <w:rPr>
          <w:rFonts w:eastAsia="Calibri"/>
          <w:sz w:val="28"/>
          <w:szCs w:val="28"/>
        </w:rPr>
        <w:t xml:space="preserve">, </w:t>
      </w:r>
      <w:r w:rsidR="00EA6567" w:rsidRPr="005B2447">
        <w:rPr>
          <w:rFonts w:eastAsia="Calibri"/>
          <w:sz w:val="28"/>
          <w:szCs w:val="28"/>
        </w:rPr>
        <w:t xml:space="preserve">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 </w:t>
      </w:r>
      <w:r w:rsidR="00115FDA">
        <w:rPr>
          <w:rFonts w:eastAsia="Calibri"/>
          <w:sz w:val="28"/>
          <w:szCs w:val="28"/>
        </w:rPr>
        <w:br/>
      </w:r>
      <w:r w:rsidR="00EA6567" w:rsidRPr="005B2447">
        <w:rPr>
          <w:rFonts w:eastAsia="Calibri"/>
          <w:sz w:val="28"/>
          <w:szCs w:val="28"/>
        </w:rPr>
        <w:t xml:space="preserve">округу – Югре от </w:t>
      </w:r>
      <w:r w:rsidR="0062553A">
        <w:rPr>
          <w:rFonts w:eastAsia="Calibri"/>
          <w:sz w:val="28"/>
          <w:szCs w:val="28"/>
        </w:rPr>
        <w:t>14</w:t>
      </w:r>
      <w:r w:rsidR="00EA6567" w:rsidRPr="005B2447">
        <w:rPr>
          <w:rFonts w:eastAsia="Calibri"/>
          <w:sz w:val="28"/>
          <w:szCs w:val="28"/>
        </w:rPr>
        <w:t xml:space="preserve"> </w:t>
      </w:r>
      <w:r w:rsidR="00800461">
        <w:rPr>
          <w:rFonts w:eastAsia="Calibri"/>
          <w:sz w:val="28"/>
          <w:szCs w:val="28"/>
        </w:rPr>
        <w:t>декабря</w:t>
      </w:r>
      <w:r w:rsidR="00EA6567" w:rsidRPr="005B2447">
        <w:rPr>
          <w:rFonts w:eastAsia="Calibri"/>
          <w:sz w:val="28"/>
          <w:szCs w:val="28"/>
        </w:rPr>
        <w:t xml:space="preserve"> 2021 года, </w:t>
      </w:r>
      <w:r w:rsidRPr="005B2447">
        <w:rPr>
          <w:b/>
          <w:sz w:val="28"/>
          <w:szCs w:val="28"/>
        </w:rPr>
        <w:t>п о с т а н о в л я ю:</w:t>
      </w:r>
      <w:r w:rsidR="00882AB2">
        <w:rPr>
          <w:sz w:val="28"/>
          <w:szCs w:val="28"/>
        </w:rPr>
        <w:t xml:space="preserve"> </w:t>
      </w:r>
    </w:p>
    <w:p w:rsidR="00D14642" w:rsidRDefault="00D14642" w:rsidP="00882AB2">
      <w:pPr>
        <w:ind w:firstLine="709"/>
        <w:jc w:val="both"/>
        <w:rPr>
          <w:sz w:val="28"/>
          <w:szCs w:val="28"/>
        </w:rPr>
      </w:pPr>
    </w:p>
    <w:p w:rsidR="00E84D02" w:rsidRDefault="00E84D02" w:rsidP="00E84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1. </w:t>
      </w:r>
      <w:r w:rsidRPr="00461990">
        <w:rPr>
          <w:sz w:val="28"/>
          <w:szCs w:val="28"/>
        </w:rPr>
        <w:t xml:space="preserve">Утвердить прилагаемый план действий, направленных на предотвращение распространения нового штамма </w:t>
      </w:r>
      <w:r w:rsidRPr="00461990">
        <w:rPr>
          <w:sz w:val="28"/>
          <w:szCs w:val="28"/>
          <w:lang w:val="en-US"/>
        </w:rPr>
        <w:t>SARS</w:t>
      </w:r>
      <w:r w:rsidRPr="00461990">
        <w:rPr>
          <w:sz w:val="28"/>
          <w:szCs w:val="28"/>
        </w:rPr>
        <w:t>-</w:t>
      </w:r>
      <w:r w:rsidRPr="00461990">
        <w:rPr>
          <w:sz w:val="28"/>
          <w:szCs w:val="28"/>
          <w:lang w:val="en-US"/>
        </w:rPr>
        <w:t>CoV</w:t>
      </w:r>
      <w:r w:rsidRPr="00461990">
        <w:rPr>
          <w:sz w:val="28"/>
          <w:szCs w:val="28"/>
        </w:rPr>
        <w:t>-2, вызывающего коронавирусную инфекцию (</w:t>
      </w:r>
      <w:r w:rsidRPr="00461990">
        <w:rPr>
          <w:sz w:val="28"/>
          <w:szCs w:val="28"/>
          <w:lang w:val="en-US"/>
        </w:rPr>
        <w:t>COVID</w:t>
      </w:r>
      <w:r w:rsidRPr="00461990">
        <w:rPr>
          <w:sz w:val="28"/>
          <w:szCs w:val="28"/>
        </w:rPr>
        <w:t>-19), в Ханты-Мансийском автономном округе – Югре.</w:t>
      </w:r>
    </w:p>
    <w:p w:rsidR="002E0082" w:rsidRDefault="00E84D02" w:rsidP="00771473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0333D" w:rsidRPr="005B2447">
        <w:rPr>
          <w:sz w:val="28"/>
          <w:szCs w:val="28"/>
          <w:lang w:bidi="en-US"/>
        </w:rPr>
        <w:t xml:space="preserve">. </w:t>
      </w:r>
      <w:r w:rsidR="0091001E" w:rsidRPr="005B2447">
        <w:rPr>
          <w:sz w:val="28"/>
          <w:szCs w:val="28"/>
          <w:lang w:bidi="en-US"/>
        </w:rPr>
        <w:t>Продлить</w:t>
      </w:r>
      <w:r w:rsidR="0062553A" w:rsidRPr="0062553A">
        <w:t xml:space="preserve"> </w:t>
      </w:r>
      <w:r w:rsidR="0062553A">
        <w:rPr>
          <w:sz w:val="28"/>
          <w:szCs w:val="28"/>
          <w:lang w:bidi="en-US"/>
        </w:rPr>
        <w:t>д</w:t>
      </w:r>
      <w:r w:rsidR="0062553A" w:rsidRPr="0062553A">
        <w:rPr>
          <w:sz w:val="28"/>
          <w:szCs w:val="28"/>
          <w:lang w:bidi="en-US"/>
        </w:rPr>
        <w:t>о 31 января 2022 года включительно</w:t>
      </w:r>
      <w:r w:rsidR="002E0082">
        <w:rPr>
          <w:sz w:val="28"/>
          <w:szCs w:val="28"/>
          <w:lang w:bidi="en-US"/>
        </w:rPr>
        <w:t>:</w:t>
      </w:r>
    </w:p>
    <w:p w:rsidR="0091001E" w:rsidRPr="005B2447" w:rsidRDefault="00E84D02" w:rsidP="0039299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2</w:t>
      </w:r>
      <w:r w:rsidR="002E0082">
        <w:rPr>
          <w:sz w:val="28"/>
          <w:szCs w:val="28"/>
          <w:lang w:bidi="en-US"/>
        </w:rPr>
        <w:t xml:space="preserve">.1. </w:t>
      </w:r>
      <w:r w:rsidR="00523071">
        <w:rPr>
          <w:sz w:val="28"/>
          <w:szCs w:val="28"/>
          <w:lang w:bidi="en-US"/>
        </w:rPr>
        <w:t xml:space="preserve">Действие </w:t>
      </w:r>
      <w:r w:rsidR="00392995">
        <w:rPr>
          <w:sz w:val="28"/>
          <w:szCs w:val="28"/>
          <w:lang w:bidi="en-US"/>
        </w:rPr>
        <w:t>под</w:t>
      </w:r>
      <w:r w:rsidR="00523071">
        <w:rPr>
          <w:sz w:val="28"/>
          <w:szCs w:val="28"/>
          <w:lang w:bidi="en-US"/>
        </w:rPr>
        <w:t>пункт</w:t>
      </w:r>
      <w:r w:rsidR="00392995">
        <w:rPr>
          <w:sz w:val="28"/>
          <w:szCs w:val="28"/>
          <w:lang w:bidi="en-US"/>
        </w:rPr>
        <w:t>ов</w:t>
      </w:r>
      <w:r w:rsidR="00523071">
        <w:rPr>
          <w:sz w:val="28"/>
          <w:szCs w:val="28"/>
          <w:lang w:bidi="en-US"/>
        </w:rPr>
        <w:t xml:space="preserve"> </w:t>
      </w:r>
      <w:r w:rsidR="00392995" w:rsidRPr="00392995">
        <w:rPr>
          <w:sz w:val="28"/>
          <w:szCs w:val="28"/>
          <w:lang w:bidi="en-US"/>
        </w:rPr>
        <w:t>5.2.3</w:t>
      </w:r>
      <w:r w:rsidR="00392995">
        <w:rPr>
          <w:sz w:val="28"/>
          <w:szCs w:val="28"/>
          <w:lang w:bidi="en-US"/>
        </w:rPr>
        <w:t xml:space="preserve">, 5.2.7, </w:t>
      </w:r>
      <w:r w:rsidR="00392995" w:rsidRPr="00392995">
        <w:rPr>
          <w:sz w:val="28"/>
          <w:szCs w:val="28"/>
          <w:lang w:bidi="en-US"/>
        </w:rPr>
        <w:t xml:space="preserve">5.2.8 </w:t>
      </w:r>
      <w:r w:rsidR="00392995">
        <w:rPr>
          <w:sz w:val="28"/>
          <w:szCs w:val="28"/>
          <w:lang w:bidi="en-US"/>
        </w:rPr>
        <w:t>пункта 5 п</w:t>
      </w:r>
      <w:r w:rsidR="00392995" w:rsidRPr="00392995">
        <w:rPr>
          <w:sz w:val="28"/>
          <w:szCs w:val="28"/>
          <w:lang w:bidi="en-US"/>
        </w:rPr>
        <w:t>остановлени</w:t>
      </w:r>
      <w:r w:rsidR="00392995">
        <w:rPr>
          <w:sz w:val="28"/>
          <w:szCs w:val="28"/>
          <w:lang w:bidi="en-US"/>
        </w:rPr>
        <w:t>я</w:t>
      </w:r>
      <w:r w:rsidR="00392995" w:rsidRPr="00392995">
        <w:rPr>
          <w:sz w:val="28"/>
          <w:szCs w:val="28"/>
          <w:lang w:bidi="en-US"/>
        </w:rPr>
        <w:t xml:space="preserve"> Губернатора Ханты-Мансийского автономного округа – Югры </w:t>
      </w:r>
      <w:r w:rsidR="00392995">
        <w:rPr>
          <w:sz w:val="28"/>
          <w:szCs w:val="28"/>
          <w:lang w:bidi="en-US"/>
        </w:rPr>
        <w:t xml:space="preserve">от </w:t>
      </w:r>
      <w:r w:rsidR="00392995" w:rsidRPr="00392995">
        <w:rPr>
          <w:sz w:val="28"/>
          <w:szCs w:val="28"/>
          <w:lang w:bidi="en-US"/>
        </w:rPr>
        <w:t>9</w:t>
      </w:r>
      <w:r w:rsidR="00392995">
        <w:rPr>
          <w:sz w:val="28"/>
          <w:szCs w:val="28"/>
          <w:lang w:bidi="en-US"/>
        </w:rPr>
        <w:t xml:space="preserve"> апреля </w:t>
      </w:r>
      <w:r w:rsidR="00392995" w:rsidRPr="00392995">
        <w:rPr>
          <w:sz w:val="28"/>
          <w:szCs w:val="28"/>
          <w:lang w:bidi="en-US"/>
        </w:rPr>
        <w:t xml:space="preserve">2020 </w:t>
      </w:r>
      <w:r w:rsidR="00392995">
        <w:rPr>
          <w:sz w:val="28"/>
          <w:szCs w:val="28"/>
          <w:lang w:bidi="en-US"/>
        </w:rPr>
        <w:t>года №</w:t>
      </w:r>
      <w:r w:rsidR="00392995" w:rsidRPr="00392995">
        <w:rPr>
          <w:sz w:val="28"/>
          <w:szCs w:val="28"/>
          <w:lang w:bidi="en-US"/>
        </w:rPr>
        <w:t xml:space="preserve"> 29</w:t>
      </w:r>
      <w:r w:rsidR="00392995">
        <w:rPr>
          <w:sz w:val="28"/>
          <w:szCs w:val="28"/>
          <w:lang w:bidi="en-US"/>
        </w:rPr>
        <w:t xml:space="preserve"> «</w:t>
      </w:r>
      <w:r w:rsidR="00392995" w:rsidRPr="00392995">
        <w:rPr>
          <w:sz w:val="28"/>
          <w:szCs w:val="28"/>
          <w:lang w:bidi="en-US"/>
        </w:rPr>
        <w:t>О мерах по предотвращению завоза и распространения новой коронавирусной инфекции, вызванной COVID-19, в Ханты-Манс</w:t>
      </w:r>
      <w:r w:rsidR="00392995">
        <w:rPr>
          <w:sz w:val="28"/>
          <w:szCs w:val="28"/>
          <w:lang w:bidi="en-US"/>
        </w:rPr>
        <w:t>ийском автономном округе – Югре», устанавливающих</w:t>
      </w:r>
      <w:r w:rsidR="00392995" w:rsidRPr="00392995">
        <w:rPr>
          <w:sz w:val="28"/>
          <w:szCs w:val="28"/>
          <w:lang w:bidi="en-US"/>
        </w:rPr>
        <w:t xml:space="preserve"> </w:t>
      </w:r>
      <w:r w:rsidR="00392995">
        <w:rPr>
          <w:sz w:val="28"/>
          <w:szCs w:val="28"/>
          <w:lang w:bidi="en-US"/>
        </w:rPr>
        <w:t>п</w:t>
      </w:r>
      <w:r w:rsidR="00523071" w:rsidRPr="002E0082">
        <w:rPr>
          <w:sz w:val="28"/>
          <w:szCs w:val="28"/>
          <w:lang w:bidi="en-US"/>
        </w:rPr>
        <w:t>риостановление деятельности детских игровых комнат, иных развлекательных центров для детей, в том числе находящихся на территории торговых развлекательных центров, развлекательных и досуговых заведений, оказания услуг по курению кальяна.</w:t>
      </w:r>
      <w:r w:rsidR="00523071">
        <w:rPr>
          <w:sz w:val="28"/>
          <w:szCs w:val="28"/>
          <w:lang w:bidi="en-US"/>
        </w:rPr>
        <w:t xml:space="preserve"> </w:t>
      </w:r>
    </w:p>
    <w:p w:rsidR="00523071" w:rsidRDefault="00E84D02" w:rsidP="00523071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2E0082">
        <w:rPr>
          <w:sz w:val="28"/>
          <w:szCs w:val="28"/>
          <w:lang w:bidi="en-US"/>
        </w:rPr>
        <w:t>.</w:t>
      </w:r>
      <w:r w:rsidR="007C3AEB" w:rsidRPr="005B2447">
        <w:rPr>
          <w:sz w:val="28"/>
          <w:szCs w:val="28"/>
          <w:lang w:bidi="en-US"/>
        </w:rPr>
        <w:t xml:space="preserve">2. </w:t>
      </w:r>
      <w:r w:rsidR="00523071" w:rsidRPr="00523071">
        <w:rPr>
          <w:sz w:val="28"/>
          <w:szCs w:val="28"/>
          <w:lang w:bidi="en-US"/>
        </w:rPr>
        <w:t>Действие пункт</w:t>
      </w:r>
      <w:r w:rsidR="00523071">
        <w:rPr>
          <w:sz w:val="28"/>
          <w:szCs w:val="28"/>
          <w:lang w:bidi="en-US"/>
        </w:rPr>
        <w:t>ов</w:t>
      </w:r>
      <w:r w:rsidR="00523071" w:rsidRPr="00523071">
        <w:rPr>
          <w:sz w:val="28"/>
          <w:szCs w:val="28"/>
          <w:lang w:bidi="en-US"/>
        </w:rPr>
        <w:t xml:space="preserve"> </w:t>
      </w:r>
      <w:r w:rsidR="00523071">
        <w:rPr>
          <w:sz w:val="28"/>
          <w:szCs w:val="28"/>
          <w:lang w:bidi="en-US"/>
        </w:rPr>
        <w:t>1 – 4 п</w:t>
      </w:r>
      <w:r w:rsidR="00523071" w:rsidRPr="00523071">
        <w:rPr>
          <w:sz w:val="28"/>
          <w:szCs w:val="28"/>
          <w:lang w:bidi="en-US"/>
        </w:rPr>
        <w:t>остановлени</w:t>
      </w:r>
      <w:r w:rsidR="00523071">
        <w:rPr>
          <w:sz w:val="28"/>
          <w:szCs w:val="28"/>
          <w:lang w:bidi="en-US"/>
        </w:rPr>
        <w:t>я</w:t>
      </w:r>
      <w:r w:rsidR="00523071" w:rsidRPr="00523071">
        <w:rPr>
          <w:sz w:val="28"/>
          <w:szCs w:val="28"/>
          <w:lang w:bidi="en-US"/>
        </w:rPr>
        <w:t xml:space="preserve"> Губернатора Ханты-Мансийского автономного округа – Югры от 22</w:t>
      </w:r>
      <w:r w:rsidR="00523071">
        <w:rPr>
          <w:sz w:val="28"/>
          <w:szCs w:val="28"/>
          <w:lang w:bidi="en-US"/>
        </w:rPr>
        <w:t xml:space="preserve"> ноября </w:t>
      </w:r>
      <w:r w:rsidR="00523071" w:rsidRPr="00523071">
        <w:rPr>
          <w:sz w:val="28"/>
          <w:szCs w:val="28"/>
          <w:lang w:bidi="en-US"/>
        </w:rPr>
        <w:t xml:space="preserve">2021 </w:t>
      </w:r>
      <w:r w:rsidR="00523071">
        <w:rPr>
          <w:sz w:val="28"/>
          <w:szCs w:val="28"/>
          <w:lang w:bidi="en-US"/>
        </w:rPr>
        <w:t>года №</w:t>
      </w:r>
      <w:r w:rsidR="00523071" w:rsidRPr="00523071">
        <w:rPr>
          <w:sz w:val="28"/>
          <w:szCs w:val="28"/>
          <w:lang w:bidi="en-US"/>
        </w:rPr>
        <w:t xml:space="preserve"> 155</w:t>
      </w:r>
      <w:r w:rsidR="00523071">
        <w:rPr>
          <w:sz w:val="28"/>
          <w:szCs w:val="28"/>
          <w:lang w:bidi="en-US"/>
        </w:rPr>
        <w:t xml:space="preserve"> </w:t>
      </w:r>
      <w:r w:rsidR="003A4D7A">
        <w:rPr>
          <w:sz w:val="28"/>
          <w:szCs w:val="28"/>
          <w:lang w:bidi="en-US"/>
        </w:rPr>
        <w:br/>
      </w:r>
      <w:r w:rsidR="00523071">
        <w:rPr>
          <w:sz w:val="28"/>
          <w:szCs w:val="28"/>
          <w:lang w:bidi="en-US"/>
        </w:rPr>
        <w:t>«</w:t>
      </w:r>
      <w:r w:rsidR="00523071" w:rsidRPr="00523071">
        <w:rPr>
          <w:sz w:val="28"/>
          <w:szCs w:val="28"/>
          <w:lang w:bidi="en-US"/>
        </w:rPr>
        <w:t>О дополнительных мерах по предотвращению завоза и распространения новой коронавирусной инфекции (COVID-19) в Ханты-Мансийском авто</w:t>
      </w:r>
      <w:r w:rsidR="00523071">
        <w:rPr>
          <w:sz w:val="28"/>
          <w:szCs w:val="28"/>
          <w:lang w:bidi="en-US"/>
        </w:rPr>
        <w:t>номном округе – Югре», устанавливающих:</w:t>
      </w:r>
    </w:p>
    <w:p w:rsidR="007E13CA" w:rsidRDefault="00E84D02" w:rsidP="00523071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23071">
        <w:rPr>
          <w:sz w:val="28"/>
          <w:szCs w:val="28"/>
          <w:lang w:bidi="en-US"/>
        </w:rPr>
        <w:t>.2.1. З</w:t>
      </w:r>
      <w:r w:rsidR="00523071" w:rsidRPr="002E0082">
        <w:rPr>
          <w:sz w:val="28"/>
          <w:szCs w:val="28"/>
          <w:lang w:bidi="en-US"/>
        </w:rPr>
        <w:t xml:space="preserve">апрет на проведение в Ханты-Мансийском автономном </w:t>
      </w:r>
      <w:r w:rsidR="00115FDA">
        <w:rPr>
          <w:sz w:val="28"/>
          <w:szCs w:val="28"/>
          <w:lang w:bidi="en-US"/>
        </w:rPr>
        <w:br/>
      </w:r>
      <w:r w:rsidR="00523071" w:rsidRPr="002E0082">
        <w:rPr>
          <w:sz w:val="28"/>
          <w:szCs w:val="28"/>
          <w:lang w:bidi="en-US"/>
        </w:rPr>
        <w:t xml:space="preserve">округе </w:t>
      </w:r>
      <w:r w:rsidR="00523071">
        <w:rPr>
          <w:sz w:val="28"/>
          <w:szCs w:val="28"/>
          <w:lang w:bidi="en-US"/>
        </w:rPr>
        <w:t>–</w:t>
      </w:r>
      <w:r w:rsidR="00523071" w:rsidRPr="002E0082">
        <w:rPr>
          <w:sz w:val="28"/>
          <w:szCs w:val="28"/>
          <w:lang w:bidi="en-US"/>
        </w:rPr>
        <w:t xml:space="preserve"> Югре зрелищно-развлекательных мероприятий, за исключением спектаклей и концертов в закрытых залах, работы театров, музеев, галерей, библиотек, физкультурных и спортивных мероприятий межрегионального, всероссийского и международного уровня, которые могут осуществляться (проводиться) с участием граждан с соблюдением требований правовых актов Губернатора Ханты-Мансийского автономного округа </w:t>
      </w:r>
      <w:r w:rsidR="00523071">
        <w:rPr>
          <w:sz w:val="28"/>
          <w:szCs w:val="28"/>
          <w:lang w:bidi="en-US"/>
        </w:rPr>
        <w:t>–</w:t>
      </w:r>
      <w:r w:rsidR="00523071" w:rsidRPr="002E0082">
        <w:rPr>
          <w:sz w:val="28"/>
          <w:szCs w:val="28"/>
          <w:lang w:bidi="en-US"/>
        </w:rPr>
        <w:t xml:space="preserve"> Югры, предусматривающих меры по предотвращению завоза и распространения новой коронавирусной инфекции (COVID-19) в Ханты-Мансийском автономном округе </w:t>
      </w:r>
      <w:r w:rsidR="00523071">
        <w:rPr>
          <w:sz w:val="28"/>
          <w:szCs w:val="28"/>
          <w:lang w:bidi="en-US"/>
        </w:rPr>
        <w:t>–</w:t>
      </w:r>
      <w:r w:rsidR="00523071" w:rsidRPr="002E0082">
        <w:rPr>
          <w:sz w:val="28"/>
          <w:szCs w:val="28"/>
          <w:lang w:bidi="en-US"/>
        </w:rPr>
        <w:t xml:space="preserve"> Югре, и постановления Главного государственного санитарного врача Российской Федерации от 7 июля 2021 года </w:t>
      </w:r>
      <w:r w:rsidR="00523071">
        <w:rPr>
          <w:sz w:val="28"/>
          <w:szCs w:val="28"/>
          <w:lang w:bidi="en-US"/>
        </w:rPr>
        <w:t xml:space="preserve">№ 18 </w:t>
      </w:r>
      <w:r w:rsidR="00115FDA">
        <w:rPr>
          <w:sz w:val="28"/>
          <w:szCs w:val="28"/>
          <w:lang w:bidi="en-US"/>
        </w:rPr>
        <w:br/>
      </w:r>
      <w:r w:rsidR="00523071">
        <w:rPr>
          <w:sz w:val="28"/>
          <w:szCs w:val="28"/>
          <w:lang w:bidi="en-US"/>
        </w:rPr>
        <w:t>«</w:t>
      </w:r>
      <w:r w:rsidR="00523071" w:rsidRPr="002E0082">
        <w:rPr>
          <w:sz w:val="28"/>
          <w:szCs w:val="28"/>
          <w:lang w:bidi="en-US"/>
        </w:rPr>
        <w:t xml:space="preserve">О мерах по ограничению распространения новой коронавирусной инфекции (COVID-2019) на территории Российской Федерации в случаях </w:t>
      </w:r>
      <w:r w:rsidR="00523071">
        <w:rPr>
          <w:sz w:val="28"/>
          <w:szCs w:val="28"/>
          <w:lang w:bidi="en-US"/>
        </w:rPr>
        <w:t>проведения массовых мероприятий»</w:t>
      </w:r>
      <w:r w:rsidR="00523071" w:rsidRPr="005B2447">
        <w:rPr>
          <w:sz w:val="28"/>
          <w:szCs w:val="28"/>
          <w:lang w:bidi="en-US"/>
        </w:rPr>
        <w:t>.</w:t>
      </w:r>
    </w:p>
    <w:p w:rsidR="002E0082" w:rsidRDefault="00E84D02" w:rsidP="00A1202D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2E0082">
        <w:rPr>
          <w:sz w:val="28"/>
          <w:szCs w:val="28"/>
          <w:lang w:bidi="en-US"/>
        </w:rPr>
        <w:t>.</w:t>
      </w:r>
      <w:r w:rsidR="00523071">
        <w:rPr>
          <w:sz w:val="28"/>
          <w:szCs w:val="28"/>
          <w:lang w:bidi="en-US"/>
        </w:rPr>
        <w:t>2.2</w:t>
      </w:r>
      <w:r w:rsidR="002E0082">
        <w:rPr>
          <w:sz w:val="28"/>
          <w:szCs w:val="28"/>
          <w:lang w:bidi="en-US"/>
        </w:rPr>
        <w:t>.</w:t>
      </w:r>
      <w:r w:rsidR="00523071">
        <w:rPr>
          <w:sz w:val="28"/>
          <w:szCs w:val="28"/>
          <w:lang w:bidi="en-US"/>
        </w:rPr>
        <w:t xml:space="preserve"> П</w:t>
      </w:r>
      <w:r w:rsidR="00523071" w:rsidRPr="002E0082">
        <w:rPr>
          <w:sz w:val="28"/>
          <w:szCs w:val="28"/>
          <w:lang w:bidi="en-US"/>
        </w:rPr>
        <w:t>редоставление государственных услуг в сфере государственной регистрации актов гражданского состояния осуществляется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 лиц из расчета помещения 1 кв. м на человека, но не более 8 человек, включая сотрудника органа записи актов гражданского состояния, с соблюдением защитного протокола</w:t>
      </w:r>
      <w:r w:rsidR="00523071" w:rsidRPr="005B2447">
        <w:rPr>
          <w:sz w:val="28"/>
          <w:szCs w:val="28"/>
          <w:lang w:bidi="en-US"/>
        </w:rPr>
        <w:t>.</w:t>
      </w:r>
    </w:p>
    <w:p w:rsidR="00523071" w:rsidRPr="005B2447" w:rsidRDefault="00E84D02" w:rsidP="00523071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23071">
        <w:rPr>
          <w:sz w:val="28"/>
          <w:szCs w:val="28"/>
          <w:lang w:bidi="en-US"/>
        </w:rPr>
        <w:t>.2.3</w:t>
      </w:r>
      <w:r w:rsidR="00523071" w:rsidRPr="005B2447">
        <w:rPr>
          <w:sz w:val="28"/>
          <w:szCs w:val="28"/>
          <w:lang w:bidi="en-US"/>
        </w:rPr>
        <w:t>. Рекоменд</w:t>
      </w:r>
      <w:r w:rsidR="00523071">
        <w:rPr>
          <w:sz w:val="28"/>
          <w:szCs w:val="28"/>
          <w:lang w:bidi="en-US"/>
        </w:rPr>
        <w:t>ацию</w:t>
      </w:r>
      <w:r w:rsidR="00523071" w:rsidRPr="005B2447">
        <w:rPr>
          <w:sz w:val="28"/>
          <w:szCs w:val="28"/>
          <w:lang w:bidi="en-US"/>
        </w:rPr>
        <w:t xml:space="preserve"> органам местного самоуправления муниципальных образований Ханты-Мансийского автономного округа – Югры отменить выездные мероприятия по государственной регистрации актов гражданского состояния и другие торжественные мероприятия.</w:t>
      </w:r>
    </w:p>
    <w:p w:rsidR="00523071" w:rsidRPr="005B2447" w:rsidRDefault="00E84D02" w:rsidP="00523071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23071">
        <w:rPr>
          <w:sz w:val="28"/>
          <w:szCs w:val="28"/>
          <w:lang w:bidi="en-US"/>
        </w:rPr>
        <w:t>.2.4</w:t>
      </w:r>
      <w:r w:rsidR="00523071" w:rsidRPr="005B2447">
        <w:rPr>
          <w:sz w:val="28"/>
          <w:szCs w:val="28"/>
          <w:lang w:bidi="en-US"/>
        </w:rPr>
        <w:t xml:space="preserve">. </w:t>
      </w:r>
      <w:r w:rsidR="00392995">
        <w:rPr>
          <w:sz w:val="28"/>
          <w:szCs w:val="28"/>
          <w:lang w:bidi="en-US"/>
        </w:rPr>
        <w:t>Обязанность с</w:t>
      </w:r>
      <w:r w:rsidR="00523071" w:rsidRPr="005B2447">
        <w:rPr>
          <w:sz w:val="28"/>
          <w:szCs w:val="28"/>
          <w:lang w:bidi="en-US"/>
        </w:rPr>
        <w:t>обственник</w:t>
      </w:r>
      <w:r w:rsidR="00392995">
        <w:rPr>
          <w:sz w:val="28"/>
          <w:szCs w:val="28"/>
          <w:lang w:bidi="en-US"/>
        </w:rPr>
        <w:t>ов</w:t>
      </w:r>
      <w:r w:rsidR="00523071" w:rsidRPr="005B2447">
        <w:rPr>
          <w:sz w:val="28"/>
          <w:szCs w:val="28"/>
          <w:lang w:bidi="en-US"/>
        </w:rPr>
        <w:t xml:space="preserve"> торговых центров ввести запрет посещения торговых центров гражданами, не достигшими возраста 14 лет, без сопровождения родителей (законных представителей).</w:t>
      </w:r>
    </w:p>
    <w:p w:rsidR="002E0082" w:rsidRPr="005B2447" w:rsidRDefault="00E84D02" w:rsidP="00CD7BC7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CD7BC7">
        <w:rPr>
          <w:sz w:val="28"/>
          <w:szCs w:val="28"/>
          <w:lang w:bidi="en-US"/>
        </w:rPr>
        <w:t xml:space="preserve">. Оказание </w:t>
      </w:r>
      <w:r w:rsidR="00392995">
        <w:rPr>
          <w:sz w:val="28"/>
          <w:szCs w:val="28"/>
          <w:lang w:bidi="en-US"/>
        </w:rPr>
        <w:t>услуг</w:t>
      </w:r>
      <w:r w:rsidR="00AB098D">
        <w:rPr>
          <w:sz w:val="28"/>
          <w:szCs w:val="28"/>
          <w:lang w:bidi="en-US"/>
        </w:rPr>
        <w:t xml:space="preserve"> </w:t>
      </w:r>
      <w:r w:rsidR="002E0082" w:rsidRPr="002E0082">
        <w:rPr>
          <w:sz w:val="28"/>
          <w:szCs w:val="28"/>
          <w:lang w:bidi="en-US"/>
        </w:rPr>
        <w:t>гостиниц и прочи</w:t>
      </w:r>
      <w:r w:rsidR="00392995">
        <w:rPr>
          <w:sz w:val="28"/>
          <w:szCs w:val="28"/>
          <w:lang w:bidi="en-US"/>
        </w:rPr>
        <w:t>х</w:t>
      </w:r>
      <w:r w:rsidR="002E0082" w:rsidRPr="002E0082">
        <w:rPr>
          <w:sz w:val="28"/>
          <w:szCs w:val="28"/>
          <w:lang w:bidi="en-US"/>
        </w:rPr>
        <w:t xml:space="preserve"> мест для временного проживания</w:t>
      </w:r>
      <w:r w:rsidR="00AB098D">
        <w:rPr>
          <w:sz w:val="28"/>
          <w:szCs w:val="28"/>
          <w:lang w:bidi="en-US"/>
        </w:rPr>
        <w:t xml:space="preserve"> </w:t>
      </w:r>
      <w:r w:rsidR="00392995">
        <w:rPr>
          <w:sz w:val="28"/>
          <w:szCs w:val="28"/>
          <w:lang w:bidi="en-US"/>
        </w:rPr>
        <w:t>иностранным</w:t>
      </w:r>
      <w:r w:rsidR="00392995" w:rsidRPr="002E0082">
        <w:rPr>
          <w:sz w:val="28"/>
          <w:szCs w:val="28"/>
          <w:lang w:bidi="en-US"/>
        </w:rPr>
        <w:t xml:space="preserve"> граждан</w:t>
      </w:r>
      <w:r w:rsidR="00392995">
        <w:rPr>
          <w:sz w:val="28"/>
          <w:szCs w:val="28"/>
          <w:lang w:bidi="en-US"/>
        </w:rPr>
        <w:t xml:space="preserve">ам </w:t>
      </w:r>
      <w:r w:rsidR="00CD7BC7">
        <w:rPr>
          <w:sz w:val="28"/>
          <w:szCs w:val="28"/>
          <w:lang w:bidi="en-US"/>
        </w:rPr>
        <w:t xml:space="preserve">в Ханты-Мансийском автономном </w:t>
      </w:r>
      <w:r w:rsidR="00CD7BC7">
        <w:rPr>
          <w:sz w:val="28"/>
          <w:szCs w:val="28"/>
          <w:lang w:bidi="en-US"/>
        </w:rPr>
        <w:lastRenderedPageBreak/>
        <w:t xml:space="preserve">округе – Югре осуществляется </w:t>
      </w:r>
      <w:r w:rsidR="00800461">
        <w:rPr>
          <w:sz w:val="28"/>
          <w:szCs w:val="28"/>
          <w:lang w:bidi="en-US"/>
        </w:rPr>
        <w:t>в случае предъявления</w:t>
      </w:r>
      <w:r w:rsidR="00AB098D">
        <w:rPr>
          <w:sz w:val="28"/>
          <w:szCs w:val="28"/>
          <w:lang w:bidi="en-US"/>
        </w:rPr>
        <w:t xml:space="preserve"> </w:t>
      </w:r>
      <w:r w:rsidR="00800461">
        <w:rPr>
          <w:sz w:val="28"/>
          <w:szCs w:val="28"/>
          <w:lang w:bidi="en-US"/>
        </w:rPr>
        <w:t>ими документа, удостоверяющего личность и</w:t>
      </w:r>
      <w:r w:rsidR="00AB098D" w:rsidRPr="00AB098D">
        <w:rPr>
          <w:sz w:val="28"/>
          <w:szCs w:val="28"/>
          <w:lang w:bidi="en-US"/>
        </w:rPr>
        <w:t xml:space="preserve"> документа, подтверждающего отрицательный результат ПЦР-теста, сделанного не ранее чем за </w:t>
      </w:r>
      <w:r w:rsidR="00800461">
        <w:rPr>
          <w:sz w:val="28"/>
          <w:szCs w:val="28"/>
          <w:lang w:bidi="en-US"/>
        </w:rPr>
        <w:t>48</w:t>
      </w:r>
      <w:r w:rsidR="00AB098D" w:rsidRPr="00AB098D">
        <w:rPr>
          <w:sz w:val="28"/>
          <w:szCs w:val="28"/>
          <w:lang w:bidi="en-US"/>
        </w:rPr>
        <w:t xml:space="preserve"> час</w:t>
      </w:r>
      <w:r w:rsidR="00800461">
        <w:rPr>
          <w:sz w:val="28"/>
          <w:szCs w:val="28"/>
          <w:lang w:bidi="en-US"/>
        </w:rPr>
        <w:t>ов</w:t>
      </w:r>
      <w:r w:rsidR="00AB098D" w:rsidRPr="00AB098D">
        <w:rPr>
          <w:sz w:val="28"/>
          <w:szCs w:val="28"/>
          <w:lang w:bidi="en-US"/>
        </w:rPr>
        <w:t xml:space="preserve"> до </w:t>
      </w:r>
      <w:r w:rsidR="00D6732F">
        <w:rPr>
          <w:sz w:val="28"/>
          <w:szCs w:val="28"/>
          <w:lang w:bidi="en-US"/>
        </w:rPr>
        <w:t>прибытия на территорию Российской Федерации</w:t>
      </w:r>
      <w:r w:rsidR="00CD7BC7">
        <w:rPr>
          <w:sz w:val="28"/>
          <w:szCs w:val="28"/>
          <w:lang w:bidi="en-US"/>
        </w:rPr>
        <w:t xml:space="preserve">, при условии соблюдения такими </w:t>
      </w:r>
      <w:r w:rsidR="00CD7BC7" w:rsidRPr="00CD7BC7">
        <w:rPr>
          <w:sz w:val="28"/>
          <w:szCs w:val="28"/>
          <w:lang w:bidi="en-US"/>
        </w:rPr>
        <w:t>гражданами</w:t>
      </w:r>
      <w:r w:rsidR="00CD7BC7" w:rsidRPr="00CD7BC7">
        <w:rPr>
          <w:sz w:val="28"/>
          <w:szCs w:val="28"/>
        </w:rPr>
        <w:t xml:space="preserve"> санитарных правил и гигиенических нормативов, а также иных </w:t>
      </w:r>
      <w:r w:rsidR="00CD7BC7" w:rsidRPr="00CD7BC7">
        <w:rPr>
          <w:sz w:val="28"/>
          <w:szCs w:val="28"/>
          <w:lang w:bidi="en-US"/>
        </w:rPr>
        <w:t>мер по предотвращению завоза и распространения новой коронавирусной инфекции</w:t>
      </w:r>
      <w:r w:rsidR="00CD7BC7">
        <w:rPr>
          <w:sz w:val="28"/>
          <w:szCs w:val="28"/>
          <w:lang w:bidi="en-US"/>
        </w:rPr>
        <w:t xml:space="preserve"> </w:t>
      </w:r>
      <w:r w:rsidR="00CD7BC7" w:rsidRPr="00CD7BC7">
        <w:rPr>
          <w:sz w:val="28"/>
          <w:szCs w:val="28"/>
          <w:lang w:bidi="en-US"/>
        </w:rPr>
        <w:t>(COVID-19) в Ханты-Мансийском автономном округе – Югре</w:t>
      </w:r>
      <w:r w:rsidR="00800461">
        <w:rPr>
          <w:sz w:val="28"/>
          <w:szCs w:val="28"/>
          <w:lang w:bidi="en-US"/>
        </w:rPr>
        <w:t>.</w:t>
      </w:r>
    </w:p>
    <w:p w:rsidR="0050333D" w:rsidRPr="005B2447" w:rsidRDefault="00E84D02" w:rsidP="00A1202D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50333D" w:rsidRPr="005B2447">
        <w:rPr>
          <w:sz w:val="28"/>
          <w:szCs w:val="28"/>
          <w:lang w:bidi="en-US"/>
        </w:rPr>
        <w:t xml:space="preserve">. Настоящее постановление вступает в силу со дня его подписания. </w:t>
      </w:r>
    </w:p>
    <w:p w:rsidR="0050333D" w:rsidRDefault="0050333D" w:rsidP="0050333D">
      <w:pPr>
        <w:jc w:val="both"/>
        <w:rPr>
          <w:sz w:val="28"/>
          <w:szCs w:val="28"/>
          <w:lang w:bidi="en-US"/>
        </w:rPr>
      </w:pPr>
    </w:p>
    <w:p w:rsidR="0062553A" w:rsidRDefault="0062553A" w:rsidP="0050333D">
      <w:pPr>
        <w:jc w:val="both"/>
        <w:rPr>
          <w:sz w:val="28"/>
          <w:szCs w:val="28"/>
          <w:lang w:bidi="en-US"/>
        </w:rPr>
      </w:pPr>
    </w:p>
    <w:p w:rsidR="0062553A" w:rsidRPr="005B2447" w:rsidRDefault="0062553A" w:rsidP="0050333D">
      <w:pPr>
        <w:jc w:val="both"/>
        <w:rPr>
          <w:sz w:val="28"/>
          <w:szCs w:val="28"/>
          <w:lang w:bidi="en-US"/>
        </w:rPr>
      </w:pPr>
    </w:p>
    <w:p w:rsidR="0050333D" w:rsidRPr="005B2447" w:rsidRDefault="0050333D" w:rsidP="0050333D">
      <w:pPr>
        <w:jc w:val="both"/>
        <w:rPr>
          <w:sz w:val="28"/>
          <w:szCs w:val="28"/>
          <w:lang w:bidi="en-US"/>
        </w:rPr>
      </w:pPr>
      <w:r w:rsidRPr="005B2447">
        <w:rPr>
          <w:sz w:val="28"/>
          <w:szCs w:val="28"/>
          <w:lang w:bidi="en-US"/>
        </w:rPr>
        <w:t xml:space="preserve">Губернатор </w:t>
      </w:r>
    </w:p>
    <w:p w:rsidR="0050333D" w:rsidRPr="005B2447" w:rsidRDefault="0050333D" w:rsidP="0050333D">
      <w:pPr>
        <w:jc w:val="both"/>
        <w:rPr>
          <w:sz w:val="28"/>
          <w:szCs w:val="28"/>
          <w:lang w:bidi="en-US"/>
        </w:rPr>
      </w:pPr>
      <w:r w:rsidRPr="005B2447">
        <w:rPr>
          <w:sz w:val="28"/>
          <w:szCs w:val="28"/>
          <w:lang w:bidi="en-US"/>
        </w:rPr>
        <w:t xml:space="preserve">Ханты-Мансийского </w:t>
      </w:r>
    </w:p>
    <w:p w:rsidR="00E84D02" w:rsidRDefault="0050333D" w:rsidP="0050333D">
      <w:pPr>
        <w:jc w:val="both"/>
        <w:rPr>
          <w:sz w:val="28"/>
        </w:rPr>
      </w:pPr>
      <w:r w:rsidRPr="005B2447">
        <w:rPr>
          <w:sz w:val="28"/>
          <w:szCs w:val="28"/>
          <w:lang w:bidi="en-US"/>
        </w:rPr>
        <w:t xml:space="preserve">автономного округа – Югры </w:t>
      </w:r>
      <w:r w:rsidRPr="005B2447">
        <w:rPr>
          <w:sz w:val="28"/>
          <w:szCs w:val="28"/>
          <w:lang w:bidi="en-US"/>
        </w:rPr>
        <w:tab/>
      </w:r>
      <w:r w:rsidRPr="005B2447">
        <w:rPr>
          <w:sz w:val="28"/>
          <w:szCs w:val="28"/>
          <w:lang w:bidi="en-US"/>
        </w:rPr>
        <w:tab/>
      </w:r>
      <w:r w:rsidRPr="005B2447">
        <w:rPr>
          <w:sz w:val="28"/>
          <w:szCs w:val="28"/>
          <w:lang w:bidi="en-US"/>
        </w:rPr>
        <w:tab/>
      </w:r>
      <w:r w:rsidRPr="005B2447">
        <w:rPr>
          <w:sz w:val="28"/>
          <w:szCs w:val="28"/>
          <w:lang w:bidi="en-US"/>
        </w:rPr>
        <w:tab/>
      </w:r>
      <w:r w:rsidRPr="005B2447">
        <w:rPr>
          <w:sz w:val="28"/>
          <w:szCs w:val="28"/>
          <w:lang w:bidi="en-US"/>
        </w:rPr>
        <w:tab/>
      </w:r>
      <w:r w:rsidRPr="005B2447">
        <w:rPr>
          <w:sz w:val="28"/>
          <w:szCs w:val="28"/>
          <w:lang w:bidi="en-US"/>
        </w:rPr>
        <w:tab/>
        <w:t xml:space="preserve"> </w:t>
      </w:r>
      <w:r w:rsidR="007C3AEB" w:rsidRPr="005B2447">
        <w:rPr>
          <w:sz w:val="28"/>
          <w:szCs w:val="28"/>
          <w:lang w:bidi="en-US"/>
        </w:rPr>
        <w:t>Н.В.Комарова</w:t>
      </w:r>
      <w:r w:rsidR="007C3AEB">
        <w:rPr>
          <w:sz w:val="28"/>
          <w:szCs w:val="28"/>
          <w:lang w:bidi="en-US"/>
        </w:rPr>
        <w:t xml:space="preserve"> </w:t>
      </w: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Pr="00E84D02" w:rsidRDefault="00E84D02" w:rsidP="00E84D02">
      <w:pPr>
        <w:rPr>
          <w:sz w:val="28"/>
        </w:rPr>
      </w:pPr>
    </w:p>
    <w:p w:rsidR="00E84D02" w:rsidRDefault="00E84D02" w:rsidP="00E84D02">
      <w:pPr>
        <w:rPr>
          <w:sz w:val="28"/>
        </w:rPr>
      </w:pPr>
    </w:p>
    <w:p w:rsidR="00F67BF2" w:rsidRDefault="00E84D02" w:rsidP="00E84D02">
      <w:pPr>
        <w:tabs>
          <w:tab w:val="left" w:pos="2670"/>
        </w:tabs>
        <w:rPr>
          <w:sz w:val="28"/>
        </w:rPr>
      </w:pPr>
      <w:r>
        <w:rPr>
          <w:sz w:val="28"/>
        </w:rPr>
        <w:tab/>
      </w:r>
    </w:p>
    <w:p w:rsidR="00E84D02" w:rsidRDefault="00E84D02" w:rsidP="00E84D02">
      <w:pPr>
        <w:tabs>
          <w:tab w:val="left" w:pos="2670"/>
        </w:tabs>
        <w:rPr>
          <w:sz w:val="28"/>
        </w:rPr>
      </w:pPr>
    </w:p>
    <w:p w:rsidR="00E84D02" w:rsidRDefault="00E84D02" w:rsidP="00E84D02">
      <w:pPr>
        <w:tabs>
          <w:tab w:val="left" w:pos="2670"/>
        </w:tabs>
        <w:rPr>
          <w:sz w:val="28"/>
        </w:rPr>
      </w:pPr>
    </w:p>
    <w:p w:rsidR="00E84D02" w:rsidRDefault="00E84D02" w:rsidP="00E84D02">
      <w:pPr>
        <w:tabs>
          <w:tab w:val="left" w:pos="2670"/>
        </w:tabs>
        <w:rPr>
          <w:sz w:val="28"/>
        </w:rPr>
      </w:pPr>
      <w:r>
        <w:rPr>
          <w:sz w:val="28"/>
        </w:rPr>
        <w:br w:type="page"/>
      </w:r>
    </w:p>
    <w:p w:rsidR="00E84D02" w:rsidRDefault="00E84D02" w:rsidP="00E84D02">
      <w:pPr>
        <w:tabs>
          <w:tab w:val="left" w:pos="2670"/>
        </w:tabs>
        <w:rPr>
          <w:sz w:val="28"/>
        </w:rPr>
        <w:sectPr w:rsidR="00E84D02" w:rsidSect="003D608B">
          <w:headerReference w:type="default" r:id="rId6"/>
          <w:pgSz w:w="11906" w:h="16838"/>
          <w:pgMar w:top="1418" w:right="1276" w:bottom="851" w:left="1559" w:header="720" w:footer="720" w:gutter="0"/>
          <w:cols w:space="720"/>
          <w:titlePg/>
          <w:docGrid w:linePitch="272"/>
        </w:sectPr>
      </w:pPr>
    </w:p>
    <w:p w:rsidR="00E84D02" w:rsidRPr="00461990" w:rsidRDefault="00E84D02" w:rsidP="00E84D02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-528955</wp:posOffset>
                </wp:positionV>
                <wp:extent cx="6667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84D02" w:rsidRPr="00061E7A" w:rsidRDefault="00115FDA" w:rsidP="00E84D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55pt;margin-top:-41.65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aYYQIAAOkEAAAOAAAAZHJzL2Uyb0RvYy54bWysVEFu2zAQvBfoHwjeG9lO4qRG5MBN4KKA&#10;0QRIipxpioqFUlyWpC25n+kreirQN/hJHVJyYqQ9FfGBXnKHy93ZWV1ctrVmG+V8RSbnw6MBZ8pI&#10;KirzmPMv9/N355z5IEwhNBmV863y/HL69s1FYydqRCvShXIMQYyfNDbnqxDsJMu8XKla+COyysBZ&#10;kqtFwNY9ZoUTDaLXOhsNBuOsIVdYR1J5j9PrzsmnKX5ZKhluytKrwHTOkVtIq0vrMq7Z9EJMHp2w&#10;q0r2aYj/yKIWlcGjT6GuRRBs7aq/QtWVdOSpDEeS6ozKspIq1YBqhoMX1dythFWpFpDj7RNN/vXC&#10;ys+bW8eqAr3jzIgaLdr92P3e/dr9ZMPITmP9BKA7C1hoP1AbkbFSbxckv3pAsgNMd8EDHTFt6er4&#10;jzoZLqIB2yfSVRuYxOF4PD47hUfCdTw6PocdYz5fts6Hj4pqFo2cO/Q0JSA2Cx866B6S8iJdFfNK&#10;67TZ+ivt2Eag/VBNQQ1nWviAw5zP069/zR9e04Y1yOwYubxOSJSjTQylkib7xCNvHVXRCu2y7Qlf&#10;UrEF3446vXor5xWKXyDzW+EgUPCFoQs3WEpNyJV6i7MVue//Oo946AZezhoIPuf+21o4BUI+GSjq&#10;/fDkJE5I2pycno2wcYee5aHHrOsrAqlQDbJLZsQHvTdLR/UDZnMWX4VLGIm3cx725lXoxhCzLdVs&#10;lkCYCSvCwtxZuZdZbO19+yCc7fsfIJzPtB8NMXkhgw4bqTY0Wwcqq6SRSHDHaq9XzFNSWT/7cWAP&#10;9wn1/IWa/gEAAP//AwBQSwMEFAAGAAgAAAAhAOCgLgrhAAAACwEAAA8AAABkcnMvZG93bnJldi54&#10;bWxMj8FOwzAMhu9IvENkJG5b2kbrptJ0QmhMXGCwceCYNaYpa5KqSbfy9pgTHP370+/P5XqyHTvj&#10;EFrvJKTzBBi62uvWNRLeD4+zFbAQldOq8w4lfGOAdXV9VapC+4t7w/M+NoxKXCiUBBNjX3AeaoNW&#10;hbnv0dHu0w9WRRqHhutBXajcdjxLkpxb1Tq6YFSPDwbr0360El7E6bB7flry0Ww3XxvM7cdrtpXy&#10;9ma6vwMWcYp/MPzqkzpU5HT0o9OBdRLyRZoSKmG2EgIYEctFTsmREpEJ4FXJ//9Q/QAAAP//AwBQ&#10;SwECLQAUAAYACAAAACEAtoM4kv4AAADhAQAAEwAAAAAAAAAAAAAAAAAAAAAAW0NvbnRlbnRfVHlw&#10;ZXNdLnhtbFBLAQItABQABgAIAAAAIQA4/SH/1gAAAJQBAAALAAAAAAAAAAAAAAAAAC8BAABfcmVs&#10;cy8ucmVsc1BLAQItABQABgAIAAAAIQCfKzaYYQIAAOkEAAAOAAAAAAAAAAAAAAAAAC4CAABkcnMv&#10;ZTJvRG9jLnhtbFBLAQItABQABgAIAAAAIQDgoC4K4QAAAAsBAAAPAAAAAAAAAAAAAAAAALsEAABk&#10;cnMvZG93bnJldi54bWxQSwUGAAAAAAQABADzAAAAyQUAAAAA&#10;" fillcolor="window" strokecolor="window" strokeweight=".5pt">
                <v:path arrowok="t"/>
                <v:textbox>
                  <w:txbxContent>
                    <w:p w:rsidR="00E84D02" w:rsidRPr="00061E7A" w:rsidRDefault="00115FDA" w:rsidP="00E84D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61990">
        <w:rPr>
          <w:sz w:val="28"/>
          <w:szCs w:val="28"/>
        </w:rPr>
        <w:t xml:space="preserve">Приложение </w:t>
      </w:r>
    </w:p>
    <w:p w:rsidR="00E84D02" w:rsidRPr="00461990" w:rsidRDefault="00E84D02" w:rsidP="00E84D02">
      <w:pPr>
        <w:jc w:val="right"/>
        <w:rPr>
          <w:sz w:val="28"/>
          <w:szCs w:val="28"/>
        </w:rPr>
      </w:pPr>
      <w:r w:rsidRPr="00461990">
        <w:rPr>
          <w:sz w:val="28"/>
          <w:szCs w:val="28"/>
        </w:rPr>
        <w:t xml:space="preserve">к </w:t>
      </w:r>
      <w:r w:rsidR="00A26EB8">
        <w:rPr>
          <w:sz w:val="28"/>
          <w:szCs w:val="28"/>
        </w:rPr>
        <w:t>постановлению</w:t>
      </w:r>
      <w:r w:rsidRPr="00461990">
        <w:rPr>
          <w:sz w:val="28"/>
          <w:szCs w:val="28"/>
        </w:rPr>
        <w:t xml:space="preserve"> Губернатора </w:t>
      </w:r>
    </w:p>
    <w:p w:rsidR="00E84D02" w:rsidRPr="00461990" w:rsidRDefault="00E84D02" w:rsidP="00E84D02">
      <w:pPr>
        <w:jc w:val="right"/>
        <w:rPr>
          <w:sz w:val="28"/>
          <w:szCs w:val="28"/>
        </w:rPr>
      </w:pPr>
      <w:r w:rsidRPr="00461990">
        <w:rPr>
          <w:sz w:val="28"/>
          <w:szCs w:val="28"/>
        </w:rPr>
        <w:t xml:space="preserve">Ханты-Мансийского </w:t>
      </w:r>
    </w:p>
    <w:p w:rsidR="00E84D02" w:rsidRPr="00461990" w:rsidRDefault="00E84D02" w:rsidP="00E84D02">
      <w:pPr>
        <w:tabs>
          <w:tab w:val="left" w:pos="8460"/>
          <w:tab w:val="right" w:pos="1400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Pr="00461990">
        <w:rPr>
          <w:sz w:val="28"/>
          <w:szCs w:val="28"/>
        </w:rPr>
        <w:t xml:space="preserve">автономного округа – Югры </w:t>
      </w:r>
    </w:p>
    <w:p w:rsidR="00E84D02" w:rsidRPr="00461990" w:rsidRDefault="00115FDA" w:rsidP="00E84D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 декабря 2021 года № 170</w:t>
      </w:r>
    </w:p>
    <w:p w:rsidR="00E84D02" w:rsidRPr="00461990" w:rsidRDefault="00E84D02" w:rsidP="00E84D02">
      <w:pPr>
        <w:jc w:val="right"/>
        <w:rPr>
          <w:sz w:val="28"/>
          <w:szCs w:val="28"/>
        </w:rPr>
      </w:pPr>
    </w:p>
    <w:p w:rsidR="00E84D02" w:rsidRPr="00461990" w:rsidRDefault="00E84D02" w:rsidP="00E84D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61990">
        <w:rPr>
          <w:sz w:val="28"/>
          <w:szCs w:val="28"/>
        </w:rPr>
        <w:t xml:space="preserve">План </w:t>
      </w:r>
    </w:p>
    <w:p w:rsidR="00E84D02" w:rsidRPr="00061E7A" w:rsidRDefault="00E84D02" w:rsidP="00E84D0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61990">
        <w:rPr>
          <w:sz w:val="28"/>
          <w:szCs w:val="28"/>
        </w:rPr>
        <w:t xml:space="preserve">действий, направленных на предотвращение распространения нового штамма </w:t>
      </w:r>
      <w:r w:rsidRPr="00461990">
        <w:rPr>
          <w:sz w:val="28"/>
          <w:szCs w:val="28"/>
          <w:lang w:val="en-US"/>
        </w:rPr>
        <w:t>SARS</w:t>
      </w:r>
      <w:r w:rsidRPr="00461990">
        <w:rPr>
          <w:sz w:val="28"/>
          <w:szCs w:val="28"/>
        </w:rPr>
        <w:t>-</w:t>
      </w:r>
      <w:r w:rsidRPr="00461990">
        <w:rPr>
          <w:sz w:val="28"/>
          <w:szCs w:val="28"/>
          <w:lang w:val="en-US"/>
        </w:rPr>
        <w:t>CoV</w:t>
      </w:r>
      <w:r w:rsidRPr="00461990">
        <w:rPr>
          <w:sz w:val="28"/>
          <w:szCs w:val="28"/>
        </w:rPr>
        <w:t>-2, вызывающего коронавирусную инфекцию (</w:t>
      </w:r>
      <w:r w:rsidRPr="00461990">
        <w:rPr>
          <w:sz w:val="28"/>
          <w:szCs w:val="28"/>
          <w:lang w:val="en-US"/>
        </w:rPr>
        <w:t>COVID</w:t>
      </w:r>
      <w:r w:rsidRPr="00461990">
        <w:rPr>
          <w:sz w:val="28"/>
          <w:szCs w:val="28"/>
        </w:rPr>
        <w:t>-19), в Ханты-Мансийском автономном округе – Югре</w:t>
      </w:r>
    </w:p>
    <w:p w:rsidR="00E84D02" w:rsidRDefault="00E84D02" w:rsidP="00E84D02">
      <w:pPr>
        <w:tabs>
          <w:tab w:val="left" w:pos="2670"/>
        </w:tabs>
        <w:rPr>
          <w:sz w:val="28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583"/>
        <w:gridCol w:w="2986"/>
        <w:gridCol w:w="4718"/>
      </w:tblGrid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Увеличение количества лабораторий, осуществляющих ПЦР-диагностику новой коронавирусной инфекции (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 xml:space="preserve">-19) (далее –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за счет дополнительного развертывания 4 мини-лабораторий на базе районных больниц, обсуживающих труднодоступные и отдаленные территории (Березовский, Кондинский, Октябрьский муниципальные районы)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29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Департамент здравоохранения Ханты-Мансийского автономного округа – Югры (далее – Депздрав Югры), </w:t>
            </w:r>
            <w:r w:rsidRPr="00061E7A">
              <w:rPr>
                <w:rFonts w:eastAsia="Calibri"/>
                <w:sz w:val="24"/>
                <w:szCs w:val="24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 (далее – Роспотребнадзор)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за счет развертывания 2 дополнительных стационарных ПЦР-лабораторий в крупных районных центрах (Березовский муниципальный район, городской округ Лангепас)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31 марта 2022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Югры, Роспотребнадзор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Бесперебойное обеспечение государственных лабораторий диагностическими препаратами и тест-системами, определяющими антиген к новому штамму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SARS</w:t>
            </w:r>
            <w:r w:rsidRPr="00061E7A">
              <w:rPr>
                <w:rFonts w:eastAsia="Calibri"/>
                <w:sz w:val="24"/>
                <w:szCs w:val="24"/>
              </w:rPr>
              <w:t>-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</w:t>
            </w:r>
            <w:r w:rsidRPr="00061E7A">
              <w:rPr>
                <w:rFonts w:eastAsia="Calibri"/>
                <w:sz w:val="24"/>
                <w:szCs w:val="24"/>
              </w:rPr>
              <w:t>-2, зарегистрированными в соответствии с законодательством Российской Федерации, в частности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обеспечение централизованных и мини ПЦР-лабораторий тест-системами и диагностикумами в </w:t>
            </w:r>
            <w:r w:rsidRPr="00061E7A">
              <w:rPr>
                <w:rFonts w:eastAsia="Calibri"/>
                <w:sz w:val="24"/>
                <w:szCs w:val="24"/>
              </w:rPr>
              <w:lastRenderedPageBreak/>
              <w:t xml:space="preserve">количестве, необходимом для обследования на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-19, установленному контингенту не менее чем 300 исследований на 100 тысяч человек ежедневно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обеспечение районных больниц, обслуживающих труднодоступные и отдаленные территории, медицинские организации, оказывающие экстренную помощь, экспресс-системами для скрининговой диагностики антигена к новому штамму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SARS</w:t>
            </w:r>
            <w:r w:rsidRPr="00061E7A">
              <w:rPr>
                <w:rFonts w:eastAsia="Calibri"/>
                <w:sz w:val="24"/>
                <w:szCs w:val="24"/>
              </w:rPr>
              <w:t>-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</w:t>
            </w:r>
            <w:r w:rsidRPr="00061E7A">
              <w:rPr>
                <w:rFonts w:eastAsia="Calibri"/>
                <w:sz w:val="24"/>
                <w:szCs w:val="24"/>
              </w:rPr>
              <w:t>-2 для проведения не менее 200 исследований ежедневно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формирование трехмесячного запаса диагностических препаратов и тест-систем, зарегистрированных в соответствии с законодательством Российской Федерации для верификации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Повышение эффективности вакцинации населения против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-19, в том числе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утверждение плана повторной вакцинации населения против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 с декомпозицией по муниципальным образованиям Ханты-Мансийского автономного округа – Югры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20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дополнение  отраслевого соглашения между Департаментом социального развития Ханты-Мансийского автономного округа – Югры (далее – Депсоцразвития Югры) и Объединенной профсоюзной организацией работников социальной защиты Ханты-Мансийского автономного округа – Югры по обеспечению социально-трудовых гарантий работникам отрасли на 2020–2022 годы мероприятием по предоставлению работникам, прошедшим вакцинацию против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-19, 2 оплачиваемых выходных дней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31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Депсоцразвития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sz w:val="24"/>
                <w:szCs w:val="24"/>
              </w:rPr>
              <w:t xml:space="preserve">Санитарно-эпидемиологические мероприятия направленные на предотвращение распространения нового штамма </w:t>
            </w:r>
            <w:r w:rsidRPr="00061E7A">
              <w:rPr>
                <w:sz w:val="24"/>
                <w:szCs w:val="24"/>
                <w:lang w:val="en-US"/>
              </w:rPr>
              <w:t>SARS</w:t>
            </w:r>
            <w:r w:rsidRPr="00061E7A">
              <w:rPr>
                <w:sz w:val="24"/>
                <w:szCs w:val="24"/>
              </w:rPr>
              <w:t>-</w:t>
            </w:r>
            <w:r w:rsidRPr="00061E7A">
              <w:rPr>
                <w:sz w:val="24"/>
                <w:szCs w:val="24"/>
                <w:lang w:val="en-US"/>
              </w:rPr>
              <w:t>CoV</w:t>
            </w:r>
            <w:r w:rsidRPr="00061E7A">
              <w:rPr>
                <w:sz w:val="24"/>
                <w:szCs w:val="24"/>
              </w:rPr>
              <w:t xml:space="preserve">-2, вызывающего </w:t>
            </w:r>
            <w:r w:rsidRPr="00061E7A">
              <w:rPr>
                <w:sz w:val="24"/>
                <w:szCs w:val="24"/>
                <w:lang w:val="en-US"/>
              </w:rPr>
              <w:t>COVID</w:t>
            </w:r>
            <w:r w:rsidRPr="00061E7A">
              <w:rPr>
                <w:sz w:val="24"/>
                <w:szCs w:val="24"/>
              </w:rPr>
              <w:t>-19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создание условий для изоляции заболевших и контактных лиц, актуализация перечня обсерваторов и изоляторов в муниципальных образованиях Ханты-Мансийского автономного округа – Югры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29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муниципальные образования Ханты-Мансийского автономного округа – Югры (по согласованию), Роспотребнадзор (по согласованию), Депздрав Югры</w:t>
            </w:r>
          </w:p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продление работы стационарных организаций социального обслуживания в условиях карантина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 xml:space="preserve">организации социального обслуживания Ханты-Мансийского автономного округа – Югры </w:t>
            </w:r>
            <w:r w:rsidRPr="00061E7A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соблюдение в учреждениях социального обслуживания строгого противоэпидемического режима с заполнением чек-листа по обеспечению ежедневной противоэпидемиологической готовности и внутреннего контроля рабочего дня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до отмены режима повышенной готовности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 xml:space="preserve">организации социального обслуживания Ханты-Мансийского автономного округа – Югры </w:t>
            </w:r>
            <w:r w:rsidRPr="00061E7A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Организация санитарно-карантинных мероприятий для граждан, прибывших из зарубежных стран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Обеспечение готовности 130 боксов инфекционных госпиталей (резервных боксов) к приему пациентов из числа граждан, прибывших из зарубежных стран, с признаками респираторной инфекции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E8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61E7A">
              <w:rPr>
                <w:rFonts w:eastAsia="Calibri"/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Включение в сбор эпидемиологического анамнеза при оказании медицинской помощи гражданам с признаками респираторной инфекции, в том числе каждого случая заболевания СOVID-19, вопросов о пребывании за рубежом. В случае установления факта пребывания за границей, обеспечение: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5.2.1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немедленной госпитализации в </w:t>
            </w:r>
            <w:r w:rsidRPr="00061E7A">
              <w:rPr>
                <w:rStyle w:val="aa"/>
                <w:sz w:val="24"/>
                <w:szCs w:val="24"/>
              </w:rPr>
              <w:t>боксы</w:t>
            </w:r>
            <w:r w:rsidRPr="00061E7A">
              <w:rPr>
                <w:rFonts w:eastAsia="Calibri"/>
                <w:sz w:val="24"/>
                <w:szCs w:val="24"/>
              </w:rPr>
              <w:t xml:space="preserve"> инфекционных госпиталей в день получения положительного результата теста на СOVID-19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5.2.2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оперативного информирования Роспотребнадзора для организации углубленного молекулярно-генетического исследования через научно-</w:t>
            </w:r>
            <w:r w:rsidRPr="00061E7A">
              <w:rPr>
                <w:rFonts w:eastAsia="Calibri"/>
                <w:sz w:val="24"/>
                <w:szCs w:val="24"/>
              </w:rPr>
              <w:lastRenderedPageBreak/>
              <w:t>исследовательские организации Роспотребнадзора в соответствии с приказом Роспотребнадзора от 19 февраля 2021 года № 56 «О совершенствовании молекулярно-генетического мониторинга штаммов возбудителя новой коронавирусной инфекции»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обеспечение госпитализации в боксы инфекционных стационаров (если ранее не госпитализирован) в случае положительного результата лабораторного исследования на С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OVID</w:t>
            </w:r>
            <w:r w:rsidRPr="00061E7A">
              <w:rPr>
                <w:rFonts w:eastAsia="Calibri"/>
                <w:sz w:val="24"/>
                <w:szCs w:val="24"/>
              </w:rPr>
              <w:t xml:space="preserve">-19 лиц с признаками инфекционного заболевания, граждан, прибывших из зарубежных стран, с немедленным информированием Роспотребнадзора с последующим представлением донесения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обеспечение готовности к медицинскому сопровождению обсерваторов для размещения граждан, прибывших из зарубежных стран, и выделение транспорта для их доставки к месту прохождения изоляции с ежедневным взятием материала для обследования на С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OVID</w:t>
            </w:r>
            <w:r w:rsidRPr="00061E7A">
              <w:rPr>
                <w:rFonts w:eastAsia="Calibri"/>
                <w:sz w:val="24"/>
                <w:szCs w:val="24"/>
              </w:rPr>
              <w:t xml:space="preserve">-19 методом ПЦР всех лиц, </w:t>
            </w:r>
            <w:r w:rsidRPr="00413062">
              <w:rPr>
                <w:rFonts w:eastAsia="Calibri"/>
                <w:sz w:val="24"/>
                <w:szCs w:val="24"/>
              </w:rPr>
              <w:t xml:space="preserve">находящихся в боксе/обсерваторе, с передачей его в </w:t>
            </w:r>
            <w:r w:rsidRPr="00413062">
              <w:rPr>
                <w:bCs/>
                <w:sz w:val="24"/>
                <w:szCs w:val="24"/>
              </w:rPr>
              <w:t>федеральное</w:t>
            </w:r>
            <w:r w:rsidRPr="00413062">
              <w:rPr>
                <w:sz w:val="24"/>
                <w:szCs w:val="24"/>
              </w:rPr>
              <w:t xml:space="preserve"> </w:t>
            </w:r>
            <w:r w:rsidRPr="00413062">
              <w:rPr>
                <w:bCs/>
                <w:sz w:val="24"/>
                <w:szCs w:val="24"/>
              </w:rPr>
              <w:t>бюджетное</w:t>
            </w:r>
            <w:r w:rsidRPr="00413062">
              <w:rPr>
                <w:sz w:val="24"/>
                <w:szCs w:val="24"/>
              </w:rPr>
              <w:t xml:space="preserve"> </w:t>
            </w:r>
            <w:r w:rsidRPr="00413062">
              <w:rPr>
                <w:bCs/>
                <w:sz w:val="24"/>
                <w:szCs w:val="24"/>
              </w:rPr>
              <w:t>учреждение</w:t>
            </w:r>
            <w:r w:rsidRPr="00413062">
              <w:rPr>
                <w:sz w:val="24"/>
                <w:szCs w:val="24"/>
              </w:rPr>
              <w:t xml:space="preserve"> </w:t>
            </w:r>
            <w:r w:rsidRPr="00413062">
              <w:rPr>
                <w:bCs/>
                <w:sz w:val="24"/>
                <w:szCs w:val="24"/>
              </w:rPr>
              <w:t>здравоохранения</w:t>
            </w:r>
            <w:r w:rsidRPr="00413062">
              <w:rPr>
                <w:sz w:val="24"/>
                <w:szCs w:val="24"/>
              </w:rPr>
              <w:t xml:space="preserve"> «Центр гигиены и эпидемиологии в Ханты-Мансийском автономном округе – Югре»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E84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61E7A">
              <w:rPr>
                <w:rFonts w:eastAsia="Calibri"/>
                <w:sz w:val="24"/>
                <w:szCs w:val="24"/>
                <w:lang w:eastAsia="en-US"/>
              </w:rPr>
              <w:t xml:space="preserve">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выявление граждан, следующих из зарубежных стран с высоким риском завоза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-19, в том числе транзитом через третьи страны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Пограничное управление Федеральной службы безопасности Российской Федерации по Курганской и Тюменской областям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организация допуска к работе государственных контрольных органов и обслуживающего персонала из числа привитых против COVID-19 или лиц, ранее </w:t>
            </w:r>
            <w:r w:rsidRPr="00061E7A">
              <w:rPr>
                <w:rFonts w:eastAsia="Calibri"/>
                <w:sz w:val="24"/>
                <w:szCs w:val="24"/>
              </w:rPr>
              <w:lastRenderedPageBreak/>
              <w:t xml:space="preserve">переболевших COVID-19, в воздушных пунктах пропуска через государственную границу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lastRenderedPageBreak/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Пограничное управление Федеральной службы безопасности Российской Федерации по Курганской и Тюменской областям (по согласованию), Тюменская </w:t>
            </w:r>
            <w:r w:rsidRPr="00061E7A">
              <w:rPr>
                <w:rFonts w:eastAsia="Calibri"/>
                <w:sz w:val="24"/>
                <w:szCs w:val="24"/>
              </w:rPr>
              <w:lastRenderedPageBreak/>
              <w:t xml:space="preserve">таможня Уральского таможенного управления (по согласованию), Роспотребнадзор (по согласованию), Управление </w:t>
            </w:r>
            <w:r w:rsidRPr="00061E7A">
              <w:rPr>
                <w:rFonts w:eastAsia="Calibri"/>
                <w:sz w:val="24"/>
                <w:szCs w:val="24"/>
                <w:lang w:eastAsia="en-US"/>
              </w:rPr>
              <w:t>Федеральной службы по ветеринарному и фитосанитарному надзору по Тюменской области, Ямало-Ненецкому и Ханты-Мансийскому автономным округам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усиление контроля исполнения базового защитного протокола: организационно-профилактические мероприятия аэропортов Ханты-Мансийского автономного округа – Югры по предупреждению завоза и распространения COVID-19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дорожного хозяйства и транспорта Ханты-Мансийского автономного округа – Югры, администрация международных аэропортов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усиление санитарно-карантинного контроля в отношении прямых (Китай) и стыковочных рейсов, прибывающих из зарубежных стран, с проведением двукратной дистанционной термометрии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Роспотребнадзор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Обеспечение условий для своевременного лечения заболевших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-19, в том числе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Внедрение временных методических рекомендаций «Профилактика, диагностика и лечение новой коронавирусной инфекции (COVID-19)» Министерства здравоохранения Российской Федерации по лечению больных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 xml:space="preserve">-19 с обеспечением контроля качества оказания медицинской помощи в медицинских организациях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Бесплатное обеспечение специфической лекарственной терапией заболевших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 при назначении им амбулаторного лечения (в соответствии с временными методическими рекомендациями «Профилактика, диагностика и лечение новой коронавирусной инфекции (COVID-</w:t>
            </w:r>
            <w:r w:rsidRPr="00061E7A">
              <w:rPr>
                <w:rFonts w:eastAsia="Calibri"/>
                <w:sz w:val="24"/>
                <w:szCs w:val="24"/>
              </w:rPr>
              <w:lastRenderedPageBreak/>
              <w:t>19)» Министерства здравоохранения Российской Федерации)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Югры, медицинские организации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Реализация алгоритма управления коечным фондом при оказании медицинской помощи больным с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 xml:space="preserve">-19 на территории автономного округа, утвержденного </w:t>
            </w:r>
            <w:r w:rsidRPr="00061E7A">
              <w:rPr>
                <w:rFonts w:eastAsia="Calibri"/>
                <w:sz w:val="24"/>
                <w:szCs w:val="24"/>
                <w:lang w:eastAsia="en-US"/>
              </w:rPr>
              <w:t xml:space="preserve">региональным оперативным штабом по предупреждению завоза и распространения </w:t>
            </w:r>
            <w:r w:rsidRPr="00061E7A">
              <w:rPr>
                <w:rFonts w:eastAsia="Calibri"/>
                <w:sz w:val="24"/>
                <w:szCs w:val="24"/>
                <w:lang w:val="en-US" w:eastAsia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  <w:lang w:eastAsia="en-US"/>
              </w:rPr>
              <w:t>-19 на территории Ханты-Мансийского автономного округа – Югры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Создание резерва медицинского оборудования для диагностики и лечения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 в случае развертывания дополнительного коечного фонда (функциональные кровати – не менее 500 единиц, кислородные концентраторы – не менее 200 единиц)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30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Югры, медицинские организации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Увеличение мощности кислородного оборудования действующих инфекционных госпиталей, в том числе создание условий для расширения его резервного объема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30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Югры, медицинские организации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Создание запаса дезинфекционных средств и средств индивидуальной защиты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20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Югры, медицинские организации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Создание резерва санитарных автомобилей для обеспечения работы выездных бригад неотложной помощи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29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6.8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Разработка муниципальных планов привлечения в работу дополнительных немедицинских транспортных средств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29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муниципальные образования Ханты-Мансийского автономного округа – Югры (по согласованию), медицинские организации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6.9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Актуализация основного состава кадрового резерва медицинских работников (первого и второго призыва) и работников здравоохранения, ушедших </w:t>
            </w:r>
          </w:p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на пенсию, в том числе преподавательского состава, студентов и ординаторов медицинских образовательных организаций высшего и среднего образования автономного округа (третьего призыва)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29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Депздрав Югры, Департамент образования и молодежной политики Ханты-Мансийского автономного округа –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Организация дополнительных мероприятий, направленных на повышение осведомленности населения о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-19 и приверженности к вакцинопрофилактике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Проведение ежедневной акции «Серебряные волонтеры» о вакцинации с ежедневным транслированием видеороликов на социальных объектах и в социальных сетях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31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 xml:space="preserve">организации социального обслуживания Ханты-Мансийского автономного округа – Югры </w:t>
            </w:r>
            <w:r w:rsidRPr="00061E7A">
              <w:rPr>
                <w:rFonts w:eastAsia="Calibri"/>
                <w:sz w:val="24"/>
                <w:szCs w:val="24"/>
              </w:rPr>
              <w:t xml:space="preserve">(по согласованию) 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Усиление коммуникационного процесса среди граждан в возрасте 60 лет и старше, направленного </w:t>
            </w:r>
          </w:p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на соблюдение респираторного этикета, социального дистанцирования и прохождение вакцинации против COVID-19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  <w:lang w:eastAsia="en-US"/>
              </w:rPr>
              <w:t xml:space="preserve">организации социального обслуживания Ханты-Мансийского автономного округа – Югры </w:t>
            </w:r>
            <w:r w:rsidRPr="00061E7A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Проведение акции «Коллектив, свободный от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 xml:space="preserve">-19» (охват 100 % вакцинацией работников отрасли социальной защиты)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31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Депсоцразвития Югры, государственные учреждения, подведомственные Депсоцразвития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E7A">
              <w:rPr>
                <w:sz w:val="24"/>
                <w:szCs w:val="24"/>
              </w:rPr>
              <w:t>Организация трансляций видеороликов, содержащих статистику по заболеваемости, эффективности вакцинации, в образовательных организация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Югры, муниципальные образования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61E7A">
              <w:rPr>
                <w:sz w:val="24"/>
                <w:szCs w:val="24"/>
              </w:rPr>
              <w:t xml:space="preserve">Проведение родительских онлайн-собраний с привлечением медицинских работников с целью </w:t>
            </w:r>
            <w:r w:rsidRPr="00061E7A">
              <w:rPr>
                <w:sz w:val="24"/>
                <w:szCs w:val="24"/>
              </w:rPr>
              <w:lastRenderedPageBreak/>
              <w:t xml:space="preserve">информирования о последствиях заболевания </w:t>
            </w:r>
            <w:r w:rsidRPr="00061E7A">
              <w:rPr>
                <w:sz w:val="24"/>
                <w:szCs w:val="24"/>
                <w:lang w:val="en-US"/>
              </w:rPr>
              <w:t>COVID</w:t>
            </w:r>
            <w:r w:rsidRPr="00061E7A">
              <w:rPr>
                <w:sz w:val="24"/>
                <w:szCs w:val="24"/>
              </w:rPr>
              <w:t>-2019 и эффективности вакцинации</w:t>
            </w:r>
          </w:p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Югры, муниципальные образования Ханты-</w:t>
            </w:r>
            <w:r w:rsidRPr="00061E7A">
              <w:rPr>
                <w:rFonts w:eastAsia="Calibri"/>
                <w:sz w:val="24"/>
                <w:szCs w:val="24"/>
              </w:rPr>
              <w:lastRenderedPageBreak/>
              <w:t>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61E7A">
              <w:rPr>
                <w:sz w:val="24"/>
                <w:szCs w:val="24"/>
              </w:rPr>
              <w:t>Проведение окружной акции для обучающихся общеобразовательных организаций и их родителей «Вместе победим C</w:t>
            </w:r>
            <w:r w:rsidRPr="00061E7A">
              <w:rPr>
                <w:sz w:val="24"/>
                <w:szCs w:val="24"/>
                <w:lang w:val="en-US"/>
              </w:rPr>
              <w:t>OVID</w:t>
            </w:r>
            <w:r w:rsidRPr="00061E7A">
              <w:rPr>
                <w:sz w:val="24"/>
                <w:szCs w:val="24"/>
              </w:rPr>
              <w:t>» (конкурсы рисунков и поделок, плакатов; организация научных диспутов старших школьников)</w:t>
            </w:r>
          </w:p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с 1 января по 28 февраля 2022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Югры, муниципальные образования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7.7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Проведение кураторских часов в организациях профессионального и высшего образования на тему: «Меры профилактики новой коронавирусной инфекции </w:t>
            </w:r>
            <w:r w:rsidRPr="00061E7A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061E7A">
              <w:rPr>
                <w:rFonts w:eastAsia="Calibri"/>
                <w:sz w:val="24"/>
                <w:szCs w:val="24"/>
              </w:rPr>
              <w:t>-2019»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с 1 января по 31 марта 2022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1E7A">
              <w:rPr>
                <w:rFonts w:eastAsia="Calibri"/>
                <w:sz w:val="24"/>
                <w:szCs w:val="24"/>
                <w:lang w:val="en-US"/>
              </w:rPr>
              <w:t>7.8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Реализация спецпроектов  в средствах массовой коммуникации с привлечением лидеров общественного мнения, экспертов,  представителей общественности, направленных на различные целевые аудитории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до отмены режима повышенной готовности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общественных и внешних связей Ханты-Мансийского округа – Югры, Депздрав Югры, Роспотребнадзор (по согласованию), муниципальные образования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Организация мероприятий в сфере торговли и общественного питания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Расширение органами местного самоуправления практики проведения предновогодних уличных ярмарок, в том числе рядом с магазинами торговых сетей, а также торговыми центрами, на площадях и улицах с наибольшим пешеходным трафиком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с 20 декабря 2021 года по 31 января 2022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 xml:space="preserve">муниципальные образования Ханты-Мансийского автономного округа – Югры (по согласованию), Департамент экономического развития Ханты-Мансийского автономного округа – Югры 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Организация и проведение информационных кампаний, способствующих рассредоточению покупательского трафика по времени и различным форматам торговли, в том числе ярмарок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с 20 декабря 2021 года по 31 января 2022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муниципальные образования Ханты-Мансийского автономного округа – Югры (по согласованию)</w:t>
            </w:r>
          </w:p>
        </w:tc>
      </w:tr>
      <w:tr w:rsidR="00E84D02" w:rsidRPr="00461990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Проведение рабочих встреч, круглых столов  с предпринимательским сообществом, Союзом «Торгово-промышленная палата Ханты-Мансийского автономного округа – Югры»  по вопросам соблюдения  мер профилактики COVID-2019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экономического развития Ханты-Мансийского автономного округа – Югры, муниципальные образования Ханты-Мансийского автономного округа – Югры (по согласованию), Союз «Торгово-промышленная палата Ханты-Мансийского автономного округа – Югры» (по согласованию), Роспотребнадзор (по согласованию)</w:t>
            </w:r>
          </w:p>
        </w:tc>
      </w:tr>
      <w:tr w:rsidR="00E84D02" w:rsidRPr="000A1A82" w:rsidTr="00BC443E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Подготовка и распространение рекомендаций  хозяйствующим субъектам, осуществляющим торговую деятельность, о режиме работы в предпраздничные и праздничные дни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до 30 декабря 2021 года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02" w:rsidRPr="00061E7A" w:rsidRDefault="00E84D02" w:rsidP="00BC44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61E7A">
              <w:rPr>
                <w:rFonts w:eastAsia="Calibri"/>
                <w:sz w:val="24"/>
                <w:szCs w:val="24"/>
              </w:rPr>
              <w:t>Департамент экономического развития Ханты-Мансийского автономного округа – Югры, муниципальные образования Ханты-Мансийского автономного округа – Югры (по согласованию), Союз «Торгово-промышленная палата Ханты-Мансийского автономного округа – Югры» (по согласованию)</w:t>
            </w:r>
          </w:p>
        </w:tc>
      </w:tr>
    </w:tbl>
    <w:p w:rsidR="00E84D02" w:rsidRDefault="00E84D02" w:rsidP="00E84D02">
      <w:pPr>
        <w:tabs>
          <w:tab w:val="left" w:pos="2670"/>
        </w:tabs>
        <w:rPr>
          <w:sz w:val="28"/>
        </w:rPr>
      </w:pPr>
    </w:p>
    <w:p w:rsidR="00E84D02" w:rsidRDefault="00E84D02" w:rsidP="00E84D02">
      <w:pPr>
        <w:tabs>
          <w:tab w:val="left" w:pos="2670"/>
        </w:tabs>
        <w:rPr>
          <w:sz w:val="28"/>
        </w:rPr>
      </w:pPr>
    </w:p>
    <w:p w:rsidR="00E84D02" w:rsidRPr="00E84D02" w:rsidRDefault="00E84D02" w:rsidP="00E84D02">
      <w:pPr>
        <w:tabs>
          <w:tab w:val="left" w:pos="2670"/>
        </w:tabs>
        <w:rPr>
          <w:sz w:val="28"/>
        </w:rPr>
      </w:pPr>
    </w:p>
    <w:sectPr w:rsidR="00E84D02" w:rsidRPr="00E84D02" w:rsidSect="00E84D02">
      <w:pgSz w:w="16838" w:h="11906" w:orient="landscape"/>
      <w:pgMar w:top="1559" w:right="1418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C4" w:rsidRDefault="008222C4" w:rsidP="0050333D">
      <w:r>
        <w:separator/>
      </w:r>
    </w:p>
  </w:endnote>
  <w:endnote w:type="continuationSeparator" w:id="0">
    <w:p w:rsidR="008222C4" w:rsidRDefault="008222C4" w:rsidP="005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C4" w:rsidRDefault="008222C4" w:rsidP="0050333D">
      <w:r>
        <w:separator/>
      </w:r>
    </w:p>
  </w:footnote>
  <w:footnote w:type="continuationSeparator" w:id="0">
    <w:p w:rsidR="008222C4" w:rsidRDefault="008222C4" w:rsidP="0050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3D" w:rsidRPr="00115FDA" w:rsidRDefault="0050333D">
    <w:pPr>
      <w:pStyle w:val="a3"/>
      <w:jc w:val="center"/>
      <w:rPr>
        <w:sz w:val="24"/>
      </w:rPr>
    </w:pPr>
    <w:r w:rsidRPr="00115FDA">
      <w:rPr>
        <w:sz w:val="24"/>
      </w:rPr>
      <w:fldChar w:fldCharType="begin"/>
    </w:r>
    <w:r w:rsidRPr="00115FDA">
      <w:rPr>
        <w:sz w:val="24"/>
      </w:rPr>
      <w:instrText>PAGE   \* MERGEFORMAT</w:instrText>
    </w:r>
    <w:r w:rsidRPr="00115FDA">
      <w:rPr>
        <w:sz w:val="24"/>
      </w:rPr>
      <w:fldChar w:fldCharType="separate"/>
    </w:r>
    <w:r w:rsidR="00CA0A87">
      <w:rPr>
        <w:noProof/>
        <w:sz w:val="24"/>
      </w:rPr>
      <w:t>2</w:t>
    </w:r>
    <w:r w:rsidRPr="00115FDA">
      <w:rPr>
        <w:sz w:val="24"/>
      </w:rPr>
      <w:fldChar w:fldCharType="end"/>
    </w:r>
  </w:p>
  <w:p w:rsidR="0050333D" w:rsidRDefault="00503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62A70"/>
    <w:rsid w:val="0006492A"/>
    <w:rsid w:val="00071245"/>
    <w:rsid w:val="000825B6"/>
    <w:rsid w:val="0009239B"/>
    <w:rsid w:val="000C6489"/>
    <w:rsid w:val="000D1638"/>
    <w:rsid w:val="000D1B12"/>
    <w:rsid w:val="000D5AD0"/>
    <w:rsid w:val="000E0E67"/>
    <w:rsid w:val="000E50B5"/>
    <w:rsid w:val="000E6EC9"/>
    <w:rsid w:val="0010628F"/>
    <w:rsid w:val="00115FDA"/>
    <w:rsid w:val="00117321"/>
    <w:rsid w:val="00124759"/>
    <w:rsid w:val="00126E0F"/>
    <w:rsid w:val="00170204"/>
    <w:rsid w:val="001808B3"/>
    <w:rsid w:val="001938FB"/>
    <w:rsid w:val="001A78EF"/>
    <w:rsid w:val="001B1064"/>
    <w:rsid w:val="001C1AF3"/>
    <w:rsid w:val="001D61EF"/>
    <w:rsid w:val="001F330E"/>
    <w:rsid w:val="00202C82"/>
    <w:rsid w:val="0021191D"/>
    <w:rsid w:val="002133A2"/>
    <w:rsid w:val="002147D9"/>
    <w:rsid w:val="002306BB"/>
    <w:rsid w:val="0023099E"/>
    <w:rsid w:val="002446C5"/>
    <w:rsid w:val="00275938"/>
    <w:rsid w:val="00277218"/>
    <w:rsid w:val="002835AA"/>
    <w:rsid w:val="002A5D2F"/>
    <w:rsid w:val="002A750C"/>
    <w:rsid w:val="002E0082"/>
    <w:rsid w:val="002E3ABD"/>
    <w:rsid w:val="00301526"/>
    <w:rsid w:val="00310471"/>
    <w:rsid w:val="00341A17"/>
    <w:rsid w:val="00357EE6"/>
    <w:rsid w:val="00392995"/>
    <w:rsid w:val="003945C6"/>
    <w:rsid w:val="0039677A"/>
    <w:rsid w:val="003A4D7A"/>
    <w:rsid w:val="003B3DE6"/>
    <w:rsid w:val="003C5BFC"/>
    <w:rsid w:val="003D35ED"/>
    <w:rsid w:val="003D608B"/>
    <w:rsid w:val="003F076F"/>
    <w:rsid w:val="0041472C"/>
    <w:rsid w:val="00417C2F"/>
    <w:rsid w:val="00440363"/>
    <w:rsid w:val="00442311"/>
    <w:rsid w:val="00447E46"/>
    <w:rsid w:val="0047051F"/>
    <w:rsid w:val="00477B34"/>
    <w:rsid w:val="004D453A"/>
    <w:rsid w:val="004F1A48"/>
    <w:rsid w:val="004F4A6D"/>
    <w:rsid w:val="0050333D"/>
    <w:rsid w:val="00506C49"/>
    <w:rsid w:val="00523071"/>
    <w:rsid w:val="005252C6"/>
    <w:rsid w:val="0052532C"/>
    <w:rsid w:val="00527FB3"/>
    <w:rsid w:val="005337BD"/>
    <w:rsid w:val="00550344"/>
    <w:rsid w:val="00552528"/>
    <w:rsid w:val="00553BCA"/>
    <w:rsid w:val="00554506"/>
    <w:rsid w:val="00554EA7"/>
    <w:rsid w:val="00560537"/>
    <w:rsid w:val="00560B78"/>
    <w:rsid w:val="005937FD"/>
    <w:rsid w:val="005A4BB0"/>
    <w:rsid w:val="005B2447"/>
    <w:rsid w:val="005C21AF"/>
    <w:rsid w:val="005D345B"/>
    <w:rsid w:val="005E33DD"/>
    <w:rsid w:val="005F18E9"/>
    <w:rsid w:val="00610F42"/>
    <w:rsid w:val="0062553A"/>
    <w:rsid w:val="00630722"/>
    <w:rsid w:val="00655716"/>
    <w:rsid w:val="006850A5"/>
    <w:rsid w:val="00697632"/>
    <w:rsid w:val="006A0387"/>
    <w:rsid w:val="006A0778"/>
    <w:rsid w:val="006A0CD3"/>
    <w:rsid w:val="006B245C"/>
    <w:rsid w:val="006C4663"/>
    <w:rsid w:val="006D05C3"/>
    <w:rsid w:val="006D5360"/>
    <w:rsid w:val="006F3242"/>
    <w:rsid w:val="00712EB3"/>
    <w:rsid w:val="00715722"/>
    <w:rsid w:val="00733814"/>
    <w:rsid w:val="007340FC"/>
    <w:rsid w:val="007349B3"/>
    <w:rsid w:val="00761A5F"/>
    <w:rsid w:val="00761D09"/>
    <w:rsid w:val="00771473"/>
    <w:rsid w:val="00780E7A"/>
    <w:rsid w:val="007827B2"/>
    <w:rsid w:val="007A5516"/>
    <w:rsid w:val="007A5C4A"/>
    <w:rsid w:val="007A71F9"/>
    <w:rsid w:val="007C20CA"/>
    <w:rsid w:val="007C3AEB"/>
    <w:rsid w:val="007D405C"/>
    <w:rsid w:val="007D4632"/>
    <w:rsid w:val="007E13CA"/>
    <w:rsid w:val="00800461"/>
    <w:rsid w:val="008222C4"/>
    <w:rsid w:val="00844680"/>
    <w:rsid w:val="0087514B"/>
    <w:rsid w:val="008816B7"/>
    <w:rsid w:val="00882AB2"/>
    <w:rsid w:val="008E0FCA"/>
    <w:rsid w:val="008E2A78"/>
    <w:rsid w:val="0091001E"/>
    <w:rsid w:val="00920743"/>
    <w:rsid w:val="00935D07"/>
    <w:rsid w:val="00936FA9"/>
    <w:rsid w:val="0093765C"/>
    <w:rsid w:val="009455FD"/>
    <w:rsid w:val="0095486A"/>
    <w:rsid w:val="009640C9"/>
    <w:rsid w:val="00990763"/>
    <w:rsid w:val="00993E18"/>
    <w:rsid w:val="009B27C5"/>
    <w:rsid w:val="009E01C2"/>
    <w:rsid w:val="009E4DD4"/>
    <w:rsid w:val="009F61B6"/>
    <w:rsid w:val="00A00432"/>
    <w:rsid w:val="00A1202D"/>
    <w:rsid w:val="00A26EB8"/>
    <w:rsid w:val="00A405A6"/>
    <w:rsid w:val="00A426A0"/>
    <w:rsid w:val="00A57534"/>
    <w:rsid w:val="00A60E24"/>
    <w:rsid w:val="00A662BC"/>
    <w:rsid w:val="00A6735B"/>
    <w:rsid w:val="00A72E49"/>
    <w:rsid w:val="00A75AA7"/>
    <w:rsid w:val="00A8107B"/>
    <w:rsid w:val="00A84A43"/>
    <w:rsid w:val="00AA3E22"/>
    <w:rsid w:val="00AA6F7F"/>
    <w:rsid w:val="00AB098D"/>
    <w:rsid w:val="00AC6764"/>
    <w:rsid w:val="00AF2449"/>
    <w:rsid w:val="00AF7915"/>
    <w:rsid w:val="00B21AB7"/>
    <w:rsid w:val="00B26CB5"/>
    <w:rsid w:val="00B35E0F"/>
    <w:rsid w:val="00B35FA1"/>
    <w:rsid w:val="00B62CB5"/>
    <w:rsid w:val="00B638E9"/>
    <w:rsid w:val="00B81F81"/>
    <w:rsid w:val="00B94165"/>
    <w:rsid w:val="00BB2FF4"/>
    <w:rsid w:val="00BD2F0B"/>
    <w:rsid w:val="00BD6E96"/>
    <w:rsid w:val="00C0643A"/>
    <w:rsid w:val="00C11E3F"/>
    <w:rsid w:val="00C2692B"/>
    <w:rsid w:val="00C3755A"/>
    <w:rsid w:val="00C45265"/>
    <w:rsid w:val="00C55105"/>
    <w:rsid w:val="00C56E7C"/>
    <w:rsid w:val="00C60704"/>
    <w:rsid w:val="00C73CED"/>
    <w:rsid w:val="00C95CA1"/>
    <w:rsid w:val="00CA0A87"/>
    <w:rsid w:val="00CB5347"/>
    <w:rsid w:val="00CC7E25"/>
    <w:rsid w:val="00CD5B77"/>
    <w:rsid w:val="00CD7BC7"/>
    <w:rsid w:val="00CF083A"/>
    <w:rsid w:val="00CF2C7A"/>
    <w:rsid w:val="00D026D3"/>
    <w:rsid w:val="00D14642"/>
    <w:rsid w:val="00D23063"/>
    <w:rsid w:val="00D275AC"/>
    <w:rsid w:val="00D47122"/>
    <w:rsid w:val="00D537B8"/>
    <w:rsid w:val="00D56A3C"/>
    <w:rsid w:val="00D6732F"/>
    <w:rsid w:val="00D7153C"/>
    <w:rsid w:val="00D723F3"/>
    <w:rsid w:val="00D80EC1"/>
    <w:rsid w:val="00D92B0E"/>
    <w:rsid w:val="00DB3F0E"/>
    <w:rsid w:val="00DC50C6"/>
    <w:rsid w:val="00DF35C5"/>
    <w:rsid w:val="00E01C8D"/>
    <w:rsid w:val="00E15668"/>
    <w:rsid w:val="00E366D8"/>
    <w:rsid w:val="00E44301"/>
    <w:rsid w:val="00E45E45"/>
    <w:rsid w:val="00E47995"/>
    <w:rsid w:val="00E50A39"/>
    <w:rsid w:val="00E84D02"/>
    <w:rsid w:val="00E9134F"/>
    <w:rsid w:val="00E95E4A"/>
    <w:rsid w:val="00EA4E3B"/>
    <w:rsid w:val="00EA6567"/>
    <w:rsid w:val="00EA7093"/>
    <w:rsid w:val="00EB77F2"/>
    <w:rsid w:val="00EE5FC7"/>
    <w:rsid w:val="00EF305B"/>
    <w:rsid w:val="00EF77B4"/>
    <w:rsid w:val="00F277EC"/>
    <w:rsid w:val="00F32694"/>
    <w:rsid w:val="00F368F5"/>
    <w:rsid w:val="00F4753F"/>
    <w:rsid w:val="00F63CEF"/>
    <w:rsid w:val="00F648EA"/>
    <w:rsid w:val="00F67BF2"/>
    <w:rsid w:val="00F74886"/>
    <w:rsid w:val="00F81BD6"/>
    <w:rsid w:val="00F9603A"/>
    <w:rsid w:val="00FA0DE3"/>
    <w:rsid w:val="00FB2645"/>
    <w:rsid w:val="00FB64F1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856B4D-E49B-4CC6-BF29-4F2FCC0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33D"/>
  </w:style>
  <w:style w:type="paragraph" w:styleId="a5">
    <w:name w:val="footer"/>
    <w:basedOn w:val="a"/>
    <w:link w:val="a6"/>
    <w:rsid w:val="00503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333D"/>
  </w:style>
  <w:style w:type="paragraph" w:styleId="a7">
    <w:name w:val="Balloon Text"/>
    <w:basedOn w:val="a"/>
    <w:link w:val="a8"/>
    <w:rsid w:val="00B62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6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0082"/>
    <w:pPr>
      <w:ind w:left="720"/>
      <w:contextualSpacing/>
    </w:pPr>
  </w:style>
  <w:style w:type="character" w:styleId="aa">
    <w:name w:val="annotation reference"/>
    <w:uiPriority w:val="99"/>
    <w:unhideWhenUsed/>
    <w:rsid w:val="00E84D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AdmHMAO</Company>
  <LinksUpToDate>false</LinksUpToDate>
  <CharactersWithSpaces>20640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KulikovaES</dc:creator>
  <cp:keywords/>
  <cp:lastModifiedBy>днс</cp:lastModifiedBy>
  <cp:revision>2</cp:revision>
  <cp:lastPrinted>2021-12-15T09:37:00Z</cp:lastPrinted>
  <dcterms:created xsi:type="dcterms:W3CDTF">2021-12-16T06:48:00Z</dcterms:created>
  <dcterms:modified xsi:type="dcterms:W3CDTF">2021-12-16T06:48:00Z</dcterms:modified>
</cp:coreProperties>
</file>