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8" w:rsidRDefault="000B7D38" w:rsidP="000B7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7D38" w:rsidRDefault="000B7D38" w:rsidP="000B7D38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 заседанием Общественного  совета</w:t>
      </w:r>
    </w:p>
    <w:p w:rsidR="000B7D38" w:rsidRDefault="00F87FF2" w:rsidP="000B7D38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вопросам ЖКХ от 17.02.2022</w:t>
      </w:r>
      <w:r w:rsidR="000B7D38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работы Общественног</w:t>
      </w:r>
      <w:r w:rsidR="00F87FF2">
        <w:rPr>
          <w:rFonts w:ascii="Times New Roman" w:hAnsi="Times New Roman"/>
          <w:b/>
          <w:sz w:val="28"/>
          <w:szCs w:val="28"/>
          <w:lang w:eastAsia="ru-RU"/>
        </w:rPr>
        <w:t>о Совета по вопросам ЖКХ на 2022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с.п. Зайцева Речка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94"/>
        <w:gridCol w:w="6483"/>
        <w:gridCol w:w="2494"/>
      </w:tblGrid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рассмотрения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Общественного Совета на 2021 год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F87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2022</w:t>
            </w:r>
            <w:r w:rsidR="000B7D3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 2020-2021годов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квартал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заседаниях  вопросов подготовки коммунальных объектов к отопительному сезону 2021-2022 годов.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вновь возводимых объектах на территории поселения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Постоянно, при проведении ремонтов, строительстве объектов и при вводе в эксплуатацию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квартал, совместно со специалистом по благоустройству МКУ «Содружество»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проектов изменений, вносимых в нормативно-правовые акты в сфере жилищно-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 хозяйства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по вопросам ценообразования, формирования тарифов и порядка расчета платы за коммунальные услуги, касающиеся обслуживания жилищного фонда, другим вопросам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и утверждение нормативов  накопления твёрдых коммунальных отходов на территории сельского поселения Зайцева Речка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жителями по вопросу раздельного сбора ТКО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 жителям поселения в  оформлении субсидий на оплату ЖКУ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граждан  в установленном законом порядке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</w:t>
            </w:r>
            <w:r w:rsidR="00F87FF2">
              <w:rPr>
                <w:rFonts w:ascii="Times New Roman" w:hAnsi="Times New Roman"/>
                <w:sz w:val="28"/>
                <w:szCs w:val="28"/>
              </w:rPr>
              <w:t>оты Общественного Совета за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F87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  <w:r w:rsidR="000B7D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на официальном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Ежемесячно, последняя пятница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09. 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11.00 час.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8(3466) 310 -399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цеха ЖКХ п. Зайцева Речка Духович Василий Степанович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Адрес приема граждан:  Нижневартовский район,  п. Зайцева Речка, пер. Больничный д.3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Ежемесячно, последняя пятница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09. 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11.00 час.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8(3466) 21-37-49</w:t>
            </w:r>
          </w:p>
        </w:tc>
      </w:tr>
    </w:tbl>
    <w:p w:rsidR="000B7D38" w:rsidRDefault="000B7D38" w:rsidP="000B7D38"/>
    <w:p w:rsidR="000B7D38" w:rsidRDefault="000B7D38" w:rsidP="000B7D38"/>
    <w:p w:rsidR="00C22F18" w:rsidRDefault="00C22F18">
      <w:bookmarkStart w:id="0" w:name="_GoBack"/>
      <w:bookmarkEnd w:id="0"/>
    </w:p>
    <w:sectPr w:rsidR="00C22F18" w:rsidSect="0009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E6E"/>
    <w:rsid w:val="00097323"/>
    <w:rsid w:val="000B7D38"/>
    <w:rsid w:val="00C22F18"/>
    <w:rsid w:val="00D86E6E"/>
    <w:rsid w:val="00F8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7D38"/>
    <w:pPr>
      <w:spacing w:after="0" w:line="240" w:lineRule="auto"/>
    </w:pPr>
    <w:rPr>
      <w:rFonts w:ascii="Constantia" w:eastAsia="Constantia" w:hAnsi="Constant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7D38"/>
    <w:pPr>
      <w:spacing w:after="0" w:line="240" w:lineRule="auto"/>
    </w:pPr>
    <w:rPr>
      <w:rFonts w:ascii="Constantia" w:eastAsia="Constantia" w:hAnsi="Constant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2021-01-19T08:15:00Z</dcterms:created>
  <dcterms:modified xsi:type="dcterms:W3CDTF">2022-07-01T11:12:00Z</dcterms:modified>
</cp:coreProperties>
</file>