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34" w:rsidRPr="00C0487D" w:rsidRDefault="00732934" w:rsidP="00F344FC">
      <w:pPr>
        <w:spacing w:line="276" w:lineRule="auto"/>
        <w:jc w:val="center"/>
        <w:rPr>
          <w:b/>
          <w:sz w:val="36"/>
          <w:szCs w:val="36"/>
        </w:rPr>
      </w:pPr>
      <w:r w:rsidRPr="00C0487D">
        <w:rPr>
          <w:b/>
          <w:sz w:val="36"/>
          <w:szCs w:val="36"/>
        </w:rPr>
        <w:t>Доклад</w:t>
      </w:r>
    </w:p>
    <w:p w:rsidR="00C0487D" w:rsidRPr="00C0487D" w:rsidRDefault="00732934" w:rsidP="00F344FC">
      <w:pPr>
        <w:spacing w:line="276" w:lineRule="auto"/>
        <w:jc w:val="center"/>
        <w:rPr>
          <w:b/>
          <w:sz w:val="36"/>
          <w:szCs w:val="36"/>
        </w:rPr>
      </w:pPr>
      <w:r w:rsidRPr="00C0487D">
        <w:rPr>
          <w:b/>
          <w:sz w:val="36"/>
          <w:szCs w:val="36"/>
        </w:rPr>
        <w:t xml:space="preserve">об осуществлении муниципального контроля </w:t>
      </w:r>
      <w:proofErr w:type="gramStart"/>
      <w:r w:rsidRPr="00C0487D">
        <w:rPr>
          <w:b/>
          <w:sz w:val="36"/>
          <w:szCs w:val="36"/>
        </w:rPr>
        <w:t>в</w:t>
      </w:r>
      <w:proofErr w:type="gramEnd"/>
      <w:r w:rsidRPr="00C0487D">
        <w:rPr>
          <w:b/>
          <w:sz w:val="36"/>
          <w:szCs w:val="36"/>
        </w:rPr>
        <w:t xml:space="preserve"> </w:t>
      </w:r>
    </w:p>
    <w:p w:rsidR="00732934" w:rsidRPr="00C0487D" w:rsidRDefault="004B5606" w:rsidP="00F344F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сельском </w:t>
      </w:r>
      <w:proofErr w:type="gramStart"/>
      <w:r>
        <w:rPr>
          <w:b/>
          <w:sz w:val="36"/>
          <w:szCs w:val="36"/>
        </w:rPr>
        <w:t>поселении</w:t>
      </w:r>
      <w:proofErr w:type="gramEnd"/>
      <w:r>
        <w:rPr>
          <w:b/>
          <w:sz w:val="36"/>
          <w:szCs w:val="36"/>
        </w:rPr>
        <w:t xml:space="preserve"> Зайцева Речка</w:t>
      </w:r>
    </w:p>
    <w:p w:rsidR="00732934" w:rsidRDefault="00377829" w:rsidP="00F344FC">
      <w:pPr>
        <w:spacing w:line="276" w:lineRule="auto"/>
        <w:jc w:val="center"/>
        <w:rPr>
          <w:b/>
          <w:sz w:val="36"/>
          <w:szCs w:val="36"/>
        </w:rPr>
      </w:pPr>
      <w:r w:rsidRPr="00C0487D">
        <w:rPr>
          <w:b/>
          <w:sz w:val="36"/>
          <w:szCs w:val="36"/>
        </w:rPr>
        <w:t>за</w:t>
      </w:r>
      <w:r w:rsidR="00732934" w:rsidRPr="00C0487D">
        <w:rPr>
          <w:b/>
          <w:sz w:val="36"/>
          <w:szCs w:val="36"/>
        </w:rPr>
        <w:t xml:space="preserve"> 201</w:t>
      </w:r>
      <w:r w:rsidR="00586C48">
        <w:rPr>
          <w:b/>
          <w:sz w:val="36"/>
          <w:szCs w:val="36"/>
        </w:rPr>
        <w:t>6</w:t>
      </w:r>
      <w:r w:rsidRPr="00C0487D">
        <w:rPr>
          <w:b/>
          <w:sz w:val="36"/>
          <w:szCs w:val="36"/>
        </w:rPr>
        <w:t xml:space="preserve"> год</w:t>
      </w:r>
    </w:p>
    <w:p w:rsidR="00C0487D" w:rsidRDefault="00C0487D" w:rsidP="00F344FC">
      <w:pPr>
        <w:spacing w:line="276" w:lineRule="auto"/>
        <w:jc w:val="center"/>
        <w:rPr>
          <w:b/>
          <w:sz w:val="24"/>
          <w:szCs w:val="24"/>
        </w:rPr>
      </w:pPr>
    </w:p>
    <w:p w:rsidR="00F344FC" w:rsidRPr="00DD7262" w:rsidRDefault="00F344FC" w:rsidP="00F344FC">
      <w:pPr>
        <w:spacing w:line="276" w:lineRule="auto"/>
        <w:jc w:val="center"/>
        <w:rPr>
          <w:b/>
          <w:sz w:val="24"/>
          <w:szCs w:val="24"/>
        </w:rPr>
      </w:pPr>
    </w:p>
    <w:p w:rsidR="00732934" w:rsidRPr="00E10BF6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E10BF6">
        <w:rPr>
          <w:sz w:val="32"/>
          <w:szCs w:val="32"/>
        </w:rPr>
        <w:t>Раздел 1.</w:t>
      </w:r>
    </w:p>
    <w:p w:rsidR="00732934" w:rsidRPr="00E10BF6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E10BF6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E10BF6">
        <w:rPr>
          <w:sz w:val="32"/>
          <w:szCs w:val="32"/>
        </w:rPr>
        <w:t>в</w:t>
      </w:r>
      <w:proofErr w:type="gramEnd"/>
    </w:p>
    <w:p w:rsidR="00732934" w:rsidRPr="00E10BF6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E10BF6">
        <w:rPr>
          <w:sz w:val="32"/>
          <w:szCs w:val="32"/>
        </w:rPr>
        <w:t>соответствующей сфере деятельности</w:t>
      </w:r>
    </w:p>
    <w:p w:rsidR="00732934" w:rsidRDefault="00732934" w:rsidP="00F344FC">
      <w:pPr>
        <w:autoSpaceDE w:val="0"/>
        <w:autoSpaceDN w:val="0"/>
        <w:adjustRightInd w:val="0"/>
        <w:spacing w:line="276" w:lineRule="auto"/>
        <w:ind w:firstLine="539"/>
        <w:jc w:val="both"/>
      </w:pPr>
    </w:p>
    <w:p w:rsidR="00157F40" w:rsidRPr="00493530" w:rsidRDefault="00157F40" w:rsidP="00157F40">
      <w:pPr>
        <w:spacing w:line="276" w:lineRule="auto"/>
        <w:ind w:left="-142" w:right="-1" w:firstLine="851"/>
        <w:jc w:val="both"/>
      </w:pPr>
      <w:r w:rsidRPr="007410D8">
        <w:t xml:space="preserve">Нормативные правовые акты и муниципальные правовые акты, устанавливающие обязательные к осуществлению деятельности юридических лиц и индивидуальных предпринимателей требования в </w:t>
      </w:r>
      <w:r>
        <w:t xml:space="preserve">области </w:t>
      </w:r>
      <w:r w:rsidRPr="00E74AC2">
        <w:t>осуществления муниципального жилищного контроля</w:t>
      </w:r>
      <w:r>
        <w:t xml:space="preserve">, </w:t>
      </w:r>
      <w:r w:rsidRPr="00E74AC2">
        <w:t>в области осуществления муниципального земельного контроля</w:t>
      </w:r>
      <w:r>
        <w:t xml:space="preserve">, </w:t>
      </w:r>
      <w:r w:rsidRPr="00E74AC2">
        <w:t>в области осуществления</w:t>
      </w:r>
      <w:r>
        <w:t xml:space="preserve"> </w:t>
      </w:r>
      <w:r w:rsidRPr="00ED5DAA">
        <w:t>муниципального контроля за сохранностью автомобильных дорог общего пользования местного</w:t>
      </w:r>
      <w:r>
        <w:t xml:space="preserve"> значения</w:t>
      </w:r>
      <w:r w:rsidRPr="007410D8">
        <w:t xml:space="preserve">, доступны для субъектов хозяйственной деятельности и не содержат признаков </w:t>
      </w:r>
      <w:proofErr w:type="spellStart"/>
      <w:r w:rsidRPr="007410D8">
        <w:t>коррупциогенности</w:t>
      </w:r>
      <w:proofErr w:type="spellEnd"/>
      <w:r w:rsidRPr="007410D8">
        <w:t>.</w:t>
      </w:r>
    </w:p>
    <w:p w:rsidR="00F344FC" w:rsidRPr="00493530" w:rsidRDefault="00F344FC" w:rsidP="00F344FC">
      <w:pPr>
        <w:spacing w:line="276" w:lineRule="auto"/>
        <w:ind w:firstLine="709"/>
        <w:jc w:val="both"/>
      </w:pP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Раздел 2.</w:t>
      </w: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Организация государственного контроля (надзора),</w:t>
      </w: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муниципального контроля</w:t>
      </w:r>
    </w:p>
    <w:p w:rsidR="00732934" w:rsidRPr="00732934" w:rsidRDefault="00732934" w:rsidP="00F344FC">
      <w:pPr>
        <w:spacing w:line="276" w:lineRule="auto"/>
        <w:ind w:firstLine="709"/>
        <w:jc w:val="both"/>
      </w:pPr>
    </w:p>
    <w:p w:rsidR="00157F40" w:rsidRPr="00E74AC2" w:rsidRDefault="00157F40" w:rsidP="00157F40">
      <w:pPr>
        <w:ind w:firstLine="709"/>
        <w:jc w:val="both"/>
      </w:pPr>
      <w:r w:rsidRPr="00E74AC2">
        <w:t xml:space="preserve">Органом местного самоуправления, уполномоченным на организацию и осуществление муниципального контроля на территории </w:t>
      </w:r>
      <w:r>
        <w:t>сельского поселения Зайцева Речка, является администрация поселения</w:t>
      </w:r>
      <w:r w:rsidRPr="00E74AC2">
        <w:t>.</w:t>
      </w:r>
    </w:p>
    <w:p w:rsidR="00157F40" w:rsidRPr="00E74AC2" w:rsidRDefault="00157F40" w:rsidP="00157F40">
      <w:pPr>
        <w:ind w:firstLine="709"/>
        <w:jc w:val="both"/>
      </w:pPr>
      <w:r>
        <w:t xml:space="preserve">Общий отдел администрации поселения </w:t>
      </w:r>
      <w:r w:rsidRPr="00E74AC2">
        <w:t xml:space="preserve"> о</w:t>
      </w:r>
      <w:r>
        <w:t>существляет</w:t>
      </w:r>
      <w:r w:rsidRPr="00E74AC2">
        <w:t xml:space="preserve"> муниципальный</w:t>
      </w:r>
      <w:r>
        <w:t xml:space="preserve"> контроль:</w:t>
      </w:r>
    </w:p>
    <w:p w:rsidR="00157F40" w:rsidRPr="00E74AC2" w:rsidRDefault="00157F40" w:rsidP="00157F40">
      <w:pPr>
        <w:numPr>
          <w:ilvl w:val="0"/>
          <w:numId w:val="2"/>
        </w:numPr>
        <w:ind w:left="0" w:firstLine="284"/>
        <w:jc w:val="both"/>
      </w:pPr>
      <w:r>
        <w:t xml:space="preserve">   муниципальный земельный контроль;</w:t>
      </w:r>
    </w:p>
    <w:p w:rsidR="00157F40" w:rsidRPr="00E74AC2" w:rsidRDefault="00157F40" w:rsidP="00157F40">
      <w:pPr>
        <w:numPr>
          <w:ilvl w:val="0"/>
          <w:numId w:val="2"/>
        </w:numPr>
        <w:ind w:left="0" w:firstLine="284"/>
        <w:jc w:val="both"/>
      </w:pPr>
      <w:r>
        <w:t xml:space="preserve"> </w:t>
      </w:r>
      <w:r w:rsidRPr="00E74AC2">
        <w:t>муниципальн</w:t>
      </w:r>
      <w:r>
        <w:t>ый</w:t>
      </w:r>
      <w:r w:rsidRPr="00E74AC2">
        <w:t xml:space="preserve"> жилищн</w:t>
      </w:r>
      <w:r>
        <w:t>ый</w:t>
      </w:r>
      <w:r w:rsidRPr="00E74AC2">
        <w:t xml:space="preserve"> контрол</w:t>
      </w:r>
      <w:r>
        <w:t>ь;</w:t>
      </w:r>
    </w:p>
    <w:p w:rsidR="00157F40" w:rsidRPr="00E74AC2" w:rsidRDefault="00157F40" w:rsidP="00157F40">
      <w:pPr>
        <w:numPr>
          <w:ilvl w:val="0"/>
          <w:numId w:val="2"/>
        </w:numPr>
        <w:ind w:left="0" w:firstLine="284"/>
        <w:jc w:val="both"/>
      </w:pPr>
      <w:r>
        <w:t xml:space="preserve"> </w:t>
      </w:r>
      <w:r w:rsidRPr="00E74AC2">
        <w:t xml:space="preserve"> </w:t>
      </w:r>
      <w:r w:rsidRPr="00ED5DAA">
        <w:t>муниципальн</w:t>
      </w:r>
      <w:r>
        <w:t>ый</w:t>
      </w:r>
      <w:r w:rsidRPr="00ED5DAA">
        <w:t xml:space="preserve"> контрол</w:t>
      </w:r>
      <w:r>
        <w:t>ь</w:t>
      </w:r>
      <w:r w:rsidRPr="00ED5DAA">
        <w:t xml:space="preserve"> за сохранностью автомобильных дорог общего пользования местного значения</w:t>
      </w:r>
      <w:r>
        <w:t>.</w:t>
      </w:r>
    </w:p>
    <w:p w:rsidR="00157F40" w:rsidRDefault="00157F40" w:rsidP="00157F40">
      <w:pPr>
        <w:autoSpaceDE w:val="0"/>
        <w:autoSpaceDN w:val="0"/>
        <w:adjustRightInd w:val="0"/>
        <w:ind w:firstLine="709"/>
        <w:jc w:val="both"/>
      </w:pPr>
      <w:r>
        <w:t xml:space="preserve">Осуществление </w:t>
      </w:r>
      <w:r w:rsidRPr="00E74AC2">
        <w:t>муниципального жилищного контроля</w:t>
      </w:r>
      <w:r>
        <w:t xml:space="preserve"> выполняется путем:</w:t>
      </w:r>
    </w:p>
    <w:p w:rsidR="00157F40" w:rsidRPr="00347226" w:rsidRDefault="00157F40" w:rsidP="00157F40">
      <w:pPr>
        <w:autoSpaceDE w:val="0"/>
        <w:autoSpaceDN w:val="0"/>
        <w:adjustRightInd w:val="0"/>
        <w:ind w:firstLine="709"/>
        <w:jc w:val="both"/>
      </w:pPr>
      <w:r w:rsidRPr="00347226">
        <w:t xml:space="preserve">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</w:t>
      </w:r>
      <w:r w:rsidRPr="00347226">
        <w:lastRenderedPageBreak/>
        <w:t>муниципальными правовыми актами органов местного самоуправления района;</w:t>
      </w:r>
    </w:p>
    <w:p w:rsidR="00157F40" w:rsidRPr="00347226" w:rsidRDefault="00157F40" w:rsidP="00157F40">
      <w:pPr>
        <w:autoSpaceDE w:val="0"/>
        <w:autoSpaceDN w:val="0"/>
        <w:adjustRightInd w:val="0"/>
        <w:ind w:firstLine="709"/>
        <w:jc w:val="both"/>
      </w:pPr>
      <w:r w:rsidRPr="00347226">
        <w:t>проведения обследования муниципального жилищного фонда;</w:t>
      </w:r>
    </w:p>
    <w:p w:rsidR="00157F40" w:rsidRPr="00347226" w:rsidRDefault="00157F40" w:rsidP="00157F40">
      <w:pPr>
        <w:autoSpaceDE w:val="0"/>
        <w:autoSpaceDN w:val="0"/>
        <w:adjustRightInd w:val="0"/>
        <w:ind w:firstLine="709"/>
        <w:jc w:val="both"/>
      </w:pPr>
      <w:r w:rsidRPr="00347226">
        <w:t xml:space="preserve">выдачи предписаний о прекращении нарушений обязательных требований, относящихся к сфере деятельности органа муниципального контроля, </w:t>
      </w:r>
      <w:r>
        <w:t xml:space="preserve">      </w:t>
      </w:r>
      <w:r w:rsidRPr="00347226">
        <w:t xml:space="preserve">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347226">
        <w:t>направления такого предписания несоответствия устава т</w:t>
      </w:r>
      <w:r>
        <w:t>оварищества собственников</w:t>
      </w:r>
      <w:proofErr w:type="gramEnd"/>
      <w:r>
        <w:t xml:space="preserve"> жилья,</w:t>
      </w:r>
      <w:r w:rsidRPr="00347226">
        <w:t xml:space="preserve"> внесенных в устав изменений обязательным требованиям;</w:t>
      </w:r>
    </w:p>
    <w:p w:rsidR="00157F40" w:rsidRDefault="00157F40" w:rsidP="00157F40">
      <w:pPr>
        <w:autoSpaceDE w:val="0"/>
        <w:autoSpaceDN w:val="0"/>
        <w:adjustRightInd w:val="0"/>
        <w:ind w:firstLine="709"/>
        <w:jc w:val="both"/>
      </w:pPr>
      <w:r w:rsidRPr="00347226">
        <w:t>анализа исполнения обязательных требований, информация о которых получена в ходе осуществления жилищного контроля.</w:t>
      </w:r>
    </w:p>
    <w:p w:rsidR="00157F40" w:rsidRDefault="00157F40" w:rsidP="00157F40">
      <w:pPr>
        <w:autoSpaceDE w:val="0"/>
        <w:autoSpaceDN w:val="0"/>
        <w:adjustRightInd w:val="0"/>
        <w:ind w:firstLine="709"/>
        <w:jc w:val="both"/>
      </w:pPr>
      <w:r>
        <w:t>М</w:t>
      </w:r>
      <w:r w:rsidRPr="00E74AC2">
        <w:t>униципальн</w:t>
      </w:r>
      <w:r>
        <w:t>ый</w:t>
      </w:r>
      <w:r w:rsidRPr="00E74AC2">
        <w:t xml:space="preserve"> жилищн</w:t>
      </w:r>
      <w:r>
        <w:t>ый</w:t>
      </w:r>
      <w:r w:rsidRPr="00E74AC2">
        <w:t xml:space="preserve"> контрол</w:t>
      </w:r>
      <w:r>
        <w:t>ь осуществляется в соответствии с постановлением администрации сельского поселения Зайцева Речка от</w:t>
      </w:r>
      <w:r w:rsidRPr="00E74AC2">
        <w:t xml:space="preserve"> </w:t>
      </w:r>
      <w:r>
        <w:t>23.05.2014 г.</w:t>
      </w:r>
      <w:r w:rsidRPr="00E74AC2">
        <w:t xml:space="preserve"> </w:t>
      </w:r>
      <w:r>
        <w:t xml:space="preserve"> № 43 </w:t>
      </w:r>
      <w:r w:rsidRPr="00E74AC2">
        <w:t xml:space="preserve">«Об утверждении Административного регламента </w:t>
      </w:r>
      <w:r>
        <w:t>проведения проверок при осуществлении муниципального жилищного контроля на территории сельского поселения Зайцева Речка</w:t>
      </w:r>
      <w:r w:rsidRPr="00E74AC2">
        <w:t>»</w:t>
      </w:r>
      <w:r>
        <w:t>.</w:t>
      </w:r>
    </w:p>
    <w:p w:rsidR="00157F40" w:rsidRDefault="00157F40" w:rsidP="00157F40">
      <w:pPr>
        <w:autoSpaceDE w:val="0"/>
        <w:autoSpaceDN w:val="0"/>
        <w:adjustRightInd w:val="0"/>
        <w:ind w:firstLine="709"/>
        <w:jc w:val="both"/>
      </w:pPr>
      <w:r>
        <w:t xml:space="preserve">Осуществление </w:t>
      </w:r>
      <w:r w:rsidRPr="00E74AC2">
        <w:t xml:space="preserve">муниципального земельного контроля </w:t>
      </w:r>
      <w:r>
        <w:t>направленно на:</w:t>
      </w:r>
    </w:p>
    <w:p w:rsidR="00157F40" w:rsidRPr="001E2343" w:rsidRDefault="00157F40" w:rsidP="00157F40">
      <w:pPr>
        <w:ind w:firstLine="709"/>
        <w:jc w:val="both"/>
        <w:rPr>
          <w:lang w:eastAsia="en-US"/>
        </w:rPr>
      </w:pPr>
      <w:r>
        <w:rPr>
          <w:lang w:eastAsia="en-US"/>
        </w:rPr>
        <w:t>с</w:t>
      </w:r>
      <w:r w:rsidRPr="001E2343">
        <w:rPr>
          <w:lang w:eastAsia="en-US"/>
        </w:rPr>
        <w:t xml:space="preserve">облюдение собственниками, арендаторами земельных участков, землепользователями, землевладельцами установленного режима использования </w:t>
      </w:r>
      <w:r>
        <w:rPr>
          <w:lang w:eastAsia="en-US"/>
        </w:rPr>
        <w:t>земельных участков</w:t>
      </w:r>
      <w:r w:rsidRPr="001E2343">
        <w:rPr>
          <w:lang w:eastAsia="en-US"/>
        </w:rPr>
        <w:t xml:space="preserve"> в соответствии с градостроительным зонированием территории, с их целевым назначением и разрешенным использованием </w:t>
      </w:r>
      <w:r>
        <w:rPr>
          <w:lang w:eastAsia="en-US"/>
        </w:rPr>
        <w:t xml:space="preserve">            </w:t>
      </w:r>
      <w:r w:rsidRPr="001E2343">
        <w:rPr>
          <w:lang w:eastAsia="en-US"/>
        </w:rPr>
        <w:t>и иными требованиями законодательств</w:t>
      </w:r>
      <w:r>
        <w:rPr>
          <w:lang w:eastAsia="en-US"/>
        </w:rPr>
        <w:t>а, муниципальных правовых актов;</w:t>
      </w:r>
    </w:p>
    <w:p w:rsidR="00157F40" w:rsidRPr="001E2343" w:rsidRDefault="00157F40" w:rsidP="00157F40">
      <w:pPr>
        <w:ind w:firstLine="709"/>
        <w:jc w:val="both"/>
        <w:rPr>
          <w:lang w:eastAsia="en-US"/>
        </w:rPr>
      </w:pPr>
      <w:r>
        <w:rPr>
          <w:lang w:eastAsia="en-US"/>
        </w:rPr>
        <w:t>в</w:t>
      </w:r>
      <w:r w:rsidRPr="001E2343">
        <w:rPr>
          <w:lang w:eastAsia="en-US"/>
        </w:rPr>
        <w:t xml:space="preserve">ыявление и предупреждение административных правонарушений в области земельных отношений, предусмотренных </w:t>
      </w:r>
      <w:hyperlink r:id="rId7" w:history="1">
        <w:r w:rsidRPr="00193515">
          <w:rPr>
            <w:lang w:eastAsia="en-US"/>
          </w:rPr>
          <w:t>Кодексом</w:t>
        </w:r>
      </w:hyperlink>
      <w:r w:rsidRPr="001E2343">
        <w:rPr>
          <w:lang w:eastAsia="en-US"/>
        </w:rPr>
        <w:t xml:space="preserve"> об административных правонарушениях Российской Федерации, Законом </w:t>
      </w:r>
      <w:r w:rsidRPr="001E2343">
        <w:t xml:space="preserve">Ханты-Мансийского автономного округа – Югры </w:t>
      </w:r>
      <w:r w:rsidRPr="001E2343">
        <w:rPr>
          <w:lang w:eastAsia="en-US"/>
        </w:rPr>
        <w:t xml:space="preserve">от 11.06.2010 № 102-оз </w:t>
      </w:r>
      <w:r w:rsidRPr="001E2343">
        <w:t>«</w:t>
      </w:r>
      <w:r w:rsidRPr="001E2343">
        <w:rPr>
          <w:lang w:eastAsia="en-US"/>
        </w:rPr>
        <w:t>Об административных правонарушениях», а также другими нормативными правовыми актами, устанавливающими ответственно</w:t>
      </w:r>
      <w:r>
        <w:rPr>
          <w:lang w:eastAsia="en-US"/>
        </w:rPr>
        <w:t>сть за земельные правонарушения;</w:t>
      </w:r>
    </w:p>
    <w:p w:rsidR="00157F40" w:rsidRPr="001E2343" w:rsidRDefault="00157F40" w:rsidP="00157F40">
      <w:pPr>
        <w:ind w:firstLine="709"/>
        <w:jc w:val="both"/>
        <w:rPr>
          <w:lang w:eastAsia="en-US"/>
        </w:rPr>
      </w:pPr>
      <w:r>
        <w:rPr>
          <w:lang w:eastAsia="en-US"/>
        </w:rPr>
        <w:t>п</w:t>
      </w:r>
      <w:r w:rsidRPr="001E2343">
        <w:rPr>
          <w:lang w:eastAsia="en-US"/>
        </w:rPr>
        <w:t xml:space="preserve">ринятие мер к устранению нарушений </w:t>
      </w:r>
      <w:hyperlink r:id="rId8" w:history="1">
        <w:r w:rsidRPr="00193515">
          <w:rPr>
            <w:lang w:eastAsia="en-US"/>
          </w:rPr>
          <w:t>земельного законодательства</w:t>
        </w:r>
      </w:hyperlink>
      <w:r>
        <w:rPr>
          <w:lang w:eastAsia="en-US"/>
        </w:rPr>
        <w:t>;</w:t>
      </w:r>
    </w:p>
    <w:p w:rsidR="00157F40" w:rsidRPr="001E2343" w:rsidRDefault="00157F40" w:rsidP="00157F40">
      <w:pPr>
        <w:ind w:firstLine="709"/>
        <w:jc w:val="both"/>
        <w:rPr>
          <w:lang w:eastAsia="en-US"/>
        </w:rPr>
      </w:pPr>
      <w:r>
        <w:rPr>
          <w:lang w:eastAsia="en-US"/>
        </w:rPr>
        <w:t>в</w:t>
      </w:r>
      <w:r w:rsidRPr="001E2343">
        <w:rPr>
          <w:lang w:eastAsia="en-US"/>
        </w:rPr>
        <w:t xml:space="preserve">ыявление земельных участков, самовольно занятых или используемых </w:t>
      </w:r>
      <w:r w:rsidRPr="001E2343">
        <w:rPr>
          <w:spacing w:val="-4"/>
          <w:lang w:eastAsia="en-US"/>
        </w:rPr>
        <w:t>без документов, удостоверяющих права на землю, оформленных</w:t>
      </w:r>
      <w:r>
        <w:rPr>
          <w:spacing w:val="-4"/>
          <w:lang w:eastAsia="en-US"/>
        </w:rPr>
        <w:t xml:space="preserve"> </w:t>
      </w:r>
      <w:r w:rsidRPr="001E2343">
        <w:rPr>
          <w:spacing w:val="-4"/>
          <w:lang w:eastAsia="en-US"/>
        </w:rPr>
        <w:t xml:space="preserve"> в установленном порядке</w:t>
      </w:r>
      <w:r>
        <w:rPr>
          <w:lang w:eastAsia="en-US"/>
        </w:rPr>
        <w:t>;</w:t>
      </w:r>
    </w:p>
    <w:p w:rsidR="00157F40" w:rsidRPr="001E2343" w:rsidRDefault="00157F40" w:rsidP="00157F40">
      <w:pPr>
        <w:ind w:firstLine="709"/>
        <w:jc w:val="both"/>
        <w:rPr>
          <w:lang w:eastAsia="en-US"/>
        </w:rPr>
      </w:pPr>
      <w:r>
        <w:rPr>
          <w:lang w:eastAsia="en-US"/>
        </w:rPr>
        <w:t>с</w:t>
      </w:r>
      <w:r w:rsidRPr="001E2343">
        <w:rPr>
          <w:lang w:eastAsia="en-US"/>
        </w:rPr>
        <w:t>воевременность возврата земель, предостав</w:t>
      </w:r>
      <w:r>
        <w:rPr>
          <w:lang w:eastAsia="en-US"/>
        </w:rPr>
        <w:t>ленных во временное пользование;</w:t>
      </w:r>
    </w:p>
    <w:p w:rsidR="00157F40" w:rsidRPr="001E2343" w:rsidRDefault="00157F40" w:rsidP="00157F40">
      <w:pPr>
        <w:ind w:firstLine="709"/>
        <w:jc w:val="both"/>
        <w:rPr>
          <w:lang w:eastAsia="en-US"/>
        </w:rPr>
      </w:pPr>
      <w:r>
        <w:rPr>
          <w:lang w:eastAsia="en-US"/>
        </w:rPr>
        <w:t>к</w:t>
      </w:r>
      <w:r w:rsidRPr="001E2343">
        <w:rPr>
          <w:lang w:eastAsia="en-US"/>
        </w:rPr>
        <w:t xml:space="preserve">онтроль выполнения иных требований </w:t>
      </w:r>
      <w:hyperlink r:id="rId9" w:history="1">
        <w:r w:rsidRPr="00193515">
          <w:rPr>
            <w:lang w:eastAsia="en-US"/>
          </w:rPr>
          <w:t>нормативных</w:t>
        </w:r>
      </w:hyperlink>
      <w:r w:rsidRPr="001E2343">
        <w:t xml:space="preserve"> правовых актов</w:t>
      </w:r>
      <w:r w:rsidRPr="001E2343">
        <w:rPr>
          <w:lang w:eastAsia="en-US"/>
        </w:rPr>
        <w:t xml:space="preserve"> по вопросам использования и охраны земель.</w:t>
      </w:r>
    </w:p>
    <w:p w:rsidR="00157F40" w:rsidRPr="00E74AC2" w:rsidRDefault="00157F40" w:rsidP="00157F40">
      <w:pPr>
        <w:ind w:firstLine="709"/>
        <w:jc w:val="both"/>
        <w:rPr>
          <w:bCs/>
        </w:rPr>
      </w:pPr>
      <w:r>
        <w:t>М</w:t>
      </w:r>
      <w:r w:rsidRPr="00E74AC2">
        <w:t>униципальн</w:t>
      </w:r>
      <w:r>
        <w:t>ый</w:t>
      </w:r>
      <w:r w:rsidRPr="00E74AC2">
        <w:t xml:space="preserve"> земельн</w:t>
      </w:r>
      <w:r>
        <w:t>ый</w:t>
      </w:r>
      <w:r w:rsidRPr="00E74AC2">
        <w:t xml:space="preserve"> контрол</w:t>
      </w:r>
      <w:r>
        <w:t xml:space="preserve">ь осуществляется в соответствии с постановлением администрации сельского поселения Зайцева Речка </w:t>
      </w:r>
      <w:r w:rsidRPr="00E74AC2">
        <w:rPr>
          <w:bCs/>
        </w:rPr>
        <w:t xml:space="preserve">от </w:t>
      </w:r>
      <w:r>
        <w:rPr>
          <w:bCs/>
        </w:rPr>
        <w:t>24.10.2014 № 82</w:t>
      </w:r>
      <w:r w:rsidRPr="00E74AC2">
        <w:rPr>
          <w:bCs/>
        </w:rPr>
        <w:t xml:space="preserve"> «Об утверждении административного регламента </w:t>
      </w:r>
      <w:r>
        <w:rPr>
          <w:bCs/>
        </w:rPr>
        <w:t>проведения проверок при осуществлении муниципального земельного контроля на территории сельского поселения Зайцева Речка</w:t>
      </w:r>
      <w:r w:rsidRPr="00E74AC2">
        <w:rPr>
          <w:bCs/>
        </w:rPr>
        <w:t>»</w:t>
      </w:r>
      <w:r>
        <w:rPr>
          <w:bCs/>
        </w:rPr>
        <w:t>.</w:t>
      </w:r>
    </w:p>
    <w:p w:rsidR="00157F40" w:rsidRPr="005D52B5" w:rsidRDefault="00157F40" w:rsidP="00157F40">
      <w:pPr>
        <w:ind w:firstLine="709"/>
        <w:jc w:val="both"/>
      </w:pPr>
      <w:r>
        <w:lastRenderedPageBreak/>
        <w:t xml:space="preserve">Осуществление </w:t>
      </w:r>
      <w:r w:rsidRPr="00E74AC2">
        <w:t xml:space="preserve">муниципального </w:t>
      </w:r>
      <w:r w:rsidRPr="00ED5DAA">
        <w:t>контроля за сохранностью автомобильных дорог общего пользования местного значения</w:t>
      </w:r>
      <w:r w:rsidRPr="00E74AC2">
        <w:t xml:space="preserve"> </w:t>
      </w:r>
      <w:r>
        <w:t xml:space="preserve">направлено на </w:t>
      </w:r>
      <w:r w:rsidRPr="005D52B5">
        <w:t xml:space="preserve">соблюдение обязательных требований, установленных в отношении </w:t>
      </w:r>
      <w:r w:rsidRPr="00D12588">
        <w:t>сохран</w:t>
      </w:r>
      <w:r>
        <w:t>ности</w:t>
      </w:r>
      <w:r w:rsidRPr="00D12588">
        <w:t xml:space="preserve"> автомобильных дорог </w:t>
      </w:r>
      <w:r>
        <w:t xml:space="preserve">общего пользования </w:t>
      </w:r>
      <w:r w:rsidRPr="00D12588">
        <w:t xml:space="preserve">местного значения </w:t>
      </w:r>
      <w:r>
        <w:t>Нижневартовского района</w:t>
      </w:r>
      <w:r w:rsidRPr="005D52B5">
        <w:t>, в том числе:</w:t>
      </w:r>
    </w:p>
    <w:p w:rsidR="00157F40" w:rsidRPr="005D52B5" w:rsidRDefault="00157F40" w:rsidP="00157F40">
      <w:pPr>
        <w:ind w:firstLine="709"/>
        <w:jc w:val="both"/>
      </w:pPr>
      <w:r w:rsidRPr="005D52B5">
        <w:t>требований технических условий по размещению объектов, предназначенных для осуществления дорожной деятельности, объектов дорожного сервиса и других объектов, используемых в предпринимательской деятельности</w:t>
      </w:r>
      <w:r>
        <w:t>,</w:t>
      </w:r>
      <w:r w:rsidRPr="005D52B5">
        <w:t xml:space="preserve"> </w:t>
      </w:r>
      <w:r>
        <w:t xml:space="preserve">     </w:t>
      </w:r>
      <w:r w:rsidRPr="005D52B5">
        <w:t xml:space="preserve">в границах красных линий вдоль автомобильных дорог </w:t>
      </w:r>
      <w:r>
        <w:t xml:space="preserve">общего пользования </w:t>
      </w:r>
      <w:r w:rsidRPr="005D52B5">
        <w:t>местного значения</w:t>
      </w:r>
      <w:r>
        <w:t xml:space="preserve"> сельского поселения Зайцева Речка</w:t>
      </w:r>
      <w:r w:rsidRPr="005D52B5">
        <w:t xml:space="preserve">; </w:t>
      </w:r>
    </w:p>
    <w:p w:rsidR="00157F40" w:rsidRDefault="00157F40" w:rsidP="00157F40">
      <w:pPr>
        <w:ind w:firstLine="709"/>
        <w:jc w:val="both"/>
      </w:pPr>
      <w:r w:rsidRPr="005D52B5">
        <w:t>требований, установленных в части недопущения повреждения автомобильных дорог и их элементов.</w:t>
      </w:r>
    </w:p>
    <w:p w:rsidR="00157F40" w:rsidRPr="004B6B1F" w:rsidRDefault="00157F40" w:rsidP="00157F40">
      <w:pPr>
        <w:ind w:firstLine="709"/>
        <w:jc w:val="both"/>
      </w:pPr>
      <w:r>
        <w:t>М</w:t>
      </w:r>
      <w:r w:rsidRPr="00E74AC2">
        <w:t>униципальн</w:t>
      </w:r>
      <w:r>
        <w:t>ый</w:t>
      </w:r>
      <w:r w:rsidRPr="00E74AC2">
        <w:t xml:space="preserve"> </w:t>
      </w:r>
      <w:r w:rsidRPr="00ED5DAA">
        <w:t>контрол</w:t>
      </w:r>
      <w:r>
        <w:t>ь</w:t>
      </w:r>
      <w:r w:rsidRPr="00ED5DAA">
        <w:t xml:space="preserve"> за сохранностью автомобильных дорог общего пользования местного значения</w:t>
      </w:r>
      <w:r w:rsidRPr="00E74AC2">
        <w:t xml:space="preserve"> </w:t>
      </w:r>
      <w:r>
        <w:t xml:space="preserve">осуществляется в соответствии с постановлением администрации сельского поселения Зайцева Речка от 30.12.2015 г № 141 «Об утверждении административного регламента исполнения муниципальной функции по осуществлению муниципального контроля за обеспечением </w:t>
      </w:r>
      <w:proofErr w:type="gramStart"/>
      <w:r>
        <w:t>сохранности автомобильных дорог местного значения сельского поселения Зайцева</w:t>
      </w:r>
      <w:proofErr w:type="gramEnd"/>
      <w:r>
        <w:t xml:space="preserve"> Речка</w:t>
      </w:r>
      <w:r w:rsidRPr="004B6B1F">
        <w:t>».</w:t>
      </w:r>
    </w:p>
    <w:p w:rsidR="00157F40" w:rsidRDefault="00157F40" w:rsidP="00157F40">
      <w:pPr>
        <w:ind w:firstLine="709"/>
        <w:jc w:val="both"/>
      </w:pPr>
      <w:r>
        <w:t>Подведомственные организации, осуществляющие функции муниципального контроля на территории муниципального образования сельского поселения Зайцева Речка, отсутствуют.</w:t>
      </w:r>
    </w:p>
    <w:p w:rsidR="00157F40" w:rsidRDefault="00157F40" w:rsidP="00157F40">
      <w:pPr>
        <w:ind w:firstLine="709"/>
        <w:jc w:val="both"/>
      </w:pPr>
      <w:r>
        <w:t xml:space="preserve">Работа по аккредитации юридических лиц и граждан в качестве экспертных организаций и </w:t>
      </w:r>
      <w:proofErr w:type="gramStart"/>
      <w:r>
        <w:t>экспертов, привлекаемых к выполнению мероприятий по контролю при проведении проверок в 2016 году не проводилась</w:t>
      </w:r>
      <w:proofErr w:type="gramEnd"/>
      <w:r>
        <w:t>.</w:t>
      </w:r>
    </w:p>
    <w:p w:rsidR="00F344FC" w:rsidRPr="005D52B5" w:rsidRDefault="00F344FC" w:rsidP="00F344FC">
      <w:pPr>
        <w:spacing w:line="276" w:lineRule="auto"/>
        <w:ind w:firstLine="709"/>
        <w:jc w:val="both"/>
      </w:pPr>
    </w:p>
    <w:p w:rsidR="00732934" w:rsidRPr="00680918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680918">
        <w:rPr>
          <w:sz w:val="32"/>
          <w:szCs w:val="32"/>
        </w:rPr>
        <w:t>Раздел 3.</w:t>
      </w:r>
    </w:p>
    <w:p w:rsidR="00732934" w:rsidRPr="00680918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680918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32934" w:rsidRPr="00732934" w:rsidRDefault="00732934" w:rsidP="00F344FC">
      <w:pPr>
        <w:spacing w:line="276" w:lineRule="auto"/>
        <w:ind w:firstLine="709"/>
        <w:jc w:val="both"/>
      </w:pPr>
    </w:p>
    <w:p w:rsidR="00680918" w:rsidRDefault="00680918" w:rsidP="00680918">
      <w:pPr>
        <w:ind w:firstLine="709"/>
        <w:jc w:val="both"/>
      </w:pPr>
      <w:r>
        <w:t xml:space="preserve">Финансовое обеспечение исполнения функций по  </w:t>
      </w:r>
      <w:r w:rsidRPr="00E74AC2">
        <w:t>муниципальн</w:t>
      </w:r>
      <w:r>
        <w:t>ому</w:t>
      </w:r>
      <w:r w:rsidRPr="00E74AC2">
        <w:t xml:space="preserve"> жилищн</w:t>
      </w:r>
      <w:r>
        <w:t>ому</w:t>
      </w:r>
      <w:r w:rsidRPr="00E74AC2">
        <w:t xml:space="preserve"> контрол</w:t>
      </w:r>
      <w:r>
        <w:t xml:space="preserve">ю, </w:t>
      </w:r>
      <w:r w:rsidRPr="00E74AC2">
        <w:t>муниципально</w:t>
      </w:r>
      <w:r>
        <w:t>му</w:t>
      </w:r>
      <w:r w:rsidRPr="00E74AC2">
        <w:t xml:space="preserve"> земельно</w:t>
      </w:r>
      <w:r>
        <w:t>му</w:t>
      </w:r>
      <w:r w:rsidRPr="00E74AC2">
        <w:t xml:space="preserve"> контрол</w:t>
      </w:r>
      <w:r>
        <w:t xml:space="preserve">ю, </w:t>
      </w:r>
      <w:r w:rsidRPr="00ED5DAA">
        <w:t>муниципально</w:t>
      </w:r>
      <w:r>
        <w:t>му</w:t>
      </w:r>
      <w:r w:rsidRPr="00ED5DAA">
        <w:t xml:space="preserve"> контрол</w:t>
      </w:r>
      <w:r>
        <w:t>ю</w:t>
      </w:r>
      <w:r w:rsidRPr="00ED5DAA">
        <w:t xml:space="preserve"> за сохранностью автомобильных дорог общего пользования местного значения</w:t>
      </w:r>
      <w:r>
        <w:t>, не осуществляется за счет средств бюджета администрации сельского поселения Зайцева Речка.</w:t>
      </w:r>
    </w:p>
    <w:p w:rsidR="00680918" w:rsidRDefault="00680918" w:rsidP="00680918">
      <w:pPr>
        <w:ind w:firstLine="709"/>
        <w:jc w:val="both"/>
      </w:pPr>
      <w:r>
        <w:t xml:space="preserve"> </w:t>
      </w:r>
    </w:p>
    <w:p w:rsidR="00680918" w:rsidRDefault="00680918" w:rsidP="00680918">
      <w:pPr>
        <w:ind w:firstLine="709"/>
        <w:jc w:val="both"/>
      </w:pPr>
      <w:r>
        <w:t>В отчетном периоде экспертные организации и эксперты не привлекались.</w:t>
      </w:r>
    </w:p>
    <w:p w:rsidR="00F344FC" w:rsidRDefault="00F344FC" w:rsidP="00F344FC">
      <w:pPr>
        <w:spacing w:line="276" w:lineRule="auto"/>
        <w:ind w:firstLine="709"/>
        <w:jc w:val="both"/>
      </w:pP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Раздел 4.</w:t>
      </w: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Проведение государственного контроля (надзора),</w:t>
      </w: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lastRenderedPageBreak/>
        <w:t>муниципального контроля</w:t>
      </w:r>
    </w:p>
    <w:p w:rsidR="00732934" w:rsidRDefault="00732934" w:rsidP="00F344FC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80918" w:rsidRDefault="00680918" w:rsidP="00680918">
      <w:pPr>
        <w:autoSpaceDE w:val="0"/>
        <w:autoSpaceDN w:val="0"/>
        <w:adjustRightInd w:val="0"/>
        <w:ind w:firstLine="708"/>
        <w:jc w:val="both"/>
      </w:pPr>
      <w:r>
        <w:t xml:space="preserve">В 2016 году проведение плановых проверок на территории сельского поселения Зайцева Речка ежегодным планом </w:t>
      </w:r>
      <w:r w:rsidRPr="00A95B4C">
        <w:t>проведения плановых проверок юридических лиц и индивидуальных предпринимателей</w:t>
      </w:r>
      <w:r>
        <w:t xml:space="preserve"> не предусмотрено. </w:t>
      </w:r>
      <w:r w:rsidRPr="00732934">
        <w:t xml:space="preserve">Обращений в адрес </w:t>
      </w:r>
      <w:r>
        <w:t>администрации поселения</w:t>
      </w:r>
      <w:r w:rsidRPr="00732934">
        <w:t xml:space="preserve"> от физических и юридических лиц не поступало.</w:t>
      </w:r>
      <w:r>
        <w:t xml:space="preserve"> Проверки по итогам отчетного периода не проводились. </w:t>
      </w:r>
    </w:p>
    <w:p w:rsidR="00680918" w:rsidRPr="005B58BB" w:rsidRDefault="00680918" w:rsidP="00680918">
      <w:pPr>
        <w:autoSpaceDE w:val="0"/>
        <w:autoSpaceDN w:val="0"/>
        <w:adjustRightInd w:val="0"/>
        <w:ind w:firstLine="540"/>
        <w:jc w:val="both"/>
      </w:pPr>
      <w:r>
        <w:t>Э</w:t>
      </w:r>
      <w:r w:rsidRPr="005B58BB">
        <w:t>ксперт</w:t>
      </w:r>
      <w:r>
        <w:t>ы</w:t>
      </w:r>
      <w:r w:rsidRPr="005B58BB">
        <w:t xml:space="preserve"> и экспертны</w:t>
      </w:r>
      <w:r>
        <w:t>е</w:t>
      </w:r>
      <w:r w:rsidRPr="005B58BB">
        <w:t xml:space="preserve"> организаци</w:t>
      </w:r>
      <w:r>
        <w:t>и</w:t>
      </w:r>
      <w:r w:rsidRPr="005B58BB">
        <w:t xml:space="preserve"> </w:t>
      </w:r>
      <w:r>
        <w:t xml:space="preserve">не </w:t>
      </w:r>
      <w:r w:rsidRPr="005B58BB">
        <w:t>привлека</w:t>
      </w:r>
      <w:r>
        <w:t>лись</w:t>
      </w:r>
      <w:r w:rsidRPr="005B58BB">
        <w:t xml:space="preserve"> к проведению мероприятий по контролю</w:t>
      </w:r>
      <w:r>
        <w:t>.</w:t>
      </w:r>
      <w:r w:rsidRPr="005B58BB">
        <w:t xml:space="preserve"> </w:t>
      </w:r>
      <w:r>
        <w:t>Ф</w:t>
      </w:r>
      <w:r w:rsidRPr="005B58BB">
        <w:t>инансировани</w:t>
      </w:r>
      <w:r>
        <w:t>е</w:t>
      </w:r>
      <w:r w:rsidRPr="005B58BB">
        <w:t xml:space="preserve"> участия</w:t>
      </w:r>
      <w:r>
        <w:t xml:space="preserve"> э</w:t>
      </w:r>
      <w:r w:rsidRPr="005B58BB">
        <w:t>ксперт</w:t>
      </w:r>
      <w:r>
        <w:t>ов</w:t>
      </w:r>
      <w:r w:rsidRPr="005B58BB">
        <w:t xml:space="preserve"> и экспертны</w:t>
      </w:r>
      <w:r>
        <w:t>х</w:t>
      </w:r>
      <w:r w:rsidRPr="005B58BB">
        <w:t xml:space="preserve"> организаци</w:t>
      </w:r>
      <w:r>
        <w:t>й</w:t>
      </w:r>
      <w:r w:rsidRPr="005B58BB">
        <w:t xml:space="preserve"> в контрольной деятельности</w:t>
      </w:r>
      <w:r>
        <w:t xml:space="preserve"> не требовалось.</w:t>
      </w:r>
    </w:p>
    <w:p w:rsidR="00680918" w:rsidRPr="005B58BB" w:rsidRDefault="00680918" w:rsidP="00680918">
      <w:pPr>
        <w:autoSpaceDE w:val="0"/>
        <w:autoSpaceDN w:val="0"/>
        <w:adjustRightInd w:val="0"/>
        <w:ind w:firstLine="540"/>
        <w:jc w:val="both"/>
      </w:pPr>
      <w:proofErr w:type="gramStart"/>
      <w:r>
        <w:t>Случаи</w:t>
      </w:r>
      <w:r w:rsidRPr="005B58BB"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t>одного и техногенного характера не установлены.</w:t>
      </w:r>
      <w:proofErr w:type="gramEnd"/>
    </w:p>
    <w:p w:rsidR="00A95B4C" w:rsidRDefault="00A95B4C" w:rsidP="00F344FC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Раздел 5.</w:t>
      </w: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Действия органов государственного контроля (надзора),</w:t>
      </w: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32934" w:rsidRPr="00732934" w:rsidRDefault="00732934" w:rsidP="00F344FC">
      <w:pPr>
        <w:spacing w:line="276" w:lineRule="auto"/>
        <w:ind w:firstLine="709"/>
        <w:jc w:val="both"/>
      </w:pPr>
    </w:p>
    <w:p w:rsidR="00680918" w:rsidRDefault="00680918" w:rsidP="00680918">
      <w:pPr>
        <w:autoSpaceDE w:val="0"/>
        <w:autoSpaceDN w:val="0"/>
        <w:adjustRightInd w:val="0"/>
        <w:ind w:firstLine="709"/>
        <w:jc w:val="both"/>
      </w:pPr>
      <w:r>
        <w:t>В целях пресечения</w:t>
      </w:r>
      <w:r w:rsidRPr="005B58BB">
        <w:t xml:space="preserve"> нарушений обязательных требований и (или) устранени</w:t>
      </w:r>
      <w:r>
        <w:t>я</w:t>
      </w:r>
      <w:r w:rsidRPr="005B58BB">
        <w:t xml:space="preserve"> последствий таких нарушений</w:t>
      </w:r>
      <w:r>
        <w:t xml:space="preserve"> в рамках осуществления </w:t>
      </w:r>
      <w:r w:rsidRPr="00E74AC2">
        <w:t>муниципального контроля</w:t>
      </w:r>
      <w:r>
        <w:t xml:space="preserve">  на официальном сайте администрации района размещена информация о нормах и требованиях  законодательства в соответствующих сферах.</w:t>
      </w:r>
    </w:p>
    <w:p w:rsidR="00680918" w:rsidRDefault="00680918" w:rsidP="00680918">
      <w:pPr>
        <w:autoSpaceDE w:val="0"/>
        <w:autoSpaceDN w:val="0"/>
        <w:adjustRightInd w:val="0"/>
        <w:ind w:firstLine="709"/>
        <w:jc w:val="both"/>
      </w:pPr>
      <w:r>
        <w:t>В</w:t>
      </w:r>
      <w:r w:rsidRPr="00CC4F68">
        <w:t xml:space="preserve"> случа</w:t>
      </w:r>
      <w:r>
        <w:t>ях</w:t>
      </w:r>
      <w:r w:rsidRPr="00CC4F68">
        <w:t xml:space="preserve"> выявления при проведении проверки нарушений обязательных требований </w:t>
      </w:r>
      <w:r>
        <w:t xml:space="preserve">должностное </w:t>
      </w:r>
      <w:proofErr w:type="gramStart"/>
      <w:r>
        <w:t>лицо</w:t>
      </w:r>
      <w:proofErr w:type="gramEnd"/>
      <w:r>
        <w:t xml:space="preserve"> уполномоченное на прове</w:t>
      </w:r>
      <w:r w:rsidRPr="00CC4F68">
        <w:t>д</w:t>
      </w:r>
      <w:r>
        <w:t>ение</w:t>
      </w:r>
      <w:r w:rsidRPr="00CC4F68">
        <w:t xml:space="preserve"> проверк</w:t>
      </w:r>
      <w:r>
        <w:t>и</w:t>
      </w:r>
      <w:r w:rsidRPr="00CC4F68">
        <w:t>, в пределах полномочий, предусмотренных законодательством Российской Федерации, Положением о проведении муниципального контроля в соответствующей сфере, выдает юридическим лицам, индивидуальным предпринимателям, гражданам предписание об устранении выявленных нарушений с указанием сроков их устранения по форме, установленной Положением о проведении муниципального контроля в соответствующей сфере.</w:t>
      </w:r>
    </w:p>
    <w:p w:rsidR="00680918" w:rsidRDefault="00680918" w:rsidP="00680918">
      <w:pPr>
        <w:autoSpaceDE w:val="0"/>
        <w:autoSpaceDN w:val="0"/>
        <w:adjustRightInd w:val="0"/>
        <w:ind w:firstLine="709"/>
        <w:jc w:val="both"/>
      </w:pPr>
      <w:r>
        <w:t xml:space="preserve">По итогам </w:t>
      </w:r>
      <w:r>
        <w:rPr>
          <w:lang w:val="en-US"/>
        </w:rPr>
        <w:t>II</w:t>
      </w:r>
      <w:r>
        <w:t xml:space="preserve"> полугодия 2016 года проверок не проводилось, нарушений не выявлено.</w:t>
      </w:r>
    </w:p>
    <w:p w:rsidR="00680918" w:rsidRPr="00BF5096" w:rsidRDefault="00680918" w:rsidP="00680918">
      <w:pPr>
        <w:autoSpaceDE w:val="0"/>
        <w:autoSpaceDN w:val="0"/>
        <w:adjustRightInd w:val="0"/>
        <w:ind w:firstLine="709"/>
        <w:jc w:val="both"/>
      </w:pPr>
      <w:r>
        <w:lastRenderedPageBreak/>
        <w:t>За отчетный период в судах результаты проведения в отношении юридических лиц и индивидуальных предпринимателей мероприятий по контролю не оспаривались.</w:t>
      </w:r>
    </w:p>
    <w:p w:rsidR="005B58BB" w:rsidRDefault="005B58BB" w:rsidP="00F344FC">
      <w:pPr>
        <w:spacing w:line="276" w:lineRule="auto"/>
        <w:ind w:firstLine="709"/>
        <w:jc w:val="both"/>
      </w:pP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Раздел 6.</w:t>
      </w: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 xml:space="preserve">Анализ и оценка эффективности </w:t>
      </w:r>
      <w:proofErr w:type="gramStart"/>
      <w:r w:rsidRPr="00732934">
        <w:rPr>
          <w:sz w:val="32"/>
          <w:szCs w:val="32"/>
        </w:rPr>
        <w:t>государственного</w:t>
      </w:r>
      <w:proofErr w:type="gramEnd"/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контроля (надзора), муниципального контроля</w:t>
      </w:r>
    </w:p>
    <w:p w:rsidR="00732934" w:rsidRPr="00732934" w:rsidRDefault="00732934" w:rsidP="00F344FC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80918" w:rsidRPr="00732934" w:rsidRDefault="00680918" w:rsidP="00680918">
      <w:pPr>
        <w:autoSpaceDE w:val="0"/>
        <w:autoSpaceDN w:val="0"/>
        <w:adjustRightInd w:val="0"/>
        <w:ind w:firstLine="708"/>
        <w:jc w:val="both"/>
      </w:pPr>
      <w:proofErr w:type="gramStart"/>
      <w:r w:rsidRPr="00732934">
        <w:t>Муниципальный жилищный контроль, позволяет установить соблюдение юридическими и физическими лицами обязательных требований,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  <w:proofErr w:type="gramEnd"/>
    </w:p>
    <w:p w:rsidR="00680918" w:rsidRPr="00732934" w:rsidRDefault="00680918" w:rsidP="00680918">
      <w:pPr>
        <w:ind w:firstLine="709"/>
        <w:jc w:val="both"/>
      </w:pPr>
      <w:r w:rsidRPr="00732934">
        <w:t xml:space="preserve">Муниципальный земельный контроль позволяет установить соблюдение юридическими и физическими лицами требований земельного </w:t>
      </w:r>
      <w:hyperlink r:id="rId10" w:history="1">
        <w:r w:rsidRPr="00732934">
          <w:t>законодательства</w:t>
        </w:r>
      </w:hyperlink>
      <w:r w:rsidRPr="00732934">
        <w:t>,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680918" w:rsidRPr="00732934" w:rsidRDefault="00680918" w:rsidP="00680918">
      <w:pPr>
        <w:ind w:firstLine="709"/>
        <w:jc w:val="both"/>
      </w:pPr>
      <w:r w:rsidRPr="00732934">
        <w:t xml:space="preserve">Муниципальный </w:t>
      </w:r>
      <w:r w:rsidRPr="00DE632C">
        <w:t>контроль за сохранностью автомобильных дорог общего пользования местного значения</w:t>
      </w:r>
      <w:r w:rsidRPr="00732934">
        <w:t xml:space="preserve"> позволяет установить соблюдение юридическими и физическими лицами требований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680918" w:rsidRPr="00732934" w:rsidRDefault="00680918" w:rsidP="00680918">
      <w:pPr>
        <w:autoSpaceDE w:val="0"/>
        <w:autoSpaceDN w:val="0"/>
        <w:adjustRightInd w:val="0"/>
        <w:ind w:firstLine="708"/>
        <w:jc w:val="both"/>
      </w:pPr>
      <w:r>
        <w:t xml:space="preserve">В 2016 году проведение плановых проверок на территории сельского Ежегодным планом </w:t>
      </w:r>
      <w:r w:rsidRPr="00A95B4C">
        <w:t>проведения плановых проверок юридических лиц и индивидуальных предпринимателей</w:t>
      </w:r>
      <w:r>
        <w:t xml:space="preserve"> не предусмотрено. </w:t>
      </w:r>
      <w:r w:rsidRPr="00732934">
        <w:t xml:space="preserve">Обращений в адрес </w:t>
      </w:r>
      <w:r>
        <w:t>администрации района</w:t>
      </w:r>
      <w:r w:rsidRPr="00732934">
        <w:t xml:space="preserve"> от физических и юридических лиц не поступало.</w:t>
      </w:r>
      <w:r>
        <w:t xml:space="preserve"> Проверки по итогам отчетного периода не проводились. Данные для проведения анализа и оценки эффективности муниципального контроля отсутствуют.</w:t>
      </w:r>
    </w:p>
    <w:p w:rsidR="00F344FC" w:rsidRDefault="00F344FC" w:rsidP="00F344FC">
      <w:pPr>
        <w:spacing w:line="276" w:lineRule="auto"/>
        <w:ind w:firstLine="709"/>
        <w:jc w:val="both"/>
      </w:pP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Раздел 7.</w:t>
      </w: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Выводы и предложения по результатам государственного</w:t>
      </w:r>
    </w:p>
    <w:p w:rsidR="00732934" w:rsidRPr="00732934" w:rsidRDefault="00732934" w:rsidP="00F3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  <w:szCs w:val="32"/>
        </w:rPr>
      </w:pPr>
      <w:r w:rsidRPr="00732934">
        <w:rPr>
          <w:sz w:val="32"/>
          <w:szCs w:val="32"/>
        </w:rPr>
        <w:t>контроля (надзора), муниципального контроля</w:t>
      </w:r>
    </w:p>
    <w:p w:rsidR="00732934" w:rsidRPr="00732934" w:rsidRDefault="00732934" w:rsidP="00F344FC">
      <w:pPr>
        <w:spacing w:line="276" w:lineRule="auto"/>
        <w:ind w:firstLine="709"/>
        <w:jc w:val="both"/>
      </w:pPr>
    </w:p>
    <w:p w:rsidR="00680918" w:rsidRPr="00732934" w:rsidRDefault="00680918" w:rsidP="00680918">
      <w:pPr>
        <w:ind w:firstLine="709"/>
        <w:jc w:val="both"/>
      </w:pPr>
      <w:proofErr w:type="gramStart"/>
      <w:r w:rsidRPr="00732934">
        <w:t>В настоящее время на территории района в рамках Федерального закона от 26.12.2008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контроля)</w:t>
      </w:r>
      <w:r>
        <w:t>»</w:t>
      </w:r>
      <w:r w:rsidRPr="00732934">
        <w:t xml:space="preserve"> осуществляются такие виды муниципального </w:t>
      </w:r>
      <w:r w:rsidRPr="00732934">
        <w:lastRenderedPageBreak/>
        <w:t xml:space="preserve">контроля как: жилищный контроль, земельный контроль, </w:t>
      </w:r>
      <w:r>
        <w:t xml:space="preserve">муниципальный </w:t>
      </w:r>
      <w:r w:rsidRPr="00C0487D">
        <w:t>контрол</w:t>
      </w:r>
      <w:r>
        <w:t xml:space="preserve">ь </w:t>
      </w:r>
      <w:r w:rsidRPr="00C0487D">
        <w:t>за сохранностью автомобильных дорог общего пользования местного значения</w:t>
      </w:r>
      <w:r w:rsidRPr="00732934">
        <w:t>.</w:t>
      </w:r>
      <w:proofErr w:type="gramEnd"/>
    </w:p>
    <w:p w:rsidR="00680918" w:rsidRPr="00732934" w:rsidRDefault="00680918" w:rsidP="00680918">
      <w:pPr>
        <w:pStyle w:val="ad"/>
        <w:ind w:left="0" w:firstLine="709"/>
        <w:jc w:val="both"/>
        <w:rPr>
          <w:sz w:val="28"/>
          <w:szCs w:val="28"/>
        </w:rPr>
      </w:pPr>
      <w:r w:rsidRPr="00732934">
        <w:rPr>
          <w:sz w:val="28"/>
          <w:szCs w:val="28"/>
        </w:rPr>
        <w:t>Нормативно-правовые акты, являющиеся основанием для осуществления муниципального контроля:</w:t>
      </w:r>
    </w:p>
    <w:p w:rsidR="00680918" w:rsidRPr="00732934" w:rsidRDefault="00680918" w:rsidP="00680918">
      <w:pPr>
        <w:pStyle w:val="ad"/>
        <w:ind w:left="0" w:firstLine="709"/>
        <w:jc w:val="both"/>
        <w:rPr>
          <w:sz w:val="28"/>
          <w:szCs w:val="28"/>
        </w:rPr>
      </w:pPr>
      <w:r w:rsidRPr="00732934">
        <w:rPr>
          <w:sz w:val="28"/>
          <w:szCs w:val="28"/>
        </w:rPr>
        <w:t>- Жилищный кодекс Российской Федерации;</w:t>
      </w:r>
    </w:p>
    <w:p w:rsidR="00680918" w:rsidRPr="00732934" w:rsidRDefault="00680918" w:rsidP="00680918">
      <w:pPr>
        <w:pStyle w:val="ad"/>
        <w:ind w:left="0" w:firstLine="709"/>
        <w:jc w:val="both"/>
        <w:rPr>
          <w:sz w:val="28"/>
          <w:szCs w:val="28"/>
        </w:rPr>
      </w:pPr>
      <w:r w:rsidRPr="00732934">
        <w:rPr>
          <w:sz w:val="28"/>
          <w:szCs w:val="28"/>
        </w:rPr>
        <w:t>- Земельный кодекс Российской Федерации;</w:t>
      </w:r>
    </w:p>
    <w:p w:rsidR="00680918" w:rsidRPr="00732934" w:rsidRDefault="00680918" w:rsidP="00680918">
      <w:pPr>
        <w:pStyle w:val="ad"/>
        <w:ind w:left="0" w:firstLine="709"/>
        <w:jc w:val="both"/>
        <w:rPr>
          <w:sz w:val="28"/>
          <w:szCs w:val="28"/>
        </w:rPr>
      </w:pPr>
      <w:r w:rsidRPr="00732934">
        <w:rPr>
          <w:sz w:val="28"/>
          <w:szCs w:val="28"/>
        </w:rPr>
        <w:t>- Лесной кодекс Российской Федерации;</w:t>
      </w:r>
    </w:p>
    <w:p w:rsidR="00680918" w:rsidRPr="00732934" w:rsidRDefault="00680918" w:rsidP="00680918">
      <w:pPr>
        <w:pStyle w:val="ad"/>
        <w:ind w:left="0" w:firstLine="709"/>
        <w:jc w:val="both"/>
        <w:rPr>
          <w:sz w:val="28"/>
          <w:szCs w:val="28"/>
        </w:rPr>
      </w:pPr>
      <w:r w:rsidRPr="00732934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680918" w:rsidRDefault="00680918" w:rsidP="00680918">
      <w:pPr>
        <w:ind w:left="6521"/>
        <w:rPr>
          <w:szCs w:val="32"/>
        </w:rPr>
      </w:pPr>
    </w:p>
    <w:p w:rsidR="00680918" w:rsidRDefault="00680918" w:rsidP="00680918">
      <w:pPr>
        <w:spacing w:line="360" w:lineRule="auto"/>
        <w:ind w:left="6521"/>
        <w:rPr>
          <w:szCs w:val="32"/>
        </w:rPr>
      </w:pPr>
    </w:p>
    <w:p w:rsidR="002A3A22" w:rsidRPr="00680918" w:rsidRDefault="002A3A22" w:rsidP="002A3A22">
      <w:pPr>
        <w:rPr>
          <w:sz w:val="32"/>
          <w:szCs w:val="32"/>
        </w:rPr>
      </w:pPr>
    </w:p>
    <w:p w:rsidR="002A3A22" w:rsidRPr="00680918" w:rsidRDefault="002A3A22" w:rsidP="002A3A22">
      <w:pPr>
        <w:rPr>
          <w:sz w:val="32"/>
          <w:szCs w:val="32"/>
        </w:rPr>
      </w:pPr>
    </w:p>
    <w:p w:rsidR="002A3A22" w:rsidRPr="00886888" w:rsidRDefault="002A3A22" w:rsidP="002A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2A3A22" w:rsidRDefault="002A3A22" w:rsidP="002A3A22">
      <w:pPr>
        <w:rPr>
          <w:sz w:val="32"/>
          <w:szCs w:val="32"/>
          <w:lang w:val="en-US"/>
        </w:rPr>
      </w:pPr>
    </w:p>
    <w:p w:rsidR="002A3A22" w:rsidRDefault="002A3A22" w:rsidP="002A3A22">
      <w:pPr>
        <w:rPr>
          <w:sz w:val="32"/>
          <w:szCs w:val="32"/>
          <w:lang w:val="en-US"/>
        </w:rPr>
      </w:pPr>
    </w:p>
    <w:p w:rsidR="00F344FC" w:rsidRDefault="00F344FC" w:rsidP="00F344FC">
      <w:pPr>
        <w:spacing w:line="276" w:lineRule="auto"/>
        <w:rPr>
          <w:szCs w:val="32"/>
        </w:rPr>
      </w:pPr>
    </w:p>
    <w:p w:rsidR="00F344FC" w:rsidRDefault="00F344FC" w:rsidP="00F344FC">
      <w:pPr>
        <w:spacing w:line="276" w:lineRule="auto"/>
        <w:rPr>
          <w:szCs w:val="32"/>
        </w:rPr>
      </w:pPr>
    </w:p>
    <w:sectPr w:rsidR="00F344FC" w:rsidSect="00C0487D">
      <w:headerReference w:type="even" r:id="rId11"/>
      <w:pgSz w:w="11906" w:h="16838"/>
      <w:pgMar w:top="1134" w:right="70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AE" w:rsidRDefault="00806FAE">
      <w:r>
        <w:separator/>
      </w:r>
    </w:p>
  </w:endnote>
  <w:endnote w:type="continuationSeparator" w:id="1">
    <w:p w:rsidR="00806FAE" w:rsidRDefault="0080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AE" w:rsidRDefault="00806FAE">
      <w:r>
        <w:separator/>
      </w:r>
    </w:p>
  </w:footnote>
  <w:footnote w:type="continuationSeparator" w:id="1">
    <w:p w:rsidR="00806FAE" w:rsidRDefault="00806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06" w:rsidRDefault="003C758F" w:rsidP="005358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11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106" w:rsidRDefault="008111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5739C"/>
    <w:multiLevelType w:val="hybridMultilevel"/>
    <w:tmpl w:val="9E8C0C08"/>
    <w:lvl w:ilvl="0" w:tplc="8CB6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5C0"/>
    <w:rsid w:val="00046AF7"/>
    <w:rsid w:val="00084124"/>
    <w:rsid w:val="00095A01"/>
    <w:rsid w:val="000B38FF"/>
    <w:rsid w:val="000D219C"/>
    <w:rsid w:val="000E5952"/>
    <w:rsid w:val="00101E06"/>
    <w:rsid w:val="00117224"/>
    <w:rsid w:val="00117E19"/>
    <w:rsid w:val="0014001C"/>
    <w:rsid w:val="00140854"/>
    <w:rsid w:val="00157F40"/>
    <w:rsid w:val="001701D0"/>
    <w:rsid w:val="00172537"/>
    <w:rsid w:val="001A2FFB"/>
    <w:rsid w:val="001C5206"/>
    <w:rsid w:val="001C7E50"/>
    <w:rsid w:val="001E7A57"/>
    <w:rsid w:val="001F67E3"/>
    <w:rsid w:val="0021455F"/>
    <w:rsid w:val="00215140"/>
    <w:rsid w:val="00221CD5"/>
    <w:rsid w:val="00227D5E"/>
    <w:rsid w:val="002349B6"/>
    <w:rsid w:val="002532F3"/>
    <w:rsid w:val="002626AD"/>
    <w:rsid w:val="002637C0"/>
    <w:rsid w:val="00267A7C"/>
    <w:rsid w:val="00271D25"/>
    <w:rsid w:val="002726AA"/>
    <w:rsid w:val="0027422C"/>
    <w:rsid w:val="002A3A22"/>
    <w:rsid w:val="002A3F53"/>
    <w:rsid w:val="002A568C"/>
    <w:rsid w:val="002D79A9"/>
    <w:rsid w:val="002D79F1"/>
    <w:rsid w:val="002E4A70"/>
    <w:rsid w:val="002F6DBF"/>
    <w:rsid w:val="003029A1"/>
    <w:rsid w:val="00305E0D"/>
    <w:rsid w:val="0031451E"/>
    <w:rsid w:val="00322DEB"/>
    <w:rsid w:val="00323EF4"/>
    <w:rsid w:val="003344B7"/>
    <w:rsid w:val="00334DAA"/>
    <w:rsid w:val="00336AB8"/>
    <w:rsid w:val="00343A5D"/>
    <w:rsid w:val="00351E98"/>
    <w:rsid w:val="00360669"/>
    <w:rsid w:val="0036477F"/>
    <w:rsid w:val="00377829"/>
    <w:rsid w:val="00387AD5"/>
    <w:rsid w:val="003A5BF0"/>
    <w:rsid w:val="003B3C88"/>
    <w:rsid w:val="003C085A"/>
    <w:rsid w:val="003C758F"/>
    <w:rsid w:val="003E19BC"/>
    <w:rsid w:val="003E2996"/>
    <w:rsid w:val="003F3EED"/>
    <w:rsid w:val="004005CB"/>
    <w:rsid w:val="0040173D"/>
    <w:rsid w:val="00436F7F"/>
    <w:rsid w:val="00457E1E"/>
    <w:rsid w:val="004702B8"/>
    <w:rsid w:val="004A018E"/>
    <w:rsid w:val="004A36D2"/>
    <w:rsid w:val="004B0797"/>
    <w:rsid w:val="004B1F6A"/>
    <w:rsid w:val="004B5606"/>
    <w:rsid w:val="004B64F4"/>
    <w:rsid w:val="004B6B1F"/>
    <w:rsid w:val="004E7549"/>
    <w:rsid w:val="00505DC5"/>
    <w:rsid w:val="005224F1"/>
    <w:rsid w:val="0053585F"/>
    <w:rsid w:val="00554D33"/>
    <w:rsid w:val="00555094"/>
    <w:rsid w:val="00557039"/>
    <w:rsid w:val="00563E9F"/>
    <w:rsid w:val="00572439"/>
    <w:rsid w:val="00586C48"/>
    <w:rsid w:val="005B58BB"/>
    <w:rsid w:val="005C7EF7"/>
    <w:rsid w:val="005D0B71"/>
    <w:rsid w:val="005E5382"/>
    <w:rsid w:val="00616642"/>
    <w:rsid w:val="006454DC"/>
    <w:rsid w:val="006631C8"/>
    <w:rsid w:val="00663A7B"/>
    <w:rsid w:val="00680918"/>
    <w:rsid w:val="00686F30"/>
    <w:rsid w:val="00693581"/>
    <w:rsid w:val="006A414C"/>
    <w:rsid w:val="006C151A"/>
    <w:rsid w:val="006C2040"/>
    <w:rsid w:val="006E65FD"/>
    <w:rsid w:val="00732934"/>
    <w:rsid w:val="00734890"/>
    <w:rsid w:val="00750896"/>
    <w:rsid w:val="00765D23"/>
    <w:rsid w:val="00767A3B"/>
    <w:rsid w:val="007821FA"/>
    <w:rsid w:val="007831F9"/>
    <w:rsid w:val="007B4BC7"/>
    <w:rsid w:val="007C3611"/>
    <w:rsid w:val="007C4EDF"/>
    <w:rsid w:val="007C68A4"/>
    <w:rsid w:val="007E2153"/>
    <w:rsid w:val="007E2E6E"/>
    <w:rsid w:val="007E5675"/>
    <w:rsid w:val="007E6C48"/>
    <w:rsid w:val="007F75A7"/>
    <w:rsid w:val="00806DB6"/>
    <w:rsid w:val="00806FAE"/>
    <w:rsid w:val="00811106"/>
    <w:rsid w:val="00833B31"/>
    <w:rsid w:val="008A249B"/>
    <w:rsid w:val="008C325C"/>
    <w:rsid w:val="008D54CF"/>
    <w:rsid w:val="008F492A"/>
    <w:rsid w:val="009152FB"/>
    <w:rsid w:val="009301C7"/>
    <w:rsid w:val="00932A0E"/>
    <w:rsid w:val="009415F1"/>
    <w:rsid w:val="009512C2"/>
    <w:rsid w:val="00972685"/>
    <w:rsid w:val="00973AA3"/>
    <w:rsid w:val="009E1AD7"/>
    <w:rsid w:val="009F2AD2"/>
    <w:rsid w:val="00A23569"/>
    <w:rsid w:val="00A25BC2"/>
    <w:rsid w:val="00A5593A"/>
    <w:rsid w:val="00A60552"/>
    <w:rsid w:val="00A6558E"/>
    <w:rsid w:val="00A82F33"/>
    <w:rsid w:val="00A90113"/>
    <w:rsid w:val="00A95B4C"/>
    <w:rsid w:val="00A95CDE"/>
    <w:rsid w:val="00AA25C2"/>
    <w:rsid w:val="00AA56A8"/>
    <w:rsid w:val="00AB3A89"/>
    <w:rsid w:val="00AC356A"/>
    <w:rsid w:val="00B0430A"/>
    <w:rsid w:val="00B04DDE"/>
    <w:rsid w:val="00B24688"/>
    <w:rsid w:val="00B41A6F"/>
    <w:rsid w:val="00B711B5"/>
    <w:rsid w:val="00B97729"/>
    <w:rsid w:val="00BA555E"/>
    <w:rsid w:val="00BE36E8"/>
    <w:rsid w:val="00BF374E"/>
    <w:rsid w:val="00C01321"/>
    <w:rsid w:val="00C0312C"/>
    <w:rsid w:val="00C0487D"/>
    <w:rsid w:val="00C04FE9"/>
    <w:rsid w:val="00C333E7"/>
    <w:rsid w:val="00C33E39"/>
    <w:rsid w:val="00C50AB6"/>
    <w:rsid w:val="00C527EF"/>
    <w:rsid w:val="00C574A2"/>
    <w:rsid w:val="00C6072A"/>
    <w:rsid w:val="00C66304"/>
    <w:rsid w:val="00C7380B"/>
    <w:rsid w:val="00C75A2A"/>
    <w:rsid w:val="00C8656D"/>
    <w:rsid w:val="00C871E6"/>
    <w:rsid w:val="00C912F9"/>
    <w:rsid w:val="00CA2FBD"/>
    <w:rsid w:val="00CA380B"/>
    <w:rsid w:val="00CB648E"/>
    <w:rsid w:val="00CC4F68"/>
    <w:rsid w:val="00CD35E3"/>
    <w:rsid w:val="00CE271F"/>
    <w:rsid w:val="00CE7BDD"/>
    <w:rsid w:val="00D00F6D"/>
    <w:rsid w:val="00D1466A"/>
    <w:rsid w:val="00D614E5"/>
    <w:rsid w:val="00D851F1"/>
    <w:rsid w:val="00DA46B0"/>
    <w:rsid w:val="00DD5947"/>
    <w:rsid w:val="00DD7262"/>
    <w:rsid w:val="00DE4C46"/>
    <w:rsid w:val="00DF712E"/>
    <w:rsid w:val="00DF7C1C"/>
    <w:rsid w:val="00E04196"/>
    <w:rsid w:val="00E07FC0"/>
    <w:rsid w:val="00E135F0"/>
    <w:rsid w:val="00E23EAF"/>
    <w:rsid w:val="00E2598F"/>
    <w:rsid w:val="00E2627C"/>
    <w:rsid w:val="00E33702"/>
    <w:rsid w:val="00E441C8"/>
    <w:rsid w:val="00E643C4"/>
    <w:rsid w:val="00EB6100"/>
    <w:rsid w:val="00EE1BB1"/>
    <w:rsid w:val="00EE4FD6"/>
    <w:rsid w:val="00EF74BC"/>
    <w:rsid w:val="00F00E18"/>
    <w:rsid w:val="00F118E6"/>
    <w:rsid w:val="00F2099D"/>
    <w:rsid w:val="00F21511"/>
    <w:rsid w:val="00F344FC"/>
    <w:rsid w:val="00F425C0"/>
    <w:rsid w:val="00F431EA"/>
    <w:rsid w:val="00F5507C"/>
    <w:rsid w:val="00F70050"/>
    <w:rsid w:val="00F72230"/>
    <w:rsid w:val="00F752A2"/>
    <w:rsid w:val="00F832EF"/>
    <w:rsid w:val="00F92899"/>
    <w:rsid w:val="00FB1B3E"/>
    <w:rsid w:val="00FB518B"/>
    <w:rsid w:val="00FB5CCC"/>
    <w:rsid w:val="00FB6A32"/>
    <w:rsid w:val="00FC76E7"/>
    <w:rsid w:val="00FE30F1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701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1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CD35E3"/>
    <w:rPr>
      <w:szCs w:val="20"/>
    </w:rPr>
  </w:style>
  <w:style w:type="paragraph" w:styleId="a6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7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9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3B3C88"/>
    <w:pPr>
      <w:jc w:val="center"/>
    </w:pPr>
    <w:rPr>
      <w:szCs w:val="24"/>
    </w:rPr>
  </w:style>
  <w:style w:type="paragraph" w:customStyle="1" w:styleId="ab">
    <w:name w:val="Знак Знак Знак Знак"/>
    <w:basedOn w:val="a"/>
    <w:rsid w:val="003B3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Document Map"/>
    <w:basedOn w:val="a"/>
    <w:semiHidden/>
    <w:rsid w:val="0027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8A249B"/>
    <w:pPr>
      <w:ind w:left="720"/>
      <w:contextualSpacing/>
    </w:pPr>
    <w:rPr>
      <w:sz w:val="24"/>
      <w:szCs w:val="24"/>
    </w:rPr>
  </w:style>
  <w:style w:type="character" w:styleId="ae">
    <w:name w:val="Hyperlink"/>
    <w:rsid w:val="003A5B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7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A13BC9F64B119F3E3E2693A7473848EFFDBC3349CFB37665B565298Ce9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9884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11036</CharactersWithSpaces>
  <SharedDoc>false</SharedDoc>
  <HLinks>
    <vt:vector size="24" baseType="variant">
      <vt:variant>
        <vt:i4>1179650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consultantplus://offline/ref=3CA13BC9F64B119F3E3E2693A7473848EFFDBC3349CFB37665B565298Ce9f2L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User</cp:lastModifiedBy>
  <cp:revision>2</cp:revision>
  <cp:lastPrinted>2017-01-10T08:06:00Z</cp:lastPrinted>
  <dcterms:created xsi:type="dcterms:W3CDTF">2017-09-15T05:48:00Z</dcterms:created>
  <dcterms:modified xsi:type="dcterms:W3CDTF">2017-09-15T05:48:00Z</dcterms:modified>
</cp:coreProperties>
</file>