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D" w:rsidRDefault="005801CD" w:rsidP="001C118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5801CD" w:rsidRDefault="005801CD" w:rsidP="001C118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C1186" w:rsidRPr="00134704" w:rsidRDefault="001C1186" w:rsidP="001C118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ЗАЯВКА</w:t>
      </w:r>
    </w:p>
    <w:p w:rsidR="001C1186" w:rsidRPr="00134704" w:rsidRDefault="001C1186" w:rsidP="001C1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для участия в конкурсном отборе проектов «Народная инициатива»</w:t>
      </w:r>
    </w:p>
    <w:p w:rsidR="001C1186" w:rsidRPr="00134704" w:rsidRDefault="001C1186" w:rsidP="001C11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34704">
        <w:rPr>
          <w:rFonts w:ascii="Times New Roman" w:hAnsi="Times New Roman"/>
          <w:sz w:val="24"/>
          <w:szCs w:val="24"/>
          <w:u w:val="single"/>
        </w:rPr>
        <w:t>сельское поселение Зайцева Речка</w:t>
      </w:r>
      <w:r>
        <w:rPr>
          <w:rFonts w:ascii="Times New Roman" w:hAnsi="Times New Roman"/>
          <w:sz w:val="24"/>
          <w:szCs w:val="24"/>
          <w:u w:val="single"/>
        </w:rPr>
        <w:t xml:space="preserve">  Нижневартовского района</w:t>
      </w:r>
    </w:p>
    <w:p w:rsidR="001C1186" w:rsidRPr="00134704" w:rsidRDefault="001C1186" w:rsidP="001C11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4704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34704">
        <w:rPr>
          <w:rFonts w:ascii="Times New Roman" w:hAnsi="Times New Roman"/>
          <w:b/>
          <w:sz w:val="24"/>
          <w:szCs w:val="24"/>
        </w:rPr>
        <w:t>1.Название проекта:</w:t>
      </w:r>
    </w:p>
    <w:p w:rsidR="001C1186" w:rsidRPr="00134704" w:rsidRDefault="001C1186" w:rsidP="001C1186">
      <w:pPr>
        <w:spacing w:after="160" w:line="259" w:lineRule="auto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«Покраска металлического ограждения </w:t>
      </w:r>
      <w:r w:rsidRPr="001347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Зайцевореченской амбулатории по периметру», расположенного по адресу: п. Зайцева Речка, ул. Лесная д.  </w:t>
      </w:r>
      <w:r w:rsidRPr="00134704">
        <w:rPr>
          <w:rFonts w:ascii="Times New Roman" w:hAnsi="Times New Roman"/>
          <w:sz w:val="24"/>
          <w:szCs w:val="24"/>
          <w:u w:val="single"/>
        </w:rPr>
        <w:t xml:space="preserve"> поселения Зайцева Речка»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34704">
        <w:rPr>
          <w:rFonts w:ascii="Times New Roman" w:hAnsi="Times New Roman"/>
          <w:b/>
          <w:sz w:val="24"/>
          <w:szCs w:val="24"/>
        </w:rPr>
        <w:t>2. Место реализации проекта: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территория  поселка           </w:t>
      </w:r>
      <w:r w:rsidRPr="00134704">
        <w:rPr>
          <w:rFonts w:ascii="Times New Roman" w:hAnsi="Times New Roman"/>
          <w:sz w:val="24"/>
          <w:szCs w:val="24"/>
          <w:u w:val="single"/>
        </w:rPr>
        <w:t xml:space="preserve">Зайцева Речка 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34704">
        <w:rPr>
          <w:rFonts w:ascii="Times New Roman" w:hAnsi="Times New Roman"/>
          <w:b/>
          <w:sz w:val="24"/>
          <w:szCs w:val="24"/>
        </w:rPr>
        <w:t>3. Сведения об инициативной группе: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Название, организационная форма: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  <w:u w:val="single"/>
        </w:rPr>
        <w:t xml:space="preserve">Комиссия по рассмотрению проектов </w:t>
      </w:r>
      <w:proofErr w:type="gramStart"/>
      <w:r w:rsidRPr="00134704">
        <w:rPr>
          <w:rFonts w:ascii="Times New Roman" w:hAnsi="Times New Roman"/>
          <w:sz w:val="24"/>
          <w:szCs w:val="24"/>
          <w:u w:val="single"/>
        </w:rPr>
        <w:t>инициативного</w:t>
      </w:r>
      <w:proofErr w:type="gramEnd"/>
      <w:r w:rsidRPr="00134704">
        <w:rPr>
          <w:rFonts w:ascii="Times New Roman" w:hAnsi="Times New Roman"/>
          <w:sz w:val="24"/>
          <w:szCs w:val="24"/>
          <w:u w:val="single"/>
        </w:rPr>
        <w:t xml:space="preserve"> бюджетирования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(например, комитет, созданный в муниципальном образовании, общественная организация и др.)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руководитель:</w:t>
      </w:r>
    </w:p>
    <w:p w:rsidR="001C1186" w:rsidRPr="00134704" w:rsidRDefault="001C1186" w:rsidP="001C1186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  <w:u w:val="single"/>
        </w:rPr>
        <w:t>Субботина Светлана Викторовна, глава сельского поселения Зайцева Речка</w:t>
      </w:r>
    </w:p>
    <w:p w:rsidR="001C1186" w:rsidRPr="00134704" w:rsidRDefault="001C1186" w:rsidP="001C118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(</w:t>
      </w:r>
      <w:proofErr w:type="gramStart"/>
      <w:r w:rsidRPr="00134704">
        <w:rPr>
          <w:rFonts w:ascii="Times New Roman" w:hAnsi="Times New Roman"/>
          <w:sz w:val="24"/>
          <w:szCs w:val="24"/>
        </w:rPr>
        <w:t>полное</w:t>
      </w:r>
      <w:proofErr w:type="gramEnd"/>
      <w:r w:rsidRPr="00134704">
        <w:rPr>
          <w:rFonts w:ascii="Times New Roman" w:hAnsi="Times New Roman"/>
          <w:sz w:val="24"/>
          <w:szCs w:val="24"/>
        </w:rPr>
        <w:t xml:space="preserve"> ФИО)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134704">
        <w:rPr>
          <w:rFonts w:ascii="Times New Roman" w:hAnsi="Times New Roman"/>
          <w:sz w:val="24"/>
          <w:szCs w:val="24"/>
          <w:u w:val="single"/>
        </w:rPr>
        <w:t>8-3466-21-37-14</w:t>
      </w:r>
      <w:r w:rsidRPr="00134704">
        <w:rPr>
          <w:rFonts w:ascii="Times New Roman" w:hAnsi="Times New Roman"/>
          <w:sz w:val="24"/>
          <w:szCs w:val="24"/>
        </w:rPr>
        <w:t>__,  e-</w:t>
      </w:r>
      <w:proofErr w:type="spellStart"/>
      <w:r w:rsidRPr="00134704">
        <w:rPr>
          <w:rFonts w:ascii="Times New Roman" w:hAnsi="Times New Roman"/>
          <w:sz w:val="24"/>
          <w:szCs w:val="24"/>
        </w:rPr>
        <w:t>mail</w:t>
      </w:r>
      <w:proofErr w:type="spellEnd"/>
      <w:r w:rsidRPr="00134704">
        <w:rPr>
          <w:rFonts w:ascii="Times New Roman" w:hAnsi="Times New Roman"/>
          <w:sz w:val="24"/>
          <w:szCs w:val="24"/>
        </w:rPr>
        <w:t>:</w:t>
      </w:r>
      <w:r w:rsidRPr="00134704">
        <w:t xml:space="preserve"> </w:t>
      </w:r>
      <w:r w:rsidRPr="00134704">
        <w:rPr>
          <w:rFonts w:ascii="Times New Roman" w:hAnsi="Times New Roman"/>
          <w:color w:val="0563C1"/>
          <w:sz w:val="24"/>
          <w:szCs w:val="24"/>
          <w:u w:val="single"/>
        </w:rPr>
        <w:t>zaik.adm@yandex.ru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Состав инициативной группы:</w:t>
      </w:r>
      <w:r w:rsidR="00AA1DEF">
        <w:rPr>
          <w:rFonts w:ascii="Times New Roman" w:hAnsi="Times New Roman"/>
          <w:sz w:val="24"/>
          <w:szCs w:val="24"/>
        </w:rPr>
        <w:t xml:space="preserve"> жители п. Зайцева Речка</w:t>
      </w:r>
    </w:p>
    <w:p w:rsidR="00D23981" w:rsidRPr="00EE1EC5" w:rsidRDefault="00D23981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E1EC5">
        <w:rPr>
          <w:rFonts w:ascii="Times New Roman" w:hAnsi="Times New Roman"/>
          <w:sz w:val="24"/>
          <w:szCs w:val="24"/>
        </w:rPr>
        <w:t>Корнеенкова Екатерина Александровна</w:t>
      </w:r>
    </w:p>
    <w:p w:rsidR="00D23981" w:rsidRPr="00EE1EC5" w:rsidRDefault="00D23981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E1EC5">
        <w:rPr>
          <w:rFonts w:ascii="Times New Roman" w:hAnsi="Times New Roman"/>
          <w:sz w:val="24"/>
          <w:szCs w:val="24"/>
        </w:rPr>
        <w:t>Мошкин Виктор Викторович</w:t>
      </w:r>
    </w:p>
    <w:p w:rsidR="00D23981" w:rsidRPr="00EE1EC5" w:rsidRDefault="00D23981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E1EC5">
        <w:rPr>
          <w:rFonts w:ascii="Times New Roman" w:hAnsi="Times New Roman"/>
          <w:sz w:val="24"/>
          <w:szCs w:val="24"/>
        </w:rPr>
        <w:t>Духович Василий Степанович</w:t>
      </w:r>
    </w:p>
    <w:p w:rsidR="00D23981" w:rsidRPr="00EE1EC5" w:rsidRDefault="00D23981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E1EC5">
        <w:rPr>
          <w:rFonts w:ascii="Times New Roman" w:hAnsi="Times New Roman"/>
          <w:sz w:val="24"/>
          <w:szCs w:val="24"/>
        </w:rPr>
        <w:t>Коновалова Галина Васильевна</w:t>
      </w:r>
    </w:p>
    <w:p w:rsidR="00D23981" w:rsidRDefault="00D23981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E1EC5">
        <w:rPr>
          <w:rFonts w:ascii="Times New Roman" w:hAnsi="Times New Roman"/>
          <w:sz w:val="24"/>
          <w:szCs w:val="24"/>
        </w:rPr>
        <w:t>Шмидт Владимир Самуилович</w:t>
      </w:r>
    </w:p>
    <w:p w:rsidR="002A2200" w:rsidRDefault="002A2200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Людмила Геннадьевна</w:t>
      </w:r>
    </w:p>
    <w:p w:rsidR="00082BF4" w:rsidRPr="00EE1EC5" w:rsidRDefault="00082BF4" w:rsidP="001C11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Кислицына Елена Геннадьевна</w:t>
      </w:r>
    </w:p>
    <w:p w:rsidR="00D23981" w:rsidRPr="00EE1EC5" w:rsidRDefault="00D23981" w:rsidP="00D23981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1C1186" w:rsidRPr="00134704" w:rsidRDefault="00AE1E43" w:rsidP="00AE1E43">
      <w:p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4.</w:t>
      </w:r>
      <w:r w:rsidR="001C1186" w:rsidRPr="00134704">
        <w:rPr>
          <w:rFonts w:ascii="Times New Roman" w:hAnsi="Times New Roman"/>
          <w:b/>
          <w:sz w:val="24"/>
          <w:szCs w:val="24"/>
        </w:rPr>
        <w:t>Описание проекта:</w:t>
      </w:r>
    </w:p>
    <w:p w:rsidR="001C1186" w:rsidRDefault="001C1186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 xml:space="preserve">   Поселок Зайцева Речка  основан в 1954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4704">
        <w:rPr>
          <w:rFonts w:ascii="Times New Roman" w:hAnsi="Times New Roman"/>
          <w:sz w:val="24"/>
          <w:szCs w:val="24"/>
        </w:rPr>
        <w:t xml:space="preserve">   В настоящее время</w:t>
      </w:r>
      <w:r>
        <w:rPr>
          <w:rFonts w:ascii="Times New Roman" w:hAnsi="Times New Roman"/>
          <w:sz w:val="24"/>
          <w:szCs w:val="24"/>
        </w:rPr>
        <w:t xml:space="preserve"> территория населенного пункта динамично развивается.</w:t>
      </w:r>
    </w:p>
    <w:p w:rsidR="001C1186" w:rsidRDefault="001C1186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последние 10 лет введены в эксплуатацию 5 многоквартирных жилых домов, здание Культурно образовательного комплекса, который включает в себя детский сад на 50 мест и Сельский дом культуры со зрительным залом на 109 мест по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3.</w:t>
      </w:r>
    </w:p>
    <w:p w:rsidR="001C1186" w:rsidRDefault="001C1186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EC5">
        <w:rPr>
          <w:rFonts w:ascii="Times New Roman" w:hAnsi="Times New Roman"/>
          <w:sz w:val="24"/>
          <w:szCs w:val="24"/>
        </w:rPr>
        <w:t xml:space="preserve">В 2010 году был установлен памятник участникам Великой Отечественной войны п. Зайцева Речка,  в </w:t>
      </w:r>
      <w:r>
        <w:rPr>
          <w:rFonts w:ascii="Times New Roman" w:hAnsi="Times New Roman"/>
          <w:sz w:val="24"/>
          <w:szCs w:val="24"/>
        </w:rPr>
        <w:t xml:space="preserve"> 2015 году  при содействии со стороны администрации и Думы района был построен сквер «Памяти участникам Великой Отечественной войны»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чем большинство массовых </w:t>
      </w:r>
      <w:r w:rsidR="00EE1EC5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>жители стали проводить именно здесь, на площади у Дома культуры и на территории сквера «Памяти»  по ул. Центральная.</w:t>
      </w:r>
    </w:p>
    <w:p w:rsidR="00D23981" w:rsidRDefault="00D23981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заботы о здоровье жителей п. Зайцева Речка в 2006 году был введён в эксплуатацию значимый для населения объект здравоохранения Зайцеворечская амбулатория с дневным стационаром на 10 </w:t>
      </w:r>
      <w:proofErr w:type="gramStart"/>
      <w:r>
        <w:rPr>
          <w:rFonts w:ascii="Times New Roman" w:hAnsi="Times New Roman"/>
          <w:sz w:val="24"/>
          <w:szCs w:val="24"/>
        </w:rPr>
        <w:t>койко мест</w:t>
      </w:r>
      <w:proofErr w:type="gramEnd"/>
      <w:r>
        <w:rPr>
          <w:rFonts w:ascii="Times New Roman" w:hAnsi="Times New Roman"/>
          <w:sz w:val="24"/>
          <w:szCs w:val="24"/>
        </w:rPr>
        <w:t>. В этот же год было установлено металлическое ограждение по периметру здания. Работники Зайцевореч</w:t>
      </w:r>
      <w:r w:rsidR="00EE1EC5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ской амбулатории </w:t>
      </w:r>
      <w:r>
        <w:rPr>
          <w:rFonts w:ascii="Times New Roman" w:hAnsi="Times New Roman"/>
          <w:sz w:val="24"/>
          <w:szCs w:val="24"/>
        </w:rPr>
        <w:lastRenderedPageBreak/>
        <w:t xml:space="preserve">ухаживают за территорией участковой больницы, но по истечению времени краска на металлическом ограждении местами  </w:t>
      </w:r>
      <w:r w:rsidR="00EE1EC5">
        <w:rPr>
          <w:rFonts w:ascii="Times New Roman" w:hAnsi="Times New Roman"/>
          <w:sz w:val="24"/>
          <w:szCs w:val="24"/>
        </w:rPr>
        <w:t>отшелушилась и облезла в связи с чем,  наша инициативная группа приняла решение вложить свои денежные средства на приобретение краски  и осуществить окраску металлического ограждения. Данный вид работ</w:t>
      </w:r>
      <w:r w:rsidR="002E1B4F">
        <w:rPr>
          <w:rFonts w:ascii="Times New Roman" w:hAnsi="Times New Roman"/>
          <w:sz w:val="24"/>
          <w:szCs w:val="24"/>
        </w:rPr>
        <w:t xml:space="preserve"> планируется закончить в 2019г</w:t>
      </w:r>
      <w:r w:rsidR="00EE1EC5">
        <w:rPr>
          <w:rFonts w:ascii="Times New Roman" w:hAnsi="Times New Roman"/>
          <w:sz w:val="24"/>
          <w:szCs w:val="24"/>
        </w:rPr>
        <w:t xml:space="preserve">. </w:t>
      </w:r>
    </w:p>
    <w:p w:rsidR="00D23981" w:rsidRDefault="00D23981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1186" w:rsidRDefault="001C1186" w:rsidP="001C1186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34704">
        <w:rPr>
          <w:rFonts w:ascii="Times New Roman" w:hAnsi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5.1. Ориентировочный бюджет проекта:</w:t>
      </w:r>
    </w:p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(Руб.)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545"/>
        <w:gridCol w:w="1077"/>
        <w:gridCol w:w="2675"/>
        <w:gridCol w:w="1588"/>
        <w:gridCol w:w="851"/>
        <w:gridCol w:w="1128"/>
      </w:tblGrid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470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1C1186" w:rsidRPr="00134704" w:rsidRDefault="0075309D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1186" w:rsidRPr="00134704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(руб.).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Юридические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1C1186" w:rsidRPr="00134704" w:rsidRDefault="001C1186" w:rsidP="0016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технической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704">
              <w:rPr>
                <w:rFonts w:ascii="Times New Roman" w:hAnsi="Times New Roman"/>
                <w:sz w:val="24"/>
                <w:szCs w:val="24"/>
              </w:rPr>
              <w:t>работы (работы</w:t>
            </w:r>
            <w:proofErr w:type="gramEnd"/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по реконструкции)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BE5DCD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  <w:r w:rsidR="00EE1EC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75" w:type="dxa"/>
          </w:tcPr>
          <w:p w:rsidR="001C1186" w:rsidRPr="00134704" w:rsidRDefault="00EE1EC5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Зайцева  Речка</w:t>
            </w:r>
          </w:p>
        </w:tc>
        <w:tc>
          <w:tcPr>
            <w:tcW w:w="1588" w:type="dxa"/>
          </w:tcPr>
          <w:p w:rsidR="001C1186" w:rsidRPr="00134704" w:rsidRDefault="00EE1EC5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</w:t>
            </w:r>
            <w:r w:rsidR="00BE5DCD">
              <w:rPr>
                <w:rFonts w:ascii="Times New Roman" w:hAnsi="Times New Roman"/>
                <w:sz w:val="24"/>
                <w:szCs w:val="24"/>
              </w:rPr>
              <w:t>ные средства физических лиц 1016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EE1EC5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1C1186" w:rsidRPr="00134704" w:rsidRDefault="00EE1EC5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надзор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704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134704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 xml:space="preserve">(виды </w:t>
            </w:r>
            <w:r w:rsidRPr="00134704">
              <w:rPr>
                <w:rFonts w:ascii="Times New Roman" w:hAnsi="Times New Roman"/>
                <w:sz w:val="24"/>
                <w:szCs w:val="24"/>
              </w:rPr>
              <w:lastRenderedPageBreak/>
              <w:t>участия/работ) *</w:t>
            </w:r>
          </w:p>
        </w:tc>
        <w:tc>
          <w:tcPr>
            <w:tcW w:w="1077" w:type="dxa"/>
          </w:tcPr>
          <w:p w:rsidR="001C1186" w:rsidRPr="00134704" w:rsidRDefault="00082BF4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Покраска металли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ческого ограждения, </w:t>
            </w:r>
            <w:r w:rsidR="00AE1E43">
              <w:rPr>
                <w:rFonts w:ascii="Times New Roman" w:hAnsi="Times New Roman"/>
                <w:sz w:val="24"/>
                <w:szCs w:val="24"/>
              </w:rPr>
              <w:t>30 час.</w:t>
            </w:r>
          </w:p>
        </w:tc>
        <w:tc>
          <w:tcPr>
            <w:tcW w:w="267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RPr="00134704" w:rsidTr="00160ABA">
        <w:tc>
          <w:tcPr>
            <w:tcW w:w="481" w:type="dxa"/>
          </w:tcPr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C1186" w:rsidRPr="00134704" w:rsidRDefault="001C1186" w:rsidP="00160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047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1186" w:rsidRPr="00134704" w:rsidRDefault="001C1186" w:rsidP="00160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186" w:rsidRPr="00134704" w:rsidRDefault="00BE5DCD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  <w:r w:rsidR="007530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75" w:type="dxa"/>
          </w:tcPr>
          <w:p w:rsidR="001C1186" w:rsidRPr="00134704" w:rsidRDefault="0075309D" w:rsidP="00160A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1C1186" w:rsidRPr="00134704" w:rsidRDefault="00BE5DCD" w:rsidP="00160A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1016</w:t>
            </w:r>
            <w:r w:rsidR="0075309D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  <w:r w:rsidR="001C1186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</w:tcPr>
          <w:p w:rsidR="001C1186" w:rsidRPr="00134704" w:rsidRDefault="0075309D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C1186" w:rsidRPr="00134704" w:rsidRDefault="0075309D" w:rsidP="00160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1186" w:rsidRPr="00134704" w:rsidRDefault="001C1186" w:rsidP="001C118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 xml:space="preserve"> 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 xml:space="preserve"> (*В случае не денежного участия добавляются строки с видами работ и проставляются эквивалентные работам суммы)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>5.2. Актуальность проблемы, на решение которой направлен проект: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704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134704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134704">
        <w:rPr>
          <w:rFonts w:ascii="Times New Roman" w:hAnsi="Times New Roman"/>
          <w:sz w:val="24"/>
          <w:szCs w:val="24"/>
        </w:rPr>
        <w:t>:</w:t>
      </w:r>
      <w:r w:rsidR="0075309D">
        <w:rPr>
          <w:rFonts w:ascii="Times New Roman" w:hAnsi="Times New Roman"/>
          <w:sz w:val="24"/>
          <w:szCs w:val="24"/>
        </w:rPr>
        <w:t xml:space="preserve"> </w:t>
      </w:r>
      <w:r w:rsidRPr="00134704">
        <w:rPr>
          <w:rFonts w:ascii="Times New Roman" w:hAnsi="Times New Roman"/>
          <w:sz w:val="24"/>
          <w:szCs w:val="24"/>
        </w:rPr>
        <w:t xml:space="preserve"> </w:t>
      </w:r>
      <w:r w:rsidRPr="00134704">
        <w:rPr>
          <w:rFonts w:ascii="Times New Roman" w:hAnsi="Times New Roman"/>
          <w:sz w:val="24"/>
          <w:szCs w:val="24"/>
          <w:u w:val="single"/>
        </w:rPr>
        <w:t>жители сельского поселения Зайцева Речка.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</w:rPr>
        <w:t xml:space="preserve">Количество прямых </w:t>
      </w:r>
      <w:proofErr w:type="spellStart"/>
      <w:r w:rsidRPr="00134704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134704">
        <w:rPr>
          <w:rFonts w:ascii="Times New Roman" w:hAnsi="Times New Roman"/>
          <w:sz w:val="24"/>
          <w:szCs w:val="24"/>
        </w:rPr>
        <w:t xml:space="preserve">: </w:t>
      </w:r>
      <w:r w:rsidRPr="00134704">
        <w:rPr>
          <w:rFonts w:ascii="Times New Roman" w:hAnsi="Times New Roman"/>
          <w:sz w:val="24"/>
          <w:szCs w:val="24"/>
          <w:u w:val="single"/>
        </w:rPr>
        <w:t>жители посёлка Зайцева Речка 670 человек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  <w:u w:val="single"/>
        </w:rPr>
        <w:t xml:space="preserve">5.4. </w:t>
      </w:r>
      <w:r w:rsidRPr="00134704">
        <w:rPr>
          <w:rFonts w:ascii="Times New Roman" w:hAnsi="Times New Roman"/>
          <w:sz w:val="24"/>
          <w:szCs w:val="24"/>
        </w:rPr>
        <w:t>Применение новых эффективных технических решений, технологий, материалов, конструкций и оборудования:</w:t>
      </w:r>
      <w:r w:rsidRPr="001347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704">
        <w:rPr>
          <w:rFonts w:ascii="Times New Roman" w:hAnsi="Times New Roman"/>
          <w:sz w:val="24"/>
          <w:szCs w:val="24"/>
          <w:u w:val="single"/>
        </w:rPr>
        <w:t xml:space="preserve"> не применяется; </w:t>
      </w:r>
    </w:p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>6. Информация о принадлежности земельного участка.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>7. Перечень мероприятий, проводимых в рамках реализации проекта.</w:t>
      </w:r>
    </w:p>
    <w:p w:rsidR="001C1186" w:rsidRPr="00134704" w:rsidRDefault="001C1186" w:rsidP="001C1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75309D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5801CD">
              <w:rPr>
                <w:rFonts w:ascii="Times New Roman" w:hAnsi="Times New Roman"/>
                <w:sz w:val="24"/>
                <w:szCs w:val="24"/>
              </w:rPr>
              <w:t>раска металлического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протяженность </w:t>
            </w:r>
            <w:r w:rsidR="00FB1215">
              <w:rPr>
                <w:rFonts w:ascii="Times New Roman" w:hAnsi="Times New Roman"/>
                <w:sz w:val="24"/>
                <w:szCs w:val="24"/>
              </w:rPr>
              <w:t xml:space="preserve"> более 300м</w:t>
            </w:r>
            <w:r w:rsidR="00082B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082B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E1E43">
              <w:rPr>
                <w:rFonts w:ascii="Times New Roman" w:hAnsi="Times New Roman"/>
                <w:sz w:val="24"/>
                <w:szCs w:val="24"/>
              </w:rPr>
              <w:t>, временные затраты 30 час.</w:t>
            </w: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 xml:space="preserve">8. Ожидаемый срок реализации проекта: </w:t>
      </w:r>
      <w:r w:rsidR="00082BF4">
        <w:rPr>
          <w:rFonts w:ascii="Times New Roman" w:hAnsi="Times New Roman"/>
          <w:sz w:val="24"/>
          <w:szCs w:val="24"/>
        </w:rPr>
        <w:t xml:space="preserve">2 года: 2019-2020 </w:t>
      </w:r>
      <w:proofErr w:type="spellStart"/>
      <w:r w:rsidR="00082BF4">
        <w:rPr>
          <w:rFonts w:ascii="Times New Roman" w:hAnsi="Times New Roman"/>
          <w:sz w:val="24"/>
          <w:szCs w:val="24"/>
        </w:rPr>
        <w:t>г.</w:t>
      </w:r>
      <w:proofErr w:type="gramStart"/>
      <w:r w:rsidR="00082BF4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82BF4">
        <w:rPr>
          <w:rFonts w:ascii="Times New Roman" w:hAnsi="Times New Roman"/>
          <w:sz w:val="24"/>
          <w:szCs w:val="24"/>
        </w:rPr>
        <w:t>.</w:t>
      </w:r>
    </w:p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>9. Дополнительная информация и комментарии:</w:t>
      </w:r>
    </w:p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Pr="00134704" w:rsidRDefault="001C1186" w:rsidP="001C118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(глава администрации):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 xml:space="preserve">Светлана Викторовна  Субботина  </w:t>
            </w: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Pr="00134704" w:rsidRDefault="00082BF4" w:rsidP="001C118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</w:t>
      </w:r>
      <w:r w:rsidR="00133A0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C1186" w:rsidRPr="001347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C11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3A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1C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186" w:rsidRPr="00134704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года</w:t>
      </w:r>
    </w:p>
    <w:p w:rsidR="001C1186" w:rsidRPr="00134704" w:rsidRDefault="001C1186" w:rsidP="001C118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04">
        <w:rPr>
          <w:rFonts w:ascii="Times New Roman" w:eastAsia="Times New Roman" w:hAnsi="Times New Roman"/>
          <w:sz w:val="24"/>
          <w:szCs w:val="24"/>
          <w:lang w:eastAsia="ru-RU"/>
        </w:rPr>
        <w:t>Председатель  собрания: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1186" w:rsidRPr="00134704" w:rsidTr="00160ABA">
        <w:tc>
          <w:tcPr>
            <w:tcW w:w="9356" w:type="dxa"/>
          </w:tcPr>
          <w:p w:rsidR="001C1186" w:rsidRPr="00134704" w:rsidRDefault="001C1186" w:rsidP="00160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704">
              <w:rPr>
                <w:rFonts w:ascii="Times New Roman" w:hAnsi="Times New Roman"/>
                <w:sz w:val="24"/>
                <w:szCs w:val="24"/>
              </w:rPr>
              <w:t>Субботина Светлана Викторовна</w:t>
            </w:r>
          </w:p>
        </w:tc>
      </w:tr>
    </w:tbl>
    <w:p w:rsidR="001C1186" w:rsidRPr="00134704" w:rsidRDefault="001C1186" w:rsidP="001C11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Pr="00134704" w:rsidRDefault="00082BF4" w:rsidP="001C118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</w:t>
      </w:r>
      <w:r w:rsidR="00133A0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C1186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133A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1C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186" w:rsidRPr="00134704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года.</w:t>
      </w:r>
    </w:p>
    <w:p w:rsidR="001C1186" w:rsidRPr="00134704" w:rsidRDefault="001C1186" w:rsidP="001C118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Pr="00134704" w:rsidRDefault="001C1186" w:rsidP="001C118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200" w:rsidRDefault="002A2200" w:rsidP="00BE5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200" w:rsidRPr="00BE5DCD" w:rsidRDefault="002A2200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Pr="00BE5DCD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4B3B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Собрания населения (инициативной группы) об участии в конкурсном отборе проектов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4B3B">
        <w:rPr>
          <w:rFonts w:ascii="Times New Roman" w:eastAsia="Times New Roman" w:hAnsi="Times New Roman"/>
          <w:b/>
          <w:sz w:val="32"/>
          <w:szCs w:val="32"/>
          <w:lang w:eastAsia="ru-RU"/>
        </w:rPr>
        <w:t>«Народная инициатива»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с.п. Зайцева Речка    </w:t>
      </w:r>
    </w:p>
    <w:p w:rsidR="001C1186" w:rsidRPr="00274B3B" w:rsidRDefault="00082BF4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1C1186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1C1186"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.2019 год                                                                 </w:t>
      </w:r>
    </w:p>
    <w:p w:rsidR="001C1186" w:rsidRPr="00274B3B" w:rsidRDefault="002A2200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с.п. Зайцева Речка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ул. Почтовая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д.12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</w:t>
      </w:r>
    </w:p>
    <w:p w:rsidR="001C1186" w:rsidRPr="00274B3B" w:rsidRDefault="002A2200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C1186"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.00 час.                                                                  </w:t>
      </w:r>
    </w:p>
    <w:p w:rsidR="0031436A" w:rsidRDefault="001C1186" w:rsidP="00314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C1186" w:rsidRPr="00274B3B" w:rsidRDefault="0031436A" w:rsidP="00314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населения проводится по адресу: п. Зайцева Речка,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Почтовая д. 12, Администрация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186" w:rsidRPr="00274B3B" w:rsidRDefault="002A2200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 xml:space="preserve">  жителей</w:t>
      </w:r>
      <w:proofErr w:type="gramStart"/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186"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31436A" w:rsidRPr="00274B3B" w:rsidRDefault="0031436A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Приглашенные: Заведующая Зайцевореченской   амбулаторией О.Н. Шаталова.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населения созвано по отбору проектов «Народная инициатива».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 Открывает и ведет Глава поселения, председатель конкурсной комиссии по отбору проектов «Народная инициатива» - Субботина Светлана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конкурсной комиссии по отбору проектов «Народная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инициатива» специалист по благоустройству 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«Содружество»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Волнянко Олеся Владиславовна.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Повестка дня собрания:</w:t>
      </w:r>
    </w:p>
    <w:p w:rsidR="001C1186" w:rsidRPr="00274B3B" w:rsidRDefault="001C1186" w:rsidP="001C1186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по вопросу подачи заявок для участия в конкурсном отборе проектов «Народная инициатива».</w:t>
      </w:r>
    </w:p>
    <w:p w:rsidR="001C1186" w:rsidRPr="00AE1E43" w:rsidRDefault="001C1186" w:rsidP="001C1186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1E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Утверждение перечня и объемов работ проекта по предоставлению субсидии на реализацию мероприятий, направленных на повышение уровня благоустройства поселений Нижневартовского района.</w:t>
      </w:r>
    </w:p>
    <w:p w:rsidR="001C1186" w:rsidRPr="00AE1E43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1E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а) Приобретение материалов;</w:t>
      </w:r>
    </w:p>
    <w:p w:rsidR="001C1186" w:rsidRPr="00AE1E43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1E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б) Приобретение оборудования;</w:t>
      </w:r>
    </w:p>
    <w:p w:rsidR="001C1186" w:rsidRPr="00AE1E43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1E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в) Прочие расходы.</w:t>
      </w:r>
    </w:p>
    <w:p w:rsidR="001C1186" w:rsidRPr="00274B3B" w:rsidRDefault="001C1186" w:rsidP="001C1186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размере </w:t>
      </w:r>
      <w:proofErr w:type="spell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юридических лиц и индивидуальных предпринимателей (спонсоров), в том числе не денежного вклада в реализацию выбранного проекта (трудовое участие, материалы, предоставление техники и другие формы безвозмездного участия).</w:t>
      </w:r>
    </w:p>
    <w:p w:rsidR="001C1186" w:rsidRPr="00274B3B" w:rsidRDefault="001C1186" w:rsidP="001C1186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Pr="0031436A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 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 xml:space="preserve">В.В. Мошкина, жителя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Зайцева Речка 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сказал о том, что в прошлом году депутаты 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проводили 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по покра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 xml:space="preserve">ске 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>металлического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ограждения по периметру Зайцеворече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>ской амбулатории. За  летний период времени покрасили лицевую часть ограждения.  В текущем году мы, инициативна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E1E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жителей хотим про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должить начатые 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депутатами 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окраске ограждения 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>предлагаем</w:t>
      </w:r>
      <w:r w:rsidR="00BE5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подать заявку для участия в конкурсном отборе проектов «Народная инициатива» - «</w:t>
      </w:r>
      <w:r w:rsidR="0031436A">
        <w:rPr>
          <w:rFonts w:ascii="Times New Roman" w:eastAsia="Times New Roman" w:hAnsi="Times New Roman"/>
          <w:sz w:val="28"/>
          <w:szCs w:val="28"/>
          <w:lang w:eastAsia="ru-RU"/>
        </w:rPr>
        <w:t>Покраска металлического ограждения по периметру здания Зайцевореченской амбулатории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C1186" w:rsidRPr="00270414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C1186" w:rsidRDefault="001C1186" w:rsidP="001C1186">
      <w:pPr>
        <w:spacing w:after="160"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Pr="00270414" w:rsidRDefault="001C1186" w:rsidP="0031436A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2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186" w:rsidRDefault="001C1186" w:rsidP="001C1186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поддерживаю предложение Е.Г. </w:t>
      </w:r>
      <w:proofErr w:type="spellStart"/>
      <w:r>
        <w:rPr>
          <w:rFonts w:ascii="Times New Roman" w:hAnsi="Times New Roman"/>
          <w:sz w:val="28"/>
          <w:szCs w:val="28"/>
        </w:rPr>
        <w:t>Кислицыной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нашего участия в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конкурсном отборе проектов «Народная инициатива» - «Приобретение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урн для раздельного сбора мусора».  Мы сможем их перемещать в любую точку населенного пункта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любое время года, где будут проходить поселковые мероприятия, тем более , что урны являются малогабаритными их легко устанавливать и самое главное мы не нарушим действующее законодательство по раздельному сбору ТКО.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РЕШИЛИ: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вынести на голосование проект Народная инициатива «Приобретение </w:t>
      </w:r>
      <w:r>
        <w:rPr>
          <w:rFonts w:ascii="Times New Roman" w:hAnsi="Times New Roman"/>
          <w:sz w:val="28"/>
          <w:szCs w:val="28"/>
        </w:rPr>
        <w:t>урн для раздельного сбора мусора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ЗА-36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ПРОТИВ –0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ВОЗДЕРЖАЛИСЬ – 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Отобрать для дальнейшей реализации: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проект «</w:t>
      </w:r>
      <w:r w:rsidRPr="00C050D9">
        <w:rPr>
          <w:rFonts w:ascii="Times New Roman" w:eastAsia="Times New Roman" w:hAnsi="Times New Roman"/>
          <w:sz w:val="28"/>
          <w:szCs w:val="28"/>
          <w:lang w:eastAsia="ru-RU"/>
        </w:rPr>
        <w:t>Приобретение урн для раздельного сбора мусора»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РЕКОМЕНДОВАТЬ:</w:t>
      </w:r>
    </w:p>
    <w:p w:rsidR="001C1186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Секретарю конкурсной комиссии по отбору проектов «Нар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одная инициатива»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Волнянко О.В.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настоящий протокол в Управление экологии администрации Нижневартовского района.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 второму вопросу СЛУШАЛИ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по благоустройству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«Содружество» -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О.В. Волнянко, доложила о мониторинге коммерческих предложений по стоимости.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обсуждения вынесли вопрос на голосование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приобретении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урн для раздельного сбора мусора»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сумме 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16 917</w:t>
      </w: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ЗА – 36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ПРОТИВ – 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ВОЗДЕРЖАЛИСЬ – 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 РЕКОМЕНДОВАТЬ: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Секретарю конкурсной комиссии по отбору проектов «Народная инициатива» (О.В. Волнянко) направить настоящий протокол Главе с.п. Зайцева Речка С.В. Субботиной для рассмотрения с Депутатами поселения вопроса по </w:t>
      </w:r>
      <w:proofErr w:type="spell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софинансированию</w:t>
      </w:r>
      <w:proofErr w:type="spell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для дальнейшей реализации на территории поселения в размере 10 % по  отобранному проекту.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 СЛУШАЛИ: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специалиста финансово - экономического отдела администрации поселения Е.В. </w:t>
      </w:r>
      <w:proofErr w:type="spell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Рослякову</w:t>
      </w:r>
      <w:proofErr w:type="spell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довела до сведений, что в соответствии с постановлением администрации Нижневартовского района № 926 от 26.04.2019 года «О реализации инициативного бюджетирования </w:t>
      </w:r>
      <w:proofErr w:type="gram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Нижневартовском</w:t>
      </w:r>
      <w:proofErr w:type="gram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 доля </w:t>
      </w:r>
      <w:proofErr w:type="spell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за счет бюджета поселений района составляет: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стоимости проекта до 1 млн. рублей – не менее 10 %.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иных межбюджетных трансфертов из бюджета района рассчитывается как разница от стоимости проекта и средств бюджетов поселений района и финансового вклада граждан и юридических лиц.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ЗА – 36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ПРОТИВ – 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ВОЗДЕРЖАЛИСЬ – 0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РЕШИЛИ: 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о </w:t>
      </w:r>
      <w:proofErr w:type="spellStart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юридических лиц и индивидуальных предпринимателей (спонсоров) в размере 2%, довести до сведения в Управление экологии и природопользования Нижневартовского района.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четвертому  </w:t>
      </w:r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proofErr w:type="gramStart"/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Разное</w:t>
      </w:r>
      <w:proofErr w:type="gramEnd"/>
      <w:r w:rsidRPr="00274B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Предложений и дополнений не поступало.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Собрание считать закрытым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 окончания собрания 11 час. 05</w:t>
      </w: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 xml:space="preserve">  минут.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 по отбору проектов «Народная инициатива»</w:t>
      </w:r>
    </w:p>
    <w:p w:rsidR="001C1186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Субботина Светлана Викторовна -__________________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3B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 конкурсной комиссии по отбору проектов «Народная инициатива»  -  Волнянко Олеся Владиславовна -__________________</w:t>
      </w: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Pr="00274B3B" w:rsidRDefault="001C1186" w:rsidP="001C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86" w:rsidRDefault="001C1186" w:rsidP="001C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97" w:rsidRDefault="00BE2C97"/>
    <w:sectPr w:rsidR="00BE2C97" w:rsidSect="0040656F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F8C"/>
    <w:multiLevelType w:val="hybridMultilevel"/>
    <w:tmpl w:val="89921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B2755"/>
    <w:multiLevelType w:val="hybridMultilevel"/>
    <w:tmpl w:val="A4E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4C"/>
    <w:rsid w:val="00022E6F"/>
    <w:rsid w:val="00082BF4"/>
    <w:rsid w:val="00133A0D"/>
    <w:rsid w:val="001C1186"/>
    <w:rsid w:val="0028245D"/>
    <w:rsid w:val="002A2200"/>
    <w:rsid w:val="002E1B4F"/>
    <w:rsid w:val="0031436A"/>
    <w:rsid w:val="003F41A0"/>
    <w:rsid w:val="0048324C"/>
    <w:rsid w:val="005801CD"/>
    <w:rsid w:val="0075309D"/>
    <w:rsid w:val="00AA1DEF"/>
    <w:rsid w:val="00AE1E43"/>
    <w:rsid w:val="00BE2C97"/>
    <w:rsid w:val="00BE5DCD"/>
    <w:rsid w:val="00D23981"/>
    <w:rsid w:val="00E601DB"/>
    <w:rsid w:val="00EE1EC5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2019-08-02T08:29:00Z</dcterms:created>
  <dcterms:modified xsi:type="dcterms:W3CDTF">2019-08-23T06:43:00Z</dcterms:modified>
</cp:coreProperties>
</file>