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98" w:rsidRDefault="003D1498" w:rsidP="003D14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D1498" w:rsidRDefault="003D1498" w:rsidP="003D14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Ханты-Мансийский автономный округ – Югра</w:t>
      </w:r>
    </w:p>
    <w:p w:rsidR="003D1498" w:rsidRDefault="003D1498" w:rsidP="003D149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Нижневартовский район</w:t>
      </w:r>
    </w:p>
    <w:p w:rsidR="003D1498" w:rsidRDefault="003D1498" w:rsidP="003D14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D1498" w:rsidRDefault="003D1498" w:rsidP="003D149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Участковая избирательная комиссия избирательного участка № 569</w:t>
      </w:r>
    </w:p>
    <w:p w:rsidR="003D1498" w:rsidRDefault="003D1498" w:rsidP="003D1498">
      <w:pPr>
        <w:jc w:val="center"/>
      </w:pPr>
    </w:p>
    <w:p w:rsidR="003D1498" w:rsidRDefault="003D1498" w:rsidP="003D149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РЕШЕНИЕ</w:t>
      </w:r>
    </w:p>
    <w:p w:rsidR="003D1498" w:rsidRDefault="003D1498" w:rsidP="003D1498">
      <w:pPr>
        <w:widowControl w:val="0"/>
        <w:autoSpaceDE w:val="0"/>
        <w:autoSpaceDN w:val="0"/>
        <w:adjustRightInd w:val="0"/>
        <w:jc w:val="both"/>
      </w:pPr>
    </w:p>
    <w:p w:rsidR="003D1498" w:rsidRPr="005E3792" w:rsidRDefault="003D1498" w:rsidP="003D1498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E3792">
        <w:rPr>
          <w:color w:val="000000" w:themeColor="text1"/>
        </w:rPr>
        <w:t xml:space="preserve">«19» февраля 2024 г.                              </w:t>
      </w:r>
      <w:r w:rsidRPr="005E3792">
        <w:rPr>
          <w:color w:val="000000" w:themeColor="text1"/>
        </w:rPr>
        <w:tab/>
      </w:r>
      <w:r w:rsidRPr="005E3792">
        <w:rPr>
          <w:color w:val="000000" w:themeColor="text1"/>
        </w:rPr>
        <w:tab/>
      </w:r>
      <w:r w:rsidRPr="005E3792">
        <w:rPr>
          <w:color w:val="000000" w:themeColor="text1"/>
        </w:rPr>
        <w:tab/>
        <w:t xml:space="preserve">                </w:t>
      </w:r>
      <w:r w:rsidRPr="005E3792">
        <w:rPr>
          <w:color w:val="000000" w:themeColor="text1"/>
        </w:rPr>
        <w:tab/>
      </w:r>
      <w:r w:rsidR="005E3792">
        <w:rPr>
          <w:color w:val="000000" w:themeColor="text1"/>
        </w:rPr>
        <w:t xml:space="preserve"> </w:t>
      </w:r>
      <w:r w:rsidR="008253F1" w:rsidRPr="005E3792">
        <w:rPr>
          <w:color w:val="000000" w:themeColor="text1"/>
        </w:rPr>
        <w:t xml:space="preserve"> </w:t>
      </w:r>
      <w:r w:rsidRPr="005E3792">
        <w:rPr>
          <w:color w:val="000000" w:themeColor="text1"/>
        </w:rPr>
        <w:t xml:space="preserve"> № 71</w:t>
      </w:r>
    </w:p>
    <w:p w:rsidR="003D1498" w:rsidRDefault="003D1498" w:rsidP="003D1498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пос. Зайцева Речка</w:t>
      </w:r>
    </w:p>
    <w:p w:rsidR="003D1498" w:rsidRDefault="003D1498" w:rsidP="004B06AE">
      <w:pPr>
        <w:pStyle w:val="a4"/>
        <w:spacing w:before="120"/>
        <w:rPr>
          <w:rFonts w:ascii="Times New Roman" w:hAnsi="Times New Roman" w:cs="Times New Roman"/>
        </w:rPr>
      </w:pPr>
    </w:p>
    <w:p w:rsidR="004B06AE" w:rsidRPr="004B06AE" w:rsidRDefault="004B06AE" w:rsidP="004B06AE">
      <w:pPr>
        <w:pStyle w:val="a4"/>
        <w:spacing w:before="120"/>
        <w:rPr>
          <w:rFonts w:ascii="Times New Roman" w:hAnsi="Times New Roman" w:cs="Times New Roman"/>
        </w:rPr>
      </w:pPr>
      <w:r w:rsidRPr="004B06AE">
        <w:rPr>
          <w:rFonts w:ascii="Times New Roman" w:hAnsi="Times New Roman" w:cs="Times New Roman"/>
        </w:rPr>
        <w:t>О дате (периоде), времени и месте проведения</w:t>
      </w:r>
      <w:r w:rsidR="00602E22">
        <w:rPr>
          <w:rFonts w:ascii="Times New Roman" w:hAnsi="Times New Roman" w:cs="Times New Roman"/>
        </w:rPr>
        <w:t xml:space="preserve"> </w:t>
      </w:r>
      <w:r w:rsidR="002B21BA">
        <w:rPr>
          <w:rFonts w:ascii="Times New Roman" w:hAnsi="Times New Roman" w:cs="Times New Roman"/>
        </w:rPr>
        <w:t xml:space="preserve"> </w:t>
      </w:r>
      <w:r w:rsidRPr="004B06AE">
        <w:rPr>
          <w:rFonts w:ascii="Times New Roman" w:hAnsi="Times New Roman" w:cs="Times New Roman"/>
        </w:rPr>
        <w:br/>
        <w:t>досрочного голосования отдельной группы избирателей</w:t>
      </w:r>
      <w:r w:rsidRPr="004B06AE">
        <w:rPr>
          <w:rFonts w:ascii="Times New Roman" w:hAnsi="Times New Roman" w:cs="Times New Roman"/>
        </w:rPr>
        <w:br/>
        <w:t xml:space="preserve">на выборах Президента Российской Федерации </w:t>
      </w:r>
    </w:p>
    <w:p w:rsidR="004B06AE" w:rsidRPr="004B06AE" w:rsidRDefault="004B06AE" w:rsidP="004B06AE">
      <w:pPr>
        <w:pStyle w:val="a4"/>
        <w:spacing w:line="360" w:lineRule="auto"/>
        <w:rPr>
          <w:rFonts w:ascii="Times New Roman" w:hAnsi="Times New Roman" w:cs="Times New Roman"/>
        </w:rPr>
      </w:pPr>
    </w:p>
    <w:p w:rsidR="004B06AE" w:rsidRDefault="004B06AE" w:rsidP="004B06AE">
      <w:pPr>
        <w:pStyle w:val="a4"/>
        <w:spacing w:line="360" w:lineRule="auto"/>
        <w:ind w:firstLine="700"/>
        <w:jc w:val="both"/>
        <w:rPr>
          <w:rFonts w:ascii="Times New Roman" w:hAnsi="Times New Roman" w:cs="Times New Roman"/>
          <w:b w:val="0"/>
        </w:rPr>
      </w:pPr>
      <w:r w:rsidRPr="004B06AE">
        <w:rPr>
          <w:rFonts w:ascii="Times New Roman" w:hAnsi="Times New Roman" w:cs="Times New Roman"/>
          <w:b w:val="0"/>
        </w:rPr>
        <w:t>В соответствии с пунктом 2 статьи 70 Федерального закона</w:t>
      </w:r>
      <w:r w:rsidRPr="004B06AE">
        <w:rPr>
          <w:rFonts w:ascii="Times New Roman" w:hAnsi="Times New Roman" w:cs="Times New Roman"/>
          <w:b w:val="0"/>
        </w:rPr>
        <w:br/>
        <w:t xml:space="preserve">«О выборах Президента Российской Федерации» и на основании </w:t>
      </w:r>
      <w:r>
        <w:rPr>
          <w:rFonts w:ascii="Times New Roman" w:hAnsi="Times New Roman" w:cs="Times New Roman"/>
          <w:b w:val="0"/>
        </w:rPr>
        <w:t xml:space="preserve">постановления Избирательной комиссии Ханты-Мансийского автономного округа – Югры </w:t>
      </w:r>
      <w:r w:rsidRPr="004B06AE">
        <w:rPr>
          <w:rFonts w:ascii="Times New Roman" w:hAnsi="Times New Roman" w:cs="Times New Roman"/>
          <w:b w:val="0"/>
        </w:rPr>
        <w:t xml:space="preserve">«О проведении досрочного голосования отдельных групп избирателей на выборах Президента Российской Федерации» от «____» _________ 20__ года № _____ участковая избирательная комиссия  </w:t>
      </w:r>
      <w:r w:rsidR="000B3A65">
        <w:rPr>
          <w:rFonts w:ascii="Times New Roman" w:hAnsi="Times New Roman" w:cs="Times New Roman"/>
          <w:b w:val="0"/>
        </w:rPr>
        <w:t>РЕШИЛА:</w:t>
      </w:r>
    </w:p>
    <w:p w:rsidR="005E3792" w:rsidRDefault="005E3792" w:rsidP="005E3792">
      <w:pPr>
        <w:pStyle w:val="a4"/>
        <w:spacing w:line="360" w:lineRule="auto"/>
        <w:ind w:firstLine="70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 Провести «25</w:t>
      </w:r>
      <w:r>
        <w:rPr>
          <w:rFonts w:ascii="Times New Roman" w:hAnsi="Times New Roman" w:cs="Times New Roman"/>
          <w:b w:val="0"/>
        </w:rPr>
        <w:t xml:space="preserve">» </w:t>
      </w:r>
      <w:r>
        <w:rPr>
          <w:rFonts w:ascii="Times New Roman" w:hAnsi="Times New Roman" w:cs="Times New Roman"/>
          <w:b w:val="0"/>
        </w:rPr>
        <w:t>февраля 2024 года с 10</w:t>
      </w:r>
      <w:r>
        <w:rPr>
          <w:rFonts w:ascii="Times New Roman" w:hAnsi="Times New Roman" w:cs="Times New Roman"/>
          <w:b w:val="0"/>
        </w:rPr>
        <w:t>.00</w:t>
      </w:r>
      <w:r w:rsidR="002921DF">
        <w:rPr>
          <w:rFonts w:ascii="Times New Roman" w:hAnsi="Times New Roman" w:cs="Times New Roman"/>
          <w:b w:val="0"/>
        </w:rPr>
        <w:t xml:space="preserve"> до 13</w:t>
      </w:r>
      <w:r>
        <w:rPr>
          <w:rFonts w:ascii="Times New Roman" w:hAnsi="Times New Roman" w:cs="Times New Roman"/>
          <w:b w:val="0"/>
        </w:rPr>
        <w:t>.00</w:t>
      </w:r>
      <w:r w:rsidRPr="004B06AE">
        <w:rPr>
          <w:rFonts w:ascii="Times New Roman" w:hAnsi="Times New Roman" w:cs="Times New Roman"/>
          <w:b w:val="0"/>
        </w:rPr>
        <w:t xml:space="preserve"> досрочное голосование </w:t>
      </w:r>
      <w:r w:rsidRPr="000B3A65">
        <w:rPr>
          <w:rFonts w:ascii="Times New Roman" w:hAnsi="Times New Roman" w:cs="Times New Roman"/>
          <w:b w:val="0"/>
        </w:rPr>
        <w:t>отдельных групп избирателей, находящихся в д.</w:t>
      </w:r>
      <w:r>
        <w:rPr>
          <w:rFonts w:ascii="Times New Roman" w:hAnsi="Times New Roman" w:cs="Times New Roman"/>
          <w:b w:val="0"/>
        </w:rPr>
        <w:t xml:space="preserve"> </w:t>
      </w:r>
      <w:proofErr w:type="spellStart"/>
      <w:r w:rsidRPr="000B3A65">
        <w:rPr>
          <w:rFonts w:ascii="Times New Roman" w:hAnsi="Times New Roman" w:cs="Times New Roman"/>
          <w:b w:val="0"/>
        </w:rPr>
        <w:t>Вампугол</w:t>
      </w:r>
      <w:proofErr w:type="spellEnd"/>
      <w:r w:rsidRPr="000B3A65">
        <w:rPr>
          <w:rFonts w:ascii="Times New Roman" w:hAnsi="Times New Roman" w:cs="Times New Roman"/>
          <w:b w:val="0"/>
        </w:rPr>
        <w:t xml:space="preserve">, </w:t>
      </w:r>
    </w:p>
    <w:p w:rsidR="005E3792" w:rsidRPr="004B06AE" w:rsidRDefault="005E3792" w:rsidP="005E3792">
      <w:pPr>
        <w:pStyle w:val="a4"/>
        <w:spacing w:line="360" w:lineRule="auto"/>
        <w:jc w:val="both"/>
        <w:rPr>
          <w:rFonts w:ascii="Times New Roman" w:hAnsi="Times New Roman" w:cs="Times New Roman"/>
          <w:b w:val="0"/>
        </w:rPr>
      </w:pPr>
      <w:r w:rsidRPr="000B3A65">
        <w:rPr>
          <w:rFonts w:ascii="Times New Roman" w:hAnsi="Times New Roman" w:cs="Times New Roman"/>
          <w:b w:val="0"/>
        </w:rPr>
        <w:t>с использованием</w:t>
      </w:r>
      <w:r w:rsidRPr="004B06AE">
        <w:rPr>
          <w:rFonts w:ascii="Times New Roman" w:hAnsi="Times New Roman" w:cs="Times New Roman"/>
          <w:b w:val="0"/>
        </w:rPr>
        <w:t xml:space="preserve"> </w:t>
      </w:r>
      <w:r w:rsidRPr="000B3A65">
        <w:rPr>
          <w:rFonts w:ascii="Times New Roman" w:hAnsi="Times New Roman" w:cs="Times New Roman"/>
          <w:b w:val="0"/>
          <w:color w:val="000000" w:themeColor="text1"/>
        </w:rPr>
        <w:t xml:space="preserve">автомобильного </w:t>
      </w:r>
      <w:r w:rsidRPr="004B06AE">
        <w:rPr>
          <w:rFonts w:ascii="Times New Roman" w:hAnsi="Times New Roman" w:cs="Times New Roman"/>
          <w:b w:val="0"/>
        </w:rPr>
        <w:t>транспорта и переносн</w:t>
      </w:r>
      <w:r>
        <w:rPr>
          <w:rFonts w:ascii="Times New Roman" w:hAnsi="Times New Roman" w:cs="Times New Roman"/>
          <w:b w:val="0"/>
        </w:rPr>
        <w:t>ого ящика для голосования № 1</w:t>
      </w:r>
      <w:r w:rsidRPr="004B06AE">
        <w:rPr>
          <w:rFonts w:ascii="Times New Roman" w:hAnsi="Times New Roman" w:cs="Times New Roman"/>
          <w:b w:val="0"/>
        </w:rPr>
        <w:t>.</w:t>
      </w:r>
    </w:p>
    <w:p w:rsidR="000B3A65" w:rsidRPr="000B3A65" w:rsidRDefault="004B06AE" w:rsidP="000B3A65">
      <w:pPr>
        <w:pStyle w:val="a4"/>
        <w:spacing w:line="360" w:lineRule="auto"/>
        <w:ind w:firstLine="697"/>
        <w:jc w:val="both"/>
        <w:rPr>
          <w:rFonts w:ascii="Times New Roman" w:hAnsi="Times New Roman" w:cs="Times New Roman"/>
          <w:b w:val="0"/>
        </w:rPr>
      </w:pPr>
      <w:r w:rsidRPr="000B3A65">
        <w:rPr>
          <w:rFonts w:ascii="Times New Roman" w:hAnsi="Times New Roman" w:cs="Times New Roman"/>
          <w:b w:val="0"/>
        </w:rPr>
        <w:t xml:space="preserve">2. Определить, что досрочное голосование в  </w:t>
      </w:r>
      <w:r w:rsidR="000B3A65" w:rsidRPr="000B3A65">
        <w:rPr>
          <w:rFonts w:ascii="Times New Roman" w:hAnsi="Times New Roman" w:cs="Times New Roman"/>
          <w:b w:val="0"/>
        </w:rPr>
        <w:t xml:space="preserve">д. </w:t>
      </w:r>
      <w:proofErr w:type="spellStart"/>
      <w:r w:rsidR="000B3A65" w:rsidRPr="000B3A65">
        <w:rPr>
          <w:rFonts w:ascii="Times New Roman" w:hAnsi="Times New Roman" w:cs="Times New Roman"/>
          <w:b w:val="0"/>
        </w:rPr>
        <w:t>Вампугол</w:t>
      </w:r>
      <w:proofErr w:type="spellEnd"/>
      <w:r w:rsidR="000B3A65" w:rsidRPr="000B3A65">
        <w:rPr>
          <w:rFonts w:ascii="Times New Roman" w:hAnsi="Times New Roman" w:cs="Times New Roman"/>
          <w:b w:val="0"/>
        </w:rPr>
        <w:t xml:space="preserve">, проводят члены участковой избирательной комиссии с правом </w:t>
      </w:r>
      <w:r w:rsidR="000B3A65" w:rsidRPr="000B3A65">
        <w:rPr>
          <w:rFonts w:ascii="Times New Roman" w:hAnsi="Times New Roman" w:cs="Times New Roman"/>
          <w:b w:val="0"/>
        </w:rPr>
        <w:br/>
        <w:t xml:space="preserve">решающего голоса  </w:t>
      </w:r>
      <w:r w:rsidR="002921DF">
        <w:rPr>
          <w:rFonts w:ascii="Times New Roman" w:hAnsi="Times New Roman" w:cs="Times New Roman"/>
          <w:b w:val="0"/>
        </w:rPr>
        <w:t>Федотова Виолетта Николаевна, Ковригина Аида Римгильевна</w:t>
      </w:r>
      <w:bookmarkStart w:id="0" w:name="_GoBack"/>
      <w:bookmarkEnd w:id="0"/>
      <w:r w:rsidR="000B3A65" w:rsidRPr="000B3A65">
        <w:rPr>
          <w:rFonts w:ascii="Times New Roman" w:hAnsi="Times New Roman" w:cs="Times New Roman"/>
          <w:b w:val="0"/>
        </w:rPr>
        <w:t>.</w:t>
      </w:r>
    </w:p>
    <w:p w:rsidR="004B06AE" w:rsidRPr="000B3A65" w:rsidRDefault="004B06AE" w:rsidP="000B3A65">
      <w:pPr>
        <w:pStyle w:val="a4"/>
        <w:spacing w:line="360" w:lineRule="auto"/>
        <w:ind w:firstLine="697"/>
        <w:jc w:val="both"/>
        <w:rPr>
          <w:rFonts w:ascii="Times New Roman" w:hAnsi="Times New Roman" w:cs="Times New Roman"/>
          <w:b w:val="0"/>
          <w:i/>
          <w:vertAlign w:val="superscript"/>
        </w:rPr>
      </w:pPr>
      <w:r w:rsidRPr="000B3A65">
        <w:rPr>
          <w:rFonts w:ascii="Times New Roman" w:hAnsi="Times New Roman" w:cs="Times New Roman"/>
          <w:b w:val="0"/>
        </w:rPr>
        <w:t xml:space="preserve"> </w:t>
      </w:r>
      <w:r w:rsidRPr="004B06AE">
        <w:rPr>
          <w:rFonts w:ascii="Times New Roman" w:hAnsi="Times New Roman" w:cs="Times New Roman"/>
          <w:b w:val="0"/>
        </w:rPr>
        <w:t xml:space="preserve">3. Обеспечить при проведении досрочного голосования </w:t>
      </w:r>
      <w:r w:rsidRPr="004B06AE">
        <w:rPr>
          <w:rFonts w:ascii="Times New Roman" w:hAnsi="Times New Roman" w:cs="Times New Roman"/>
          <w:b w:val="0"/>
          <w:iCs/>
        </w:rPr>
        <w:t xml:space="preserve">не менее чем двум лицам из числа наблюдателей, назначенных разными зарегистрированными кандидатами, разными субъектами общественного контроля, равные с выезжающими для проведения досрочного голосования </w:t>
      </w:r>
      <w:r w:rsidRPr="004B06AE">
        <w:rPr>
          <w:rFonts w:ascii="Times New Roman" w:hAnsi="Times New Roman" w:cs="Times New Roman"/>
          <w:b w:val="0"/>
          <w:iCs/>
        </w:rPr>
        <w:lastRenderedPageBreak/>
        <w:t>членами участковой избирательной комиссии возможности прибытия к месту проведения досрочного голосования.</w:t>
      </w:r>
    </w:p>
    <w:p w:rsidR="004B06AE" w:rsidRPr="002921DF" w:rsidRDefault="002921DF" w:rsidP="002921DF">
      <w:pPr>
        <w:pStyle w:val="a4"/>
        <w:spacing w:line="360" w:lineRule="auto"/>
        <w:ind w:firstLine="697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</w:rPr>
        <w:t>4. </w:t>
      </w:r>
      <w:proofErr w:type="gramStart"/>
      <w:r>
        <w:rPr>
          <w:rFonts w:ascii="Times New Roman" w:hAnsi="Times New Roman" w:cs="Times New Roman"/>
          <w:b w:val="0"/>
        </w:rPr>
        <w:t>Не позднее «20</w:t>
      </w:r>
      <w:r w:rsidR="00FD22CB">
        <w:rPr>
          <w:rFonts w:ascii="Times New Roman" w:hAnsi="Times New Roman" w:cs="Times New Roman"/>
          <w:b w:val="0"/>
        </w:rPr>
        <w:t>» февраля 2024</w:t>
      </w:r>
      <w:r w:rsidR="004B06AE" w:rsidRPr="004B06AE">
        <w:rPr>
          <w:rFonts w:ascii="Times New Roman" w:hAnsi="Times New Roman" w:cs="Times New Roman"/>
          <w:b w:val="0"/>
        </w:rPr>
        <w:t xml:space="preserve"> года довести настоящее решение до сведения вышестоящей территориальной избирательной комиссии, избирателей, руководителей объектов, на котор</w:t>
      </w:r>
      <w:r w:rsidR="00CA1EC3">
        <w:rPr>
          <w:rFonts w:ascii="Times New Roman" w:hAnsi="Times New Roman" w:cs="Times New Roman"/>
          <w:b w:val="0"/>
        </w:rPr>
        <w:t xml:space="preserve">ых находятся избиратели, и лиц, </w:t>
      </w:r>
      <w:r w:rsidR="004B06AE" w:rsidRPr="004B06AE">
        <w:rPr>
          <w:rFonts w:ascii="Times New Roman" w:hAnsi="Times New Roman" w:cs="Times New Roman"/>
          <w:b w:val="0"/>
        </w:rPr>
        <w:t xml:space="preserve">имеющих право присутствовать при проведении </w:t>
      </w:r>
      <w:r w:rsidR="004B06AE" w:rsidRPr="004B06AE">
        <w:rPr>
          <w:rFonts w:ascii="Times New Roman" w:hAnsi="Times New Roman" w:cs="Times New Roman"/>
          <w:b w:val="0"/>
        </w:rPr>
        <w:br/>
        <w:t xml:space="preserve">досрочного голосования в соответствии с пунктом 5 статьи 23 </w:t>
      </w:r>
      <w:r w:rsidR="004B06AE" w:rsidRPr="004B06AE">
        <w:rPr>
          <w:rFonts w:ascii="Times New Roman" w:hAnsi="Times New Roman" w:cs="Times New Roman"/>
          <w:b w:val="0"/>
        </w:rPr>
        <w:br/>
        <w:t>Федерального закона «О выборах Президента Российской Федерации», по</w:t>
      </w:r>
      <w:r w:rsidR="00CA1EC3">
        <w:rPr>
          <w:rFonts w:ascii="Times New Roman" w:hAnsi="Times New Roman" w:cs="Times New Roman"/>
          <w:b w:val="0"/>
        </w:rPr>
        <w:t xml:space="preserve">средством </w:t>
      </w:r>
      <w:r w:rsidR="004B06AE" w:rsidRPr="00CA1EC3">
        <w:rPr>
          <w:rFonts w:ascii="Times New Roman" w:hAnsi="Times New Roman" w:cs="Times New Roman"/>
          <w:b w:val="0"/>
          <w:color w:val="000000" w:themeColor="text1"/>
        </w:rPr>
        <w:t xml:space="preserve">размещения информации на сайте </w:t>
      </w:r>
      <w:r w:rsidR="00CA1EC3" w:rsidRPr="00CA1EC3">
        <w:rPr>
          <w:rFonts w:ascii="Times New Roman" w:hAnsi="Times New Roman" w:cs="Times New Roman"/>
          <w:b w:val="0"/>
          <w:color w:val="000000" w:themeColor="text1"/>
        </w:rPr>
        <w:t xml:space="preserve">Администрации </w:t>
      </w:r>
      <w:r w:rsidR="00CA1EC3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proofErr w:type="spellStart"/>
      <w:r w:rsidR="00CA1EC3" w:rsidRPr="00CA1EC3">
        <w:rPr>
          <w:rFonts w:ascii="Times New Roman" w:hAnsi="Times New Roman" w:cs="Times New Roman"/>
          <w:b w:val="0"/>
          <w:color w:val="000000" w:themeColor="text1"/>
        </w:rPr>
        <w:t>с.п</w:t>
      </w:r>
      <w:proofErr w:type="spellEnd"/>
      <w:r w:rsidR="00CA1EC3" w:rsidRPr="00CA1EC3">
        <w:rPr>
          <w:rFonts w:ascii="Times New Roman" w:hAnsi="Times New Roman" w:cs="Times New Roman"/>
          <w:b w:val="0"/>
          <w:color w:val="000000" w:themeColor="text1"/>
        </w:rPr>
        <w:t>.</w:t>
      </w:r>
      <w:proofErr w:type="gramEnd"/>
      <w:r w:rsidR="00CA1EC3" w:rsidRPr="00CA1EC3">
        <w:rPr>
          <w:rFonts w:ascii="Times New Roman" w:hAnsi="Times New Roman" w:cs="Times New Roman"/>
          <w:b w:val="0"/>
          <w:color w:val="000000" w:themeColor="text1"/>
        </w:rPr>
        <w:t xml:space="preserve"> Зайцева Речка.</w:t>
      </w:r>
      <w:r>
        <w:rPr>
          <w:rFonts w:ascii="Times New Roman" w:hAnsi="Times New Roman" w:cs="Times New Roman"/>
          <w:b w:val="0"/>
          <w:color w:val="000000" w:themeColor="text1"/>
        </w:rPr>
        <w:tab/>
      </w:r>
      <w:r>
        <w:rPr>
          <w:rFonts w:ascii="Times New Roman" w:hAnsi="Times New Roman" w:cs="Times New Roman"/>
          <w:b w:val="0"/>
          <w:color w:val="000000" w:themeColor="text1"/>
        </w:rPr>
        <w:tab/>
      </w:r>
      <w:r>
        <w:rPr>
          <w:rFonts w:ascii="Times New Roman" w:hAnsi="Times New Roman" w:cs="Times New Roman"/>
          <w:b w:val="0"/>
          <w:color w:val="000000" w:themeColor="text1"/>
        </w:rPr>
        <w:tab/>
      </w:r>
      <w:r>
        <w:rPr>
          <w:rFonts w:ascii="Times New Roman" w:hAnsi="Times New Roman" w:cs="Times New Roman"/>
          <w:b w:val="0"/>
          <w:color w:val="000000" w:themeColor="text1"/>
        </w:rPr>
        <w:tab/>
      </w:r>
      <w:r>
        <w:rPr>
          <w:rFonts w:ascii="Times New Roman" w:hAnsi="Times New Roman" w:cs="Times New Roman"/>
          <w:b w:val="0"/>
          <w:color w:val="000000" w:themeColor="text1"/>
        </w:rPr>
        <w:tab/>
      </w:r>
      <w:r>
        <w:rPr>
          <w:rFonts w:ascii="Times New Roman" w:hAnsi="Times New Roman" w:cs="Times New Roman"/>
          <w:b w:val="0"/>
          <w:color w:val="000000" w:themeColor="text1"/>
        </w:rPr>
        <w:tab/>
      </w:r>
      <w:r>
        <w:rPr>
          <w:rFonts w:ascii="Times New Roman" w:hAnsi="Times New Roman" w:cs="Times New Roman"/>
          <w:b w:val="0"/>
          <w:color w:val="000000" w:themeColor="text1"/>
        </w:rPr>
        <w:tab/>
      </w:r>
      <w:r>
        <w:rPr>
          <w:rFonts w:ascii="Times New Roman" w:hAnsi="Times New Roman" w:cs="Times New Roman"/>
          <w:b w:val="0"/>
          <w:color w:val="000000" w:themeColor="text1"/>
        </w:rPr>
        <w:tab/>
      </w:r>
      <w:r>
        <w:rPr>
          <w:rFonts w:ascii="Times New Roman" w:hAnsi="Times New Roman" w:cs="Times New Roman"/>
          <w:b w:val="0"/>
          <w:color w:val="000000" w:themeColor="text1"/>
        </w:rPr>
        <w:tab/>
      </w:r>
      <w:r>
        <w:rPr>
          <w:rFonts w:ascii="Times New Roman" w:hAnsi="Times New Roman" w:cs="Times New Roman"/>
          <w:b w:val="0"/>
          <w:color w:val="000000" w:themeColor="text1"/>
        </w:rPr>
        <w:tab/>
      </w:r>
      <w:r>
        <w:rPr>
          <w:rFonts w:ascii="Times New Roman" w:hAnsi="Times New Roman" w:cs="Times New Roman"/>
          <w:b w:val="0"/>
          <w:color w:val="000000" w:themeColor="text1"/>
        </w:rPr>
        <w:tab/>
      </w:r>
      <w:r>
        <w:rPr>
          <w:rFonts w:ascii="Times New Roman" w:hAnsi="Times New Roman" w:cs="Times New Roman"/>
          <w:b w:val="0"/>
          <w:color w:val="000000" w:themeColor="text1"/>
        </w:rPr>
        <w:tab/>
      </w:r>
      <w:r w:rsidR="004B06AE" w:rsidRPr="004B06AE">
        <w:rPr>
          <w:rFonts w:ascii="Times New Roman" w:hAnsi="Times New Roman" w:cs="Times New Roman"/>
          <w:b w:val="0"/>
        </w:rPr>
        <w:t xml:space="preserve">5. По окончании проведения досрочного голосования </w:t>
      </w:r>
      <w:r w:rsidR="004B06AE">
        <w:rPr>
          <w:rFonts w:ascii="Times New Roman" w:hAnsi="Times New Roman" w:cs="Times New Roman"/>
          <w:b w:val="0"/>
        </w:rPr>
        <w:t xml:space="preserve">в </w:t>
      </w:r>
      <w:r w:rsidR="004B06AE" w:rsidRPr="004B06AE">
        <w:rPr>
          <w:rFonts w:ascii="Times New Roman" w:hAnsi="Times New Roman" w:cs="Times New Roman"/>
          <w:b w:val="0"/>
        </w:rPr>
        <w:t>указанно</w:t>
      </w:r>
      <w:r w:rsidR="004B06AE">
        <w:rPr>
          <w:rFonts w:ascii="Times New Roman" w:hAnsi="Times New Roman" w:cs="Times New Roman"/>
          <w:b w:val="0"/>
        </w:rPr>
        <w:t>й</w:t>
      </w:r>
      <w:r w:rsidR="004B06AE" w:rsidRPr="004B06AE">
        <w:rPr>
          <w:rFonts w:ascii="Times New Roman" w:hAnsi="Times New Roman" w:cs="Times New Roman"/>
          <w:b w:val="0"/>
        </w:rPr>
        <w:t xml:space="preserve"> м</w:t>
      </w:r>
      <w:r w:rsidR="004B06AE">
        <w:rPr>
          <w:rFonts w:ascii="Times New Roman" w:hAnsi="Times New Roman" w:cs="Times New Roman"/>
          <w:b w:val="0"/>
        </w:rPr>
        <w:t>естности</w:t>
      </w:r>
      <w:r w:rsidR="004B06AE" w:rsidRPr="004B06AE">
        <w:rPr>
          <w:rFonts w:ascii="Times New Roman" w:hAnsi="Times New Roman" w:cs="Times New Roman"/>
          <w:b w:val="0"/>
        </w:rPr>
        <w:t xml:space="preserve"> проинформировать территориальную комиссию избирательную </w:t>
      </w:r>
      <w:r w:rsidR="004B06AE">
        <w:rPr>
          <w:rFonts w:ascii="Times New Roman" w:hAnsi="Times New Roman" w:cs="Times New Roman"/>
          <w:b w:val="0"/>
        </w:rPr>
        <w:t xml:space="preserve">Нижневартовского района </w:t>
      </w:r>
      <w:r w:rsidR="004B06AE" w:rsidRPr="004B06AE">
        <w:rPr>
          <w:rFonts w:ascii="Times New Roman" w:hAnsi="Times New Roman" w:cs="Times New Roman"/>
          <w:b w:val="0"/>
        </w:rPr>
        <w:t>о его проведении.</w:t>
      </w:r>
    </w:p>
    <w:p w:rsidR="004B06AE" w:rsidRPr="004B06AE" w:rsidRDefault="004B06AE" w:rsidP="004B06AE">
      <w:pPr>
        <w:pStyle w:val="14-15"/>
      </w:pPr>
      <w:r w:rsidRPr="004B06AE">
        <w:t>6. </w:t>
      </w:r>
      <w:proofErr w:type="gramStart"/>
      <w:r w:rsidRPr="004B06AE">
        <w:t>Контроль за</w:t>
      </w:r>
      <w:proofErr w:type="gramEnd"/>
      <w:r w:rsidRPr="004B06AE">
        <w:t xml:space="preserve"> исполнением настоящего решения возложить на председателя</w:t>
      </w:r>
      <w:r w:rsidR="000B3A65">
        <w:t xml:space="preserve"> </w:t>
      </w:r>
      <w:r w:rsidRPr="004B06AE">
        <w:t>участковой избирательной комиссии</w:t>
      </w:r>
      <w:r w:rsidR="009D3F9D">
        <w:t xml:space="preserve"> Мацвей Г.Б.</w:t>
      </w:r>
      <w:r w:rsidRPr="004B06AE">
        <w:t xml:space="preserve"> </w:t>
      </w:r>
    </w:p>
    <w:p w:rsidR="009D3F9D" w:rsidRDefault="009D3F9D" w:rsidP="004B06AE">
      <w:pPr>
        <w:pStyle w:val="a4"/>
        <w:spacing w:before="120"/>
        <w:jc w:val="both"/>
        <w:rPr>
          <w:rFonts w:ascii="Times New Roman" w:hAnsi="Times New Roman" w:cs="Times New Roman"/>
          <w:b w:val="0"/>
        </w:rPr>
      </w:pPr>
    </w:p>
    <w:p w:rsidR="004B06AE" w:rsidRDefault="009D3F9D" w:rsidP="004B06AE">
      <w:pPr>
        <w:pStyle w:val="a4"/>
        <w:spacing w:before="120"/>
        <w:jc w:val="both"/>
        <w:rPr>
          <w:rFonts w:ascii="Times New Roman" w:hAnsi="Times New Roman" w:cs="Times New Roman"/>
          <w:b w:val="0"/>
        </w:rPr>
      </w:pPr>
      <w:r w:rsidRPr="009D3F9D">
        <w:rPr>
          <w:rFonts w:ascii="Times New Roman" w:hAnsi="Times New Roman" w:cs="Times New Roman"/>
          <w:b w:val="0"/>
        </w:rPr>
        <w:t>Председатель участковой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9D3F9D">
        <w:rPr>
          <w:rFonts w:ascii="Times New Roman" w:hAnsi="Times New Roman" w:cs="Times New Roman"/>
          <w:b w:val="0"/>
        </w:rPr>
        <w:t xml:space="preserve"> избирательной комиссии</w:t>
      </w: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Г.Б. Мацвей</w:t>
      </w:r>
    </w:p>
    <w:p w:rsidR="009D3F9D" w:rsidRPr="009D3F9D" w:rsidRDefault="009D3F9D" w:rsidP="004B06AE">
      <w:pPr>
        <w:pStyle w:val="a4"/>
        <w:spacing w:before="120"/>
        <w:jc w:val="both"/>
        <w:rPr>
          <w:rFonts w:ascii="Times New Roman" w:hAnsi="Times New Roman" w:cs="Times New Roman"/>
          <w:b w:val="0"/>
        </w:rPr>
      </w:pPr>
    </w:p>
    <w:p w:rsidR="009D3F9D" w:rsidRPr="009D3F9D" w:rsidRDefault="009D3F9D" w:rsidP="009D3F9D">
      <w:pPr>
        <w:pStyle w:val="a4"/>
        <w:spacing w:before="1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Секретарь участковой 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 xml:space="preserve">                                                                   избирательной комиссии 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 xml:space="preserve">В.В. </w:t>
      </w:r>
      <w:proofErr w:type="spellStart"/>
      <w:r>
        <w:rPr>
          <w:rFonts w:ascii="Times New Roman" w:hAnsi="Times New Roman" w:cs="Times New Roman"/>
          <w:b w:val="0"/>
        </w:rPr>
        <w:t>Музалёва</w:t>
      </w:r>
      <w:proofErr w:type="spellEnd"/>
    </w:p>
    <w:sectPr w:rsidR="009D3F9D" w:rsidRPr="009D3F9D" w:rsidSect="003D1498">
      <w:headerReference w:type="firs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77F" w:rsidRDefault="0015677F">
      <w:r>
        <w:separator/>
      </w:r>
    </w:p>
  </w:endnote>
  <w:endnote w:type="continuationSeparator" w:id="0">
    <w:p w:rsidR="0015677F" w:rsidRDefault="0015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77F" w:rsidRDefault="0015677F">
      <w:r>
        <w:separator/>
      </w:r>
    </w:p>
  </w:footnote>
  <w:footnote w:type="continuationSeparator" w:id="0">
    <w:p w:rsidR="0015677F" w:rsidRDefault="00156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95291"/>
      <w:docPartObj>
        <w:docPartGallery w:val="Page Numbers (Top of Page)"/>
        <w:docPartUnique/>
      </w:docPartObj>
    </w:sdtPr>
    <w:sdtEndPr/>
    <w:sdtContent>
      <w:p w:rsidR="00876674" w:rsidRDefault="004B06AE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8D"/>
    <w:rsid w:val="00091B96"/>
    <w:rsid w:val="000B3A65"/>
    <w:rsid w:val="0015677F"/>
    <w:rsid w:val="002921DF"/>
    <w:rsid w:val="002A44E0"/>
    <w:rsid w:val="002B21BA"/>
    <w:rsid w:val="003D1498"/>
    <w:rsid w:val="003D48F8"/>
    <w:rsid w:val="003D548D"/>
    <w:rsid w:val="004B06AE"/>
    <w:rsid w:val="004E4E9E"/>
    <w:rsid w:val="005D3D72"/>
    <w:rsid w:val="005E3792"/>
    <w:rsid w:val="00602E22"/>
    <w:rsid w:val="00611A32"/>
    <w:rsid w:val="00613484"/>
    <w:rsid w:val="008253F1"/>
    <w:rsid w:val="00855B2D"/>
    <w:rsid w:val="008F7A2D"/>
    <w:rsid w:val="00920A43"/>
    <w:rsid w:val="009D3F9D"/>
    <w:rsid w:val="00B86873"/>
    <w:rsid w:val="00CA1EC3"/>
    <w:rsid w:val="00D51C83"/>
    <w:rsid w:val="00FD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4B06AE"/>
    <w:rPr>
      <w:b/>
      <w:bCs/>
      <w:sz w:val="28"/>
      <w:szCs w:val="28"/>
      <w:lang w:eastAsia="ru-RU"/>
    </w:rPr>
  </w:style>
  <w:style w:type="paragraph" w:styleId="a4">
    <w:name w:val="Body Text"/>
    <w:basedOn w:val="a"/>
    <w:link w:val="a3"/>
    <w:rsid w:val="004B06AE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">
    <w:name w:val="Основной текст Знак1"/>
    <w:basedOn w:val="a0"/>
    <w:uiPriority w:val="99"/>
    <w:semiHidden/>
    <w:rsid w:val="004B06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2"/>
    <w:rsid w:val="004B06AE"/>
    <w:pPr>
      <w:spacing w:after="0" w:line="360" w:lineRule="auto"/>
      <w:ind w:firstLine="709"/>
      <w:jc w:val="both"/>
    </w:pPr>
    <w:rPr>
      <w:kern w:val="28"/>
    </w:rPr>
  </w:style>
  <w:style w:type="paragraph" w:styleId="a5">
    <w:name w:val="header"/>
    <w:basedOn w:val="a"/>
    <w:link w:val="a6"/>
    <w:uiPriority w:val="99"/>
    <w:rsid w:val="004B06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06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B06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06A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Текст сноски Знак"/>
    <w:link w:val="a8"/>
    <w:locked/>
    <w:rsid w:val="000B3A65"/>
    <w:rPr>
      <w:lang w:eastAsia="ru-RU"/>
    </w:rPr>
  </w:style>
  <w:style w:type="paragraph" w:styleId="a8">
    <w:name w:val="footnote text"/>
    <w:basedOn w:val="a"/>
    <w:link w:val="a7"/>
    <w:rsid w:val="000B3A65"/>
    <w:pPr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Текст сноски Знак1"/>
    <w:basedOn w:val="a0"/>
    <w:uiPriority w:val="99"/>
    <w:semiHidden/>
    <w:rsid w:val="000B3A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4B06AE"/>
    <w:rPr>
      <w:b/>
      <w:bCs/>
      <w:sz w:val="28"/>
      <w:szCs w:val="28"/>
      <w:lang w:eastAsia="ru-RU"/>
    </w:rPr>
  </w:style>
  <w:style w:type="paragraph" w:styleId="a4">
    <w:name w:val="Body Text"/>
    <w:basedOn w:val="a"/>
    <w:link w:val="a3"/>
    <w:rsid w:val="004B06AE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">
    <w:name w:val="Основной текст Знак1"/>
    <w:basedOn w:val="a0"/>
    <w:uiPriority w:val="99"/>
    <w:semiHidden/>
    <w:rsid w:val="004B06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2"/>
    <w:rsid w:val="004B06AE"/>
    <w:pPr>
      <w:spacing w:after="0" w:line="360" w:lineRule="auto"/>
      <w:ind w:firstLine="709"/>
      <w:jc w:val="both"/>
    </w:pPr>
    <w:rPr>
      <w:kern w:val="28"/>
    </w:rPr>
  </w:style>
  <w:style w:type="paragraph" w:styleId="a5">
    <w:name w:val="header"/>
    <w:basedOn w:val="a"/>
    <w:link w:val="a6"/>
    <w:uiPriority w:val="99"/>
    <w:rsid w:val="004B06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06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B06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06A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Текст сноски Знак"/>
    <w:link w:val="a8"/>
    <w:locked/>
    <w:rsid w:val="000B3A65"/>
    <w:rPr>
      <w:lang w:eastAsia="ru-RU"/>
    </w:rPr>
  </w:style>
  <w:style w:type="paragraph" w:styleId="a8">
    <w:name w:val="footnote text"/>
    <w:basedOn w:val="a"/>
    <w:link w:val="a7"/>
    <w:rsid w:val="000B3A65"/>
    <w:pPr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Текст сноски Знак1"/>
    <w:basedOn w:val="a0"/>
    <w:uiPriority w:val="99"/>
    <w:semiHidden/>
    <w:rsid w:val="000B3A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HP</cp:lastModifiedBy>
  <cp:revision>12</cp:revision>
  <cp:lastPrinted>2024-02-22T10:00:00Z</cp:lastPrinted>
  <dcterms:created xsi:type="dcterms:W3CDTF">2024-02-08T04:26:00Z</dcterms:created>
  <dcterms:modified xsi:type="dcterms:W3CDTF">2024-02-22T10:00:00Z</dcterms:modified>
</cp:coreProperties>
</file>