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1C" w:rsidRPr="00DA2DD8" w:rsidRDefault="00180D1C" w:rsidP="0018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DD8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180D1C" w:rsidRPr="00DA2DD8" w:rsidRDefault="00180D1C" w:rsidP="0018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DD8">
        <w:rPr>
          <w:rFonts w:ascii="Times New Roman" w:eastAsia="Times New Roman" w:hAnsi="Times New Roman" w:cs="Times New Roman"/>
          <w:b/>
          <w:sz w:val="28"/>
          <w:szCs w:val="28"/>
        </w:rPr>
        <w:t>Ханты – Мансийский автономный округ – Югра</w:t>
      </w:r>
    </w:p>
    <w:p w:rsidR="00180D1C" w:rsidRPr="00DA2DD8" w:rsidRDefault="00180D1C" w:rsidP="0018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DD8">
        <w:rPr>
          <w:rFonts w:ascii="Times New Roman" w:eastAsia="Times New Roman" w:hAnsi="Times New Roman" w:cs="Times New Roman"/>
          <w:b/>
          <w:sz w:val="28"/>
          <w:szCs w:val="28"/>
        </w:rPr>
        <w:t>Нижневартовский район</w:t>
      </w:r>
    </w:p>
    <w:p w:rsidR="00180D1C" w:rsidRPr="00DA2DD8" w:rsidRDefault="00180D1C" w:rsidP="0018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DD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сельское поселение</w:t>
      </w:r>
    </w:p>
    <w:p w:rsidR="00180D1C" w:rsidRPr="00DA2DD8" w:rsidRDefault="00180D1C" w:rsidP="0018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DD8">
        <w:rPr>
          <w:rFonts w:ascii="Times New Roman" w:eastAsia="Times New Roman" w:hAnsi="Times New Roman" w:cs="Times New Roman"/>
          <w:b/>
          <w:sz w:val="28"/>
          <w:szCs w:val="28"/>
        </w:rPr>
        <w:t>Зайцева Речка</w:t>
      </w:r>
    </w:p>
    <w:p w:rsidR="00180D1C" w:rsidRPr="00DA2DD8" w:rsidRDefault="00180D1C" w:rsidP="0018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D1C" w:rsidRPr="00DA2DD8" w:rsidRDefault="00180D1C" w:rsidP="0018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DD8"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ВЕТ ДЕПУТАТОВ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A2DD8">
        <w:rPr>
          <w:rFonts w:ascii="Times New Roman" w:eastAsia="Times New Roman" w:hAnsi="Times New Roman" w:cs="Times New Roman"/>
          <w:b/>
          <w:sz w:val="28"/>
          <w:szCs w:val="28"/>
        </w:rPr>
        <w:t>ЧЕТВЕРТОГО СОЗЫВА</w:t>
      </w:r>
    </w:p>
    <w:p w:rsidR="00180D1C" w:rsidRPr="00DA2DD8" w:rsidRDefault="00180D1C" w:rsidP="0018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DD8">
        <w:rPr>
          <w:rFonts w:ascii="Times New Roman" w:eastAsia="Times New Roman" w:hAnsi="Times New Roman" w:cs="Times New Roman"/>
          <w:b/>
          <w:sz w:val="24"/>
          <w:szCs w:val="24"/>
        </w:rPr>
        <w:t>(2018-2023гг.)</w:t>
      </w:r>
    </w:p>
    <w:p w:rsidR="00180D1C" w:rsidRPr="00DA2DD8" w:rsidRDefault="00180D1C" w:rsidP="00180D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D1C" w:rsidRPr="00DA2DD8" w:rsidRDefault="00180D1C" w:rsidP="0018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DD8">
        <w:rPr>
          <w:rFonts w:ascii="Times New Roman" w:eastAsia="Times New Roman" w:hAnsi="Times New Roman" w:cs="Times New Roman"/>
          <w:b/>
          <w:sz w:val="28"/>
          <w:szCs w:val="28"/>
        </w:rPr>
        <w:t xml:space="preserve">    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80D1C" w:rsidRPr="00DA2DD8" w:rsidRDefault="00180D1C" w:rsidP="00180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7ACD" w:rsidRDefault="00180D1C" w:rsidP="00180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2DD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07ACD">
        <w:rPr>
          <w:rFonts w:ascii="Times New Roman" w:eastAsia="Times New Roman" w:hAnsi="Times New Roman" w:cs="Times New Roman"/>
          <w:sz w:val="28"/>
          <w:szCs w:val="28"/>
          <w:u w:val="single"/>
        </w:rPr>
        <w:t>16.04.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2021 </w:t>
      </w:r>
      <w:r w:rsidRPr="00DA2DD8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 w:rsidRPr="00811986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811986" w:rsidRPr="008119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407ACD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1831B5" w:rsidRPr="00407AC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07ACD" w:rsidRPr="00407ACD">
        <w:rPr>
          <w:rFonts w:ascii="Times New Roman" w:eastAsia="Times New Roman" w:hAnsi="Times New Roman" w:cs="Times New Roman"/>
          <w:sz w:val="28"/>
          <w:szCs w:val="28"/>
          <w:u w:val="single"/>
        </w:rPr>
        <w:t>126</w:t>
      </w:r>
    </w:p>
    <w:p w:rsidR="00180D1C" w:rsidRPr="00DA2DD8" w:rsidRDefault="00180D1C" w:rsidP="00180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A2DD8">
        <w:rPr>
          <w:rFonts w:ascii="Times New Roman" w:eastAsia="Times New Roman" w:hAnsi="Times New Roman" w:cs="Times New Roman"/>
          <w:sz w:val="28"/>
          <w:szCs w:val="28"/>
        </w:rPr>
        <w:t xml:space="preserve"> п. Зайцева Речка </w:t>
      </w:r>
    </w:p>
    <w:p w:rsidR="00180D1C" w:rsidRPr="00DA2DD8" w:rsidRDefault="00180D1C" w:rsidP="00180D1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521"/>
      </w:tblGrid>
      <w:tr w:rsidR="00180D1C" w:rsidTr="001D469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80D1C" w:rsidRDefault="00F441D0" w:rsidP="001D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  в Р</w:t>
            </w:r>
            <w:r w:rsidR="00180D1C" w:rsidRPr="00DA2DD8">
              <w:rPr>
                <w:rFonts w:ascii="Times New Roman" w:hAnsi="Times New Roman" w:cs="Times New Roman"/>
                <w:sz w:val="28"/>
                <w:szCs w:val="28"/>
              </w:rPr>
              <w:t>ешение Совета депутатов №47 от 14.06.2019г. «Об утверждении Порядка формирования, ведения, ежегодного дополнения и опубликования перечня муниципального имущества сельского поселения Зайцева Речка</w:t>
            </w:r>
            <w:r w:rsidR="00180D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0D1C" w:rsidRPr="00DA2DD8">
              <w:rPr>
                <w:rFonts w:ascii="Times New Roman" w:hAnsi="Times New Roman" w:cs="Times New Roman"/>
                <w:sz w:val="28"/>
                <w:szCs w:val="28"/>
              </w:rPr>
      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его в аренду</w:t>
            </w:r>
            <w:proofErr w:type="gramEnd"/>
          </w:p>
        </w:tc>
      </w:tr>
    </w:tbl>
    <w:p w:rsidR="00180D1C" w:rsidRDefault="00180D1C" w:rsidP="00180D1C">
      <w:pPr>
        <w:rPr>
          <w:rFonts w:ascii="Times New Roman" w:hAnsi="Times New Roman" w:cs="Times New Roman"/>
          <w:sz w:val="28"/>
          <w:szCs w:val="28"/>
        </w:rPr>
      </w:pPr>
    </w:p>
    <w:p w:rsidR="00180D1C" w:rsidRDefault="00180D1C" w:rsidP="00F309BE">
      <w:pPr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4.6 статьи 18 Федерального закона от 24.07.2007 № 209 ФЗ «О развитии малого и среднего предпринимательства в Российской Федерации», руководствуясь Уставом сельского поселения Зайцева Речка, в целях совершенствования арендных отношений и поддержки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</w:p>
    <w:p w:rsidR="00180D1C" w:rsidRDefault="00180D1C" w:rsidP="00180D1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Совет депутатов сельского поселения Зайцева Речка </w:t>
      </w:r>
    </w:p>
    <w:p w:rsidR="00180D1C" w:rsidRDefault="00180D1C" w:rsidP="00180D1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80D1C" w:rsidRDefault="00180D1C" w:rsidP="00180D1C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91F8E">
        <w:rPr>
          <w:rFonts w:ascii="Times New Roman" w:hAnsi="Times New Roman" w:cs="Times New Roman"/>
          <w:sz w:val="28"/>
          <w:szCs w:val="28"/>
        </w:rPr>
        <w:t xml:space="preserve">решение Совета депутатов  № 47 от 14.06.2019г. «Об утверждении Порядка формирования, ведения, ежегодного дополнения и опубликования перечня муниципального имущества  сельского поселения Зайцева Речка, предназначенного для предоставления  во владение и (или) пользование субъектам </w:t>
      </w:r>
      <w:r w:rsidRPr="00E91F8E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его в аренду»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  <w:proofErr w:type="gramEnd"/>
    </w:p>
    <w:p w:rsidR="00180D1C" w:rsidRDefault="00180D1C" w:rsidP="00180D1C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заголовке и по всему тексту после слов «</w:t>
      </w:r>
      <w:r w:rsidRPr="00DA2DD8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 дополнить словами «, физическим лицам, не являющимися индивидуальными предпринимателями и применяющим специальный налоговый режим «Налог на профессиональный доход» в соответствующих падежах.</w:t>
      </w:r>
    </w:p>
    <w:p w:rsidR="00180D1C" w:rsidRDefault="00180D1C" w:rsidP="00180D1C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Форму переч</w:t>
      </w:r>
      <w:r w:rsidRPr="00222D7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2D72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или)пользования </w:t>
      </w:r>
      <w:r w:rsidRPr="00222D72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2D72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предпринимательства, а также порядка и условий предоставления его в аренду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180D1C" w:rsidRDefault="00180D1C" w:rsidP="00180D1C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323C4" w:rsidRPr="002C07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323C4" w:rsidRPr="00BD458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</w:t>
      </w:r>
      <w:r w:rsidR="009323C4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  <w:r w:rsidR="009323C4" w:rsidRPr="00BD458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опубликовать (обнародовать) на официальном </w:t>
      </w:r>
      <w:proofErr w:type="spellStart"/>
      <w:r w:rsidR="009323C4" w:rsidRPr="00BD4583">
        <w:rPr>
          <w:rFonts w:ascii="Times New Roman" w:eastAsia="Times New Roman" w:hAnsi="Times New Roman" w:cs="Times New Roman"/>
          <w:bCs/>
          <w:sz w:val="28"/>
          <w:szCs w:val="28"/>
        </w:rPr>
        <w:t>веб</w:t>
      </w:r>
      <w:proofErr w:type="spellEnd"/>
      <w:r w:rsidR="009323C4" w:rsidRPr="00BD4583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сайте администрации сельского поселения Зайцева Речка (http://zaik-adm.ru/), и в приложении «Официальный бюллетень» к районной газете «Новости Приобья».</w:t>
      </w:r>
    </w:p>
    <w:p w:rsidR="00180D1C" w:rsidRDefault="00180D1C" w:rsidP="00180D1C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бюджету, налогам, финансам и социально-экономическим вопросам Совета депутатов сельского поселения Зайцева Речка (Г.В. Коновалова).</w:t>
      </w:r>
    </w:p>
    <w:p w:rsidR="00180D1C" w:rsidRDefault="00180D1C" w:rsidP="00180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D1C" w:rsidRPr="00E91F8E" w:rsidRDefault="00180D1C" w:rsidP="00180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С.В. Субботина</w:t>
      </w:r>
    </w:p>
    <w:p w:rsidR="00F90206" w:rsidRDefault="00F90206"/>
    <w:p w:rsidR="00180D1C" w:rsidRDefault="00180D1C"/>
    <w:p w:rsidR="00180D1C" w:rsidRDefault="00180D1C"/>
    <w:p w:rsidR="00180D1C" w:rsidRDefault="00180D1C"/>
    <w:p w:rsidR="00180D1C" w:rsidRDefault="00180D1C"/>
    <w:p w:rsidR="00180D1C" w:rsidRDefault="00180D1C"/>
    <w:p w:rsidR="00180D1C" w:rsidRDefault="00180D1C"/>
    <w:p w:rsidR="00180D1C" w:rsidRDefault="00180D1C"/>
    <w:p w:rsidR="00180D1C" w:rsidRDefault="00180D1C"/>
    <w:p w:rsidR="00180D1C" w:rsidRDefault="00180D1C"/>
    <w:p w:rsidR="00180D1C" w:rsidRDefault="00180D1C">
      <w:pPr>
        <w:sectPr w:rsidR="00180D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0D1C" w:rsidRPr="00222D72" w:rsidRDefault="00180D1C" w:rsidP="00180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D7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80D1C" w:rsidRDefault="00180D1C" w:rsidP="00180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07F83">
        <w:rPr>
          <w:rFonts w:ascii="Times New Roman" w:hAnsi="Times New Roman" w:cs="Times New Roman"/>
          <w:sz w:val="24"/>
          <w:szCs w:val="24"/>
        </w:rPr>
        <w:t xml:space="preserve"> Решению С</w:t>
      </w:r>
      <w:r w:rsidRPr="00222D72">
        <w:rPr>
          <w:rFonts w:ascii="Times New Roman" w:hAnsi="Times New Roman" w:cs="Times New Roman"/>
          <w:sz w:val="24"/>
          <w:szCs w:val="24"/>
        </w:rPr>
        <w:t xml:space="preserve">овета </w:t>
      </w:r>
    </w:p>
    <w:p w:rsidR="00180D1C" w:rsidRPr="00222D72" w:rsidRDefault="00F07F83" w:rsidP="00180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80D1C" w:rsidRPr="00222D72">
        <w:rPr>
          <w:rFonts w:ascii="Times New Roman" w:hAnsi="Times New Roman" w:cs="Times New Roman"/>
          <w:sz w:val="24"/>
          <w:szCs w:val="24"/>
        </w:rPr>
        <w:t>епутатов с.п. Зайцева Речка</w:t>
      </w:r>
    </w:p>
    <w:p w:rsidR="00180D1C" w:rsidRPr="00222D72" w:rsidRDefault="008F6F36" w:rsidP="00180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_____2021 г № ___</w:t>
      </w:r>
    </w:p>
    <w:p w:rsidR="00180D1C" w:rsidRDefault="00180D1C" w:rsidP="00180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D1C" w:rsidRPr="00222D72" w:rsidRDefault="00180D1C" w:rsidP="00180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D7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180D1C" w:rsidRDefault="00180D1C" w:rsidP="00180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D72">
        <w:rPr>
          <w:rFonts w:ascii="Times New Roman" w:hAnsi="Times New Roman" w:cs="Times New Roman"/>
          <w:b/>
          <w:sz w:val="28"/>
          <w:szCs w:val="28"/>
        </w:rPr>
        <w:t xml:space="preserve">перечня муниципального имущества, предназначенного для предоставления во владение </w:t>
      </w:r>
      <w:proofErr w:type="gramStart"/>
      <w:r w:rsidRPr="00222D72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222D72">
        <w:rPr>
          <w:rFonts w:ascii="Times New Roman" w:hAnsi="Times New Roman" w:cs="Times New Roman"/>
          <w:b/>
          <w:sz w:val="28"/>
          <w:szCs w:val="28"/>
        </w:rPr>
        <w:t>или) пользования 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предпринимательства, а также порядка и условий предоставления его в аренду</w:t>
      </w:r>
    </w:p>
    <w:p w:rsidR="00180D1C" w:rsidRPr="00222D72" w:rsidRDefault="00180D1C" w:rsidP="00180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872"/>
        <w:gridCol w:w="1466"/>
        <w:gridCol w:w="1026"/>
        <w:gridCol w:w="1215"/>
        <w:gridCol w:w="1455"/>
        <w:gridCol w:w="805"/>
        <w:gridCol w:w="805"/>
        <w:gridCol w:w="1271"/>
        <w:gridCol w:w="835"/>
        <w:gridCol w:w="900"/>
        <w:gridCol w:w="900"/>
        <w:gridCol w:w="848"/>
        <w:gridCol w:w="873"/>
        <w:gridCol w:w="1264"/>
      </w:tblGrid>
      <w:tr w:rsidR="00180D1C" w:rsidRPr="00222D72" w:rsidTr="001D469A">
        <w:trPr>
          <w:trHeight w:val="357"/>
        </w:trPr>
        <w:tc>
          <w:tcPr>
            <w:tcW w:w="432" w:type="dxa"/>
            <w:vMerge w:val="restart"/>
            <w:shd w:val="clear" w:color="auto" w:fill="auto"/>
            <w:hideMark/>
          </w:tcPr>
          <w:p w:rsidR="00180D1C" w:rsidRPr="00222D72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72" w:type="dxa"/>
            <w:vMerge w:val="restart"/>
            <w:shd w:val="clear" w:color="auto" w:fill="auto"/>
            <w:hideMark/>
          </w:tcPr>
          <w:p w:rsidR="00180D1C" w:rsidRPr="00222D72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в реестре имущест-ва</w:t>
            </w:r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66" w:type="dxa"/>
            <w:vMerge w:val="restart"/>
            <w:shd w:val="clear" w:color="auto" w:fill="auto"/>
            <w:hideMark/>
          </w:tcPr>
          <w:p w:rsidR="00180D1C" w:rsidRPr="00222D72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10933" w:type="dxa"/>
            <w:gridSpan w:val="11"/>
            <w:shd w:val="clear" w:color="auto" w:fill="auto"/>
            <w:hideMark/>
          </w:tcPr>
          <w:p w:rsidR="00180D1C" w:rsidRPr="00222D72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Структурированный адрес объекта</w:t>
            </w:r>
          </w:p>
        </w:tc>
        <w:tc>
          <w:tcPr>
            <w:tcW w:w="1264" w:type="dxa"/>
            <w:vMerge w:val="restart"/>
            <w:shd w:val="clear" w:color="auto" w:fill="auto"/>
            <w:hideMark/>
          </w:tcPr>
          <w:p w:rsidR="00180D1C" w:rsidRPr="00222D72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объекта недвижимости; движимое имущество</w:t>
            </w:r>
          </w:p>
        </w:tc>
      </w:tr>
      <w:tr w:rsidR="00180D1C" w:rsidRPr="00222D72" w:rsidTr="001D469A">
        <w:trPr>
          <w:trHeight w:val="464"/>
        </w:trPr>
        <w:tc>
          <w:tcPr>
            <w:tcW w:w="432" w:type="dxa"/>
            <w:vMerge/>
            <w:vAlign w:val="center"/>
            <w:hideMark/>
          </w:tcPr>
          <w:p w:rsidR="00180D1C" w:rsidRPr="00222D72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180D1C" w:rsidRPr="00222D72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vAlign w:val="center"/>
            <w:hideMark/>
          </w:tcPr>
          <w:p w:rsidR="00180D1C" w:rsidRPr="00222D72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shd w:val="clear" w:color="auto" w:fill="auto"/>
            <w:hideMark/>
          </w:tcPr>
          <w:p w:rsidR="00180D1C" w:rsidRPr="00222D72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субъекта </w:t>
            </w:r>
            <w:proofErr w:type="gramStart"/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Российской</w:t>
            </w:r>
            <w:proofErr w:type="gramEnd"/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Федерации</w:t>
            </w:r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180D1C" w:rsidRPr="00222D72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spellStart"/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</w:t>
            </w:r>
            <w:proofErr w:type="gramStart"/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пального</w:t>
            </w:r>
            <w:proofErr w:type="spellEnd"/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 / городского округа / </w:t>
            </w:r>
            <w:proofErr w:type="spellStart"/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внутри-городского</w:t>
            </w:r>
            <w:proofErr w:type="spellEnd"/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округа территории города </w:t>
            </w:r>
            <w:proofErr w:type="spellStart"/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федерально-го</w:t>
            </w:r>
            <w:proofErr w:type="spellEnd"/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значения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180D1C" w:rsidRPr="00222D72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805" w:type="dxa"/>
            <w:vMerge w:val="restart"/>
            <w:shd w:val="clear" w:color="auto" w:fill="auto"/>
            <w:hideMark/>
          </w:tcPr>
          <w:p w:rsidR="00180D1C" w:rsidRPr="00222D72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>населен-ного</w:t>
            </w:r>
            <w:proofErr w:type="spellEnd"/>
            <w:proofErr w:type="gramEnd"/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пункта</w:t>
            </w:r>
          </w:p>
        </w:tc>
        <w:tc>
          <w:tcPr>
            <w:tcW w:w="805" w:type="dxa"/>
            <w:vMerge w:val="restart"/>
            <w:shd w:val="clear" w:color="auto" w:fill="auto"/>
            <w:hideMark/>
          </w:tcPr>
          <w:p w:rsidR="00180D1C" w:rsidRPr="00222D72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>населен-ного</w:t>
            </w:r>
            <w:proofErr w:type="spellEnd"/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пункта</w:t>
            </w:r>
          </w:p>
        </w:tc>
        <w:tc>
          <w:tcPr>
            <w:tcW w:w="1271" w:type="dxa"/>
            <w:vMerge w:val="restart"/>
            <w:shd w:val="clear" w:color="auto" w:fill="auto"/>
            <w:hideMark/>
          </w:tcPr>
          <w:p w:rsidR="00180D1C" w:rsidRPr="00222D72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835" w:type="dxa"/>
            <w:vMerge w:val="restart"/>
            <w:shd w:val="clear" w:color="auto" w:fill="auto"/>
            <w:hideMark/>
          </w:tcPr>
          <w:p w:rsidR="00180D1C" w:rsidRPr="00222D72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элемента </w:t>
            </w:r>
            <w:proofErr w:type="spellStart"/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плани-ровоч-ной</w:t>
            </w:r>
            <w:proofErr w:type="spellEnd"/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>структу-ры</w:t>
            </w:r>
            <w:proofErr w:type="spellEnd"/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180D1C" w:rsidRPr="00222D72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180D1C" w:rsidRPr="00222D72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элемента улично-дорожной сети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:rsidR="00180D1C" w:rsidRPr="00222D72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дома (включая литеру)</w:t>
            </w:r>
          </w:p>
        </w:tc>
        <w:tc>
          <w:tcPr>
            <w:tcW w:w="873" w:type="dxa"/>
            <w:vMerge w:val="restart"/>
            <w:shd w:val="clear" w:color="auto" w:fill="auto"/>
            <w:hideMark/>
          </w:tcPr>
          <w:p w:rsidR="00180D1C" w:rsidRPr="00222D72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2D72">
              <w:rPr>
                <w:rFonts w:ascii="Times New Roman" w:eastAsia="Times New Roman" w:hAnsi="Times New Roman" w:cs="Times New Roman"/>
                <w:sz w:val="16"/>
                <w:szCs w:val="16"/>
              </w:rPr>
              <w:t>Тип и номер корпуса, строения, владения</w:t>
            </w:r>
          </w:p>
        </w:tc>
        <w:tc>
          <w:tcPr>
            <w:tcW w:w="1264" w:type="dxa"/>
            <w:vMerge/>
            <w:vAlign w:val="center"/>
            <w:hideMark/>
          </w:tcPr>
          <w:p w:rsidR="00180D1C" w:rsidRPr="00222D72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0D1C" w:rsidRPr="00222D72" w:rsidTr="001D469A">
        <w:trPr>
          <w:trHeight w:val="1928"/>
        </w:trPr>
        <w:tc>
          <w:tcPr>
            <w:tcW w:w="432" w:type="dxa"/>
            <w:vMerge/>
            <w:vAlign w:val="center"/>
            <w:hideMark/>
          </w:tcPr>
          <w:p w:rsidR="00180D1C" w:rsidRPr="00222D72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180D1C" w:rsidRPr="00222D72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  <w:vAlign w:val="center"/>
            <w:hideMark/>
          </w:tcPr>
          <w:p w:rsidR="00180D1C" w:rsidRPr="00222D72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180D1C" w:rsidRPr="00222D72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180D1C" w:rsidRPr="00222D72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180D1C" w:rsidRPr="00222D72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:rsidR="00180D1C" w:rsidRPr="00222D72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:rsidR="00180D1C" w:rsidRPr="00222D72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180D1C" w:rsidRPr="00222D72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180D1C" w:rsidRPr="00222D72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180D1C" w:rsidRPr="00222D72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180D1C" w:rsidRPr="00222D72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:rsidR="00180D1C" w:rsidRPr="00222D72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vAlign w:val="center"/>
            <w:hideMark/>
          </w:tcPr>
          <w:p w:rsidR="00180D1C" w:rsidRPr="00222D72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180D1C" w:rsidRPr="00222D72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0D1C" w:rsidRPr="00222D72" w:rsidTr="001D469A">
        <w:trPr>
          <w:trHeight w:val="359"/>
        </w:trPr>
        <w:tc>
          <w:tcPr>
            <w:tcW w:w="432" w:type="dxa"/>
            <w:vAlign w:val="center"/>
          </w:tcPr>
          <w:p w:rsidR="00180D1C" w:rsidRPr="00222D72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2" w:type="dxa"/>
            <w:vAlign w:val="center"/>
          </w:tcPr>
          <w:p w:rsidR="00180D1C" w:rsidRPr="00222D72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6" w:type="dxa"/>
            <w:vAlign w:val="center"/>
          </w:tcPr>
          <w:p w:rsidR="00180D1C" w:rsidRPr="00222D72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6" w:type="dxa"/>
            <w:vAlign w:val="center"/>
          </w:tcPr>
          <w:p w:rsidR="00180D1C" w:rsidRPr="00222D72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5" w:type="dxa"/>
            <w:vAlign w:val="center"/>
          </w:tcPr>
          <w:p w:rsidR="00180D1C" w:rsidRPr="00222D72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55" w:type="dxa"/>
            <w:vAlign w:val="center"/>
          </w:tcPr>
          <w:p w:rsidR="00180D1C" w:rsidRPr="00222D72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5" w:type="dxa"/>
            <w:vAlign w:val="center"/>
          </w:tcPr>
          <w:p w:rsidR="00180D1C" w:rsidRPr="00222D72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5" w:type="dxa"/>
            <w:vAlign w:val="center"/>
          </w:tcPr>
          <w:p w:rsidR="00180D1C" w:rsidRPr="00222D72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1" w:type="dxa"/>
            <w:vAlign w:val="center"/>
          </w:tcPr>
          <w:p w:rsidR="00180D1C" w:rsidRPr="00222D72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35" w:type="dxa"/>
            <w:vAlign w:val="center"/>
          </w:tcPr>
          <w:p w:rsidR="00180D1C" w:rsidRPr="00222D72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center"/>
          </w:tcPr>
          <w:p w:rsidR="00180D1C" w:rsidRPr="00222D72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00" w:type="dxa"/>
            <w:vAlign w:val="center"/>
          </w:tcPr>
          <w:p w:rsidR="00180D1C" w:rsidRPr="00222D72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48" w:type="dxa"/>
            <w:vAlign w:val="center"/>
          </w:tcPr>
          <w:p w:rsidR="00180D1C" w:rsidRPr="00222D72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73" w:type="dxa"/>
            <w:vAlign w:val="center"/>
          </w:tcPr>
          <w:p w:rsidR="00180D1C" w:rsidRPr="00222D72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64" w:type="dxa"/>
            <w:vAlign w:val="center"/>
          </w:tcPr>
          <w:p w:rsidR="00180D1C" w:rsidRPr="00222D72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</w:tbl>
    <w:p w:rsidR="00180D1C" w:rsidRDefault="00180D1C" w:rsidP="00180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D1C" w:rsidRDefault="00180D1C" w:rsidP="00180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D1C" w:rsidRDefault="00180D1C" w:rsidP="00180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D1C" w:rsidRDefault="00180D1C" w:rsidP="00180D1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181"/>
        <w:gridCol w:w="1430"/>
        <w:gridCol w:w="1325"/>
        <w:gridCol w:w="1325"/>
        <w:gridCol w:w="1265"/>
        <w:gridCol w:w="1215"/>
        <w:gridCol w:w="1208"/>
        <w:gridCol w:w="1426"/>
        <w:gridCol w:w="1215"/>
        <w:gridCol w:w="703"/>
        <w:gridCol w:w="785"/>
        <w:gridCol w:w="1139"/>
      </w:tblGrid>
      <w:tr w:rsidR="00180D1C" w:rsidRPr="009F076C" w:rsidTr="001D469A">
        <w:trPr>
          <w:trHeight w:val="278"/>
        </w:trPr>
        <w:tc>
          <w:tcPr>
            <w:tcW w:w="8405" w:type="dxa"/>
            <w:gridSpan w:val="7"/>
            <w:shd w:val="clear" w:color="auto" w:fill="auto"/>
            <w:hideMark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Сведения о недвижимом имуществе или его части</w:t>
            </w:r>
          </w:p>
        </w:tc>
        <w:tc>
          <w:tcPr>
            <w:tcW w:w="6476" w:type="dxa"/>
            <w:gridSpan w:val="6"/>
            <w:shd w:val="clear" w:color="auto" w:fill="auto"/>
            <w:hideMark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Сведения о </w:t>
            </w:r>
            <w:proofErr w:type="gramStart"/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движимом</w:t>
            </w:r>
            <w:proofErr w:type="gramEnd"/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имуществе</w:t>
            </w:r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11</w:t>
            </w:r>
          </w:p>
        </w:tc>
      </w:tr>
      <w:tr w:rsidR="00180D1C" w:rsidRPr="009F076C" w:rsidTr="001D469A">
        <w:trPr>
          <w:trHeight w:val="345"/>
        </w:trPr>
        <w:tc>
          <w:tcPr>
            <w:tcW w:w="1845" w:type="dxa"/>
            <w:gridSpan w:val="2"/>
            <w:shd w:val="clear" w:color="auto" w:fill="auto"/>
            <w:hideMark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>Кадастровый номер</w:t>
            </w:r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7</w:t>
            </w:r>
          </w:p>
        </w:tc>
        <w:tc>
          <w:tcPr>
            <w:tcW w:w="1430" w:type="dxa"/>
            <w:vMerge w:val="restart"/>
            <w:shd w:val="clear" w:color="auto" w:fill="auto"/>
            <w:hideMark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</w:t>
            </w:r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325" w:type="dxa"/>
            <w:vMerge w:val="restart"/>
            <w:shd w:val="clear" w:color="auto" w:fill="auto"/>
            <w:hideMark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325" w:type="dxa"/>
            <w:vMerge w:val="restart"/>
            <w:shd w:val="clear" w:color="auto" w:fill="auto"/>
            <w:hideMark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Фактическое </w:t>
            </w:r>
            <w:proofErr w:type="gramStart"/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  <w:proofErr w:type="gramEnd"/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265" w:type="dxa"/>
            <w:vMerge w:val="restart"/>
            <w:shd w:val="clear" w:color="auto" w:fill="auto"/>
            <w:hideMark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объекта учета</w:t>
            </w:r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208" w:type="dxa"/>
            <w:vMerge w:val="restart"/>
            <w:shd w:val="clear" w:color="auto" w:fill="auto"/>
            <w:hideMark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>Тип: оборудование, машины, механизмы, установки,                                                           транспортные средства, инвентарь, инструменты, иное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703" w:type="dxa"/>
            <w:vMerge w:val="restart"/>
            <w:shd w:val="clear" w:color="auto" w:fill="auto"/>
            <w:hideMark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785" w:type="dxa"/>
            <w:vMerge w:val="restart"/>
            <w:shd w:val="clear" w:color="auto" w:fill="auto"/>
            <w:hideMark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139" w:type="dxa"/>
            <w:vMerge w:val="restart"/>
            <w:shd w:val="clear" w:color="auto" w:fill="auto"/>
            <w:hideMark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Кадастровый номер объекта недвижимого имущества, в том                                                                 числе земельного участка, </w:t>
            </w:r>
            <w:proofErr w:type="gramStart"/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>) котором расположен объект</w:t>
            </w:r>
          </w:p>
        </w:tc>
      </w:tr>
      <w:tr w:rsidR="00180D1C" w:rsidRPr="009F076C" w:rsidTr="001D469A">
        <w:trPr>
          <w:trHeight w:val="3379"/>
        </w:trPr>
        <w:tc>
          <w:tcPr>
            <w:tcW w:w="664" w:type="dxa"/>
            <w:shd w:val="clear" w:color="auto" w:fill="auto"/>
            <w:hideMark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181" w:type="dxa"/>
            <w:shd w:val="clear" w:color="auto" w:fill="auto"/>
            <w:hideMark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1430" w:type="dxa"/>
            <w:vMerge/>
            <w:vAlign w:val="center"/>
            <w:hideMark/>
          </w:tcPr>
          <w:p w:rsidR="00180D1C" w:rsidRPr="009F076C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:rsidR="00180D1C" w:rsidRPr="009F076C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:rsidR="00180D1C" w:rsidRPr="009F076C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180D1C" w:rsidRPr="009F076C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180D1C" w:rsidRPr="009F076C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:rsidR="00180D1C" w:rsidRPr="009F076C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vAlign w:val="center"/>
            <w:hideMark/>
          </w:tcPr>
          <w:p w:rsidR="00180D1C" w:rsidRPr="009F076C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180D1C" w:rsidRPr="009F076C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180D1C" w:rsidRPr="009F076C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  <w:vMerge/>
            <w:vAlign w:val="center"/>
            <w:hideMark/>
          </w:tcPr>
          <w:p w:rsidR="00180D1C" w:rsidRPr="009F076C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180D1C" w:rsidRPr="009F076C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0D1C" w:rsidRPr="009F076C" w:rsidTr="001D469A">
        <w:trPr>
          <w:trHeight w:val="413"/>
        </w:trPr>
        <w:tc>
          <w:tcPr>
            <w:tcW w:w="664" w:type="dxa"/>
            <w:shd w:val="clear" w:color="auto" w:fill="auto"/>
            <w:vAlign w:val="center"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30" w:type="dxa"/>
            <w:vAlign w:val="center"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25" w:type="dxa"/>
            <w:vAlign w:val="center"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25" w:type="dxa"/>
            <w:vAlign w:val="center"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65" w:type="dxa"/>
            <w:vAlign w:val="center"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15" w:type="dxa"/>
            <w:vAlign w:val="center"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08" w:type="dxa"/>
            <w:vAlign w:val="center"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26" w:type="dxa"/>
            <w:vAlign w:val="center"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15" w:type="dxa"/>
            <w:vAlign w:val="center"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3" w:type="dxa"/>
            <w:vAlign w:val="center"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85" w:type="dxa"/>
            <w:vAlign w:val="center"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9" w:type="dxa"/>
            <w:vAlign w:val="center"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</w:tr>
    </w:tbl>
    <w:p w:rsidR="00180D1C" w:rsidRDefault="00180D1C" w:rsidP="00180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D1C" w:rsidRDefault="00180D1C" w:rsidP="00180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D1C" w:rsidRDefault="00180D1C" w:rsidP="00180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D1C" w:rsidRDefault="00180D1C" w:rsidP="00180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D1C" w:rsidRDefault="00180D1C" w:rsidP="00180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D1C" w:rsidRDefault="00180D1C" w:rsidP="00180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D1C" w:rsidRDefault="00180D1C" w:rsidP="00180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D1C" w:rsidRDefault="00180D1C" w:rsidP="00180D1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629"/>
        <w:gridCol w:w="563"/>
        <w:gridCol w:w="833"/>
        <w:gridCol w:w="936"/>
        <w:gridCol w:w="771"/>
        <w:gridCol w:w="629"/>
        <w:gridCol w:w="563"/>
        <w:gridCol w:w="833"/>
        <w:gridCol w:w="936"/>
        <w:gridCol w:w="2287"/>
        <w:gridCol w:w="1215"/>
        <w:gridCol w:w="934"/>
        <w:gridCol w:w="538"/>
        <w:gridCol w:w="2441"/>
      </w:tblGrid>
      <w:tr w:rsidR="00180D1C" w:rsidRPr="009F076C" w:rsidTr="001D469A">
        <w:trPr>
          <w:trHeight w:val="408"/>
        </w:trPr>
        <w:tc>
          <w:tcPr>
            <w:tcW w:w="7464" w:type="dxa"/>
            <w:gridSpan w:val="10"/>
            <w:shd w:val="clear" w:color="auto" w:fill="auto"/>
            <w:hideMark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Сведения о праве аренды или безвозмездного пользования имуществом</w:t>
            </w:r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2287" w:type="dxa"/>
            <w:vMerge w:val="restart"/>
            <w:shd w:val="clear" w:color="auto" w:fill="auto"/>
            <w:hideMark/>
          </w:tcPr>
          <w:p w:rsidR="00180D1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Указать одно из значений: в перечне </w:t>
            </w:r>
          </w:p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изменениях</w:t>
            </w:r>
            <w:proofErr w:type="gramEnd"/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перечи</w:t>
            </w:r>
            <w:proofErr w:type="spellEnd"/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128" w:type="dxa"/>
            <w:gridSpan w:val="4"/>
            <w:shd w:val="clear" w:color="auto" w:fill="auto"/>
            <w:hideMark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14</w:t>
            </w:r>
          </w:p>
        </w:tc>
      </w:tr>
      <w:tr w:rsidR="00180D1C" w:rsidRPr="009F076C" w:rsidTr="001D469A">
        <w:trPr>
          <w:trHeight w:val="845"/>
        </w:trPr>
        <w:tc>
          <w:tcPr>
            <w:tcW w:w="771" w:type="dxa"/>
            <w:vMerge w:val="restart"/>
            <w:shd w:val="clear" w:color="auto" w:fill="auto"/>
            <w:hideMark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Полное </w:t>
            </w:r>
            <w:proofErr w:type="spellStart"/>
            <w:proofErr w:type="gramStart"/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наиме-нование</w:t>
            </w:r>
            <w:proofErr w:type="spellEnd"/>
            <w:proofErr w:type="gramEnd"/>
          </w:p>
        </w:tc>
        <w:tc>
          <w:tcPr>
            <w:tcW w:w="629" w:type="dxa"/>
            <w:vMerge w:val="restart"/>
            <w:shd w:val="clear" w:color="auto" w:fill="auto"/>
            <w:hideMark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563" w:type="dxa"/>
            <w:vMerge w:val="restart"/>
            <w:shd w:val="clear" w:color="auto" w:fill="auto"/>
            <w:hideMark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833" w:type="dxa"/>
            <w:vMerge w:val="restart"/>
            <w:shd w:val="clear" w:color="auto" w:fill="auto"/>
            <w:hideMark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заключе-ния</w:t>
            </w:r>
            <w:proofErr w:type="spellEnd"/>
            <w:proofErr w:type="gramEnd"/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договора</w:t>
            </w:r>
          </w:p>
        </w:tc>
        <w:tc>
          <w:tcPr>
            <w:tcW w:w="936" w:type="dxa"/>
            <w:vMerge w:val="restart"/>
            <w:shd w:val="clear" w:color="auto" w:fill="auto"/>
            <w:hideMark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771" w:type="dxa"/>
            <w:vMerge w:val="restart"/>
            <w:shd w:val="clear" w:color="auto" w:fill="auto"/>
            <w:hideMark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Полное </w:t>
            </w:r>
            <w:proofErr w:type="spellStart"/>
            <w:proofErr w:type="gramStart"/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наиме-нование</w:t>
            </w:r>
            <w:proofErr w:type="spellEnd"/>
            <w:proofErr w:type="gramEnd"/>
          </w:p>
        </w:tc>
        <w:tc>
          <w:tcPr>
            <w:tcW w:w="629" w:type="dxa"/>
            <w:vMerge w:val="restart"/>
            <w:shd w:val="clear" w:color="auto" w:fill="auto"/>
            <w:hideMark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563" w:type="dxa"/>
            <w:vMerge w:val="restart"/>
            <w:shd w:val="clear" w:color="auto" w:fill="auto"/>
            <w:hideMark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833" w:type="dxa"/>
            <w:vMerge w:val="restart"/>
            <w:shd w:val="clear" w:color="auto" w:fill="auto"/>
            <w:hideMark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заключе-ния</w:t>
            </w:r>
            <w:proofErr w:type="spellEnd"/>
            <w:proofErr w:type="gramEnd"/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договора</w:t>
            </w:r>
          </w:p>
        </w:tc>
        <w:tc>
          <w:tcPr>
            <w:tcW w:w="936" w:type="dxa"/>
            <w:vMerge w:val="restart"/>
            <w:shd w:val="clear" w:color="auto" w:fill="auto"/>
            <w:hideMark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2287" w:type="dxa"/>
            <w:vMerge/>
            <w:vAlign w:val="center"/>
            <w:hideMark/>
          </w:tcPr>
          <w:p w:rsidR="00180D1C" w:rsidRPr="009F076C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934" w:type="dxa"/>
            <w:vMerge w:val="restart"/>
            <w:shd w:val="clear" w:color="auto" w:fill="auto"/>
            <w:hideMark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>Вид документа</w:t>
            </w:r>
          </w:p>
        </w:tc>
        <w:tc>
          <w:tcPr>
            <w:tcW w:w="538" w:type="dxa"/>
            <w:vMerge w:val="restart"/>
            <w:shd w:val="clear" w:color="auto" w:fill="auto"/>
            <w:hideMark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441" w:type="dxa"/>
            <w:vMerge w:val="restart"/>
            <w:shd w:val="clear" w:color="auto" w:fill="auto"/>
            <w:hideMark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076C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</w:t>
            </w:r>
          </w:p>
        </w:tc>
      </w:tr>
      <w:tr w:rsidR="00180D1C" w:rsidRPr="009F076C" w:rsidTr="001D469A">
        <w:trPr>
          <w:trHeight w:val="464"/>
        </w:trPr>
        <w:tc>
          <w:tcPr>
            <w:tcW w:w="771" w:type="dxa"/>
            <w:vMerge/>
            <w:vAlign w:val="center"/>
            <w:hideMark/>
          </w:tcPr>
          <w:p w:rsidR="00180D1C" w:rsidRPr="009F076C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vMerge/>
            <w:vAlign w:val="center"/>
            <w:hideMark/>
          </w:tcPr>
          <w:p w:rsidR="00180D1C" w:rsidRPr="009F076C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  <w:vAlign w:val="center"/>
            <w:hideMark/>
          </w:tcPr>
          <w:p w:rsidR="00180D1C" w:rsidRPr="009F076C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180D1C" w:rsidRPr="009F076C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180D1C" w:rsidRPr="009F076C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180D1C" w:rsidRPr="009F076C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vMerge/>
            <w:vAlign w:val="center"/>
            <w:hideMark/>
          </w:tcPr>
          <w:p w:rsidR="00180D1C" w:rsidRPr="009F076C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  <w:vAlign w:val="center"/>
            <w:hideMark/>
          </w:tcPr>
          <w:p w:rsidR="00180D1C" w:rsidRPr="009F076C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vMerge/>
            <w:vAlign w:val="center"/>
            <w:hideMark/>
          </w:tcPr>
          <w:p w:rsidR="00180D1C" w:rsidRPr="009F076C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180D1C" w:rsidRPr="009F076C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dxa"/>
            <w:vMerge/>
            <w:vAlign w:val="center"/>
            <w:hideMark/>
          </w:tcPr>
          <w:p w:rsidR="00180D1C" w:rsidRPr="009F076C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180D1C" w:rsidRPr="009F076C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180D1C" w:rsidRPr="009F076C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180D1C" w:rsidRPr="009F076C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:rsidR="00180D1C" w:rsidRPr="009F076C" w:rsidRDefault="00180D1C" w:rsidP="001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0D1C" w:rsidRPr="009F076C" w:rsidTr="001D469A">
        <w:trPr>
          <w:trHeight w:val="464"/>
        </w:trPr>
        <w:tc>
          <w:tcPr>
            <w:tcW w:w="771" w:type="dxa"/>
            <w:vAlign w:val="center"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9" w:type="dxa"/>
            <w:vAlign w:val="center"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3" w:type="dxa"/>
            <w:vAlign w:val="center"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33" w:type="dxa"/>
            <w:vAlign w:val="center"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36" w:type="dxa"/>
            <w:vAlign w:val="center"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71" w:type="dxa"/>
            <w:vAlign w:val="center"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29" w:type="dxa"/>
            <w:vAlign w:val="center"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3" w:type="dxa"/>
            <w:vAlign w:val="center"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33" w:type="dxa"/>
            <w:vAlign w:val="center"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36" w:type="dxa"/>
            <w:vAlign w:val="center"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287" w:type="dxa"/>
            <w:vAlign w:val="center"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15" w:type="dxa"/>
            <w:vAlign w:val="center"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34" w:type="dxa"/>
            <w:vAlign w:val="center"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38" w:type="dxa"/>
            <w:vAlign w:val="center"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41" w:type="dxa"/>
            <w:vAlign w:val="center"/>
          </w:tcPr>
          <w:p w:rsidR="00180D1C" w:rsidRPr="009F076C" w:rsidRDefault="00180D1C" w:rsidP="001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</w:tr>
    </w:tbl>
    <w:p w:rsidR="00180D1C" w:rsidRDefault="00180D1C" w:rsidP="00180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D1C" w:rsidRDefault="00180D1C" w:rsidP="00180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D1C" w:rsidRDefault="00180D1C" w:rsidP="00180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D1C" w:rsidRDefault="00180D1C" w:rsidP="00180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D1C" w:rsidRDefault="00180D1C" w:rsidP="00180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D1C" w:rsidRDefault="00180D1C" w:rsidP="00180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D1C" w:rsidRDefault="00180D1C" w:rsidP="00180D1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80D1C" w:rsidRDefault="00180D1C" w:rsidP="00180D1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80D1C" w:rsidRDefault="00180D1C" w:rsidP="00180D1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80D1C" w:rsidRDefault="00180D1C" w:rsidP="00180D1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80D1C" w:rsidRDefault="00180D1C" w:rsidP="00180D1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80D1C" w:rsidRDefault="00180D1C" w:rsidP="00180D1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80D1C" w:rsidRDefault="00180D1C"/>
    <w:sectPr w:rsidR="00180D1C" w:rsidSect="00180D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D1C"/>
    <w:rsid w:val="00180D1C"/>
    <w:rsid w:val="001831B5"/>
    <w:rsid w:val="00407ACD"/>
    <w:rsid w:val="00732536"/>
    <w:rsid w:val="00811986"/>
    <w:rsid w:val="008F6F36"/>
    <w:rsid w:val="009323C4"/>
    <w:rsid w:val="00993267"/>
    <w:rsid w:val="00D51846"/>
    <w:rsid w:val="00D61809"/>
    <w:rsid w:val="00F07F83"/>
    <w:rsid w:val="00F309BE"/>
    <w:rsid w:val="00F441D0"/>
    <w:rsid w:val="00F90206"/>
    <w:rsid w:val="00FA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D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13</cp:revision>
  <cp:lastPrinted>2021-04-16T12:40:00Z</cp:lastPrinted>
  <dcterms:created xsi:type="dcterms:W3CDTF">2021-04-05T06:13:00Z</dcterms:created>
  <dcterms:modified xsi:type="dcterms:W3CDTF">2021-04-16T12:41:00Z</dcterms:modified>
</cp:coreProperties>
</file>