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8" w:rsidRDefault="005C1EF8" w:rsidP="009971E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Нижневартовский район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Зайцева Речка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</w:t>
      </w:r>
    </w:p>
    <w:p w:rsidR="005C1EF8" w:rsidRDefault="003046AF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</w:t>
      </w:r>
      <w:r w:rsidR="005C1EF8"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3046AF" w:rsidRPr="005C1EF8" w:rsidRDefault="003046AF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(2018-2023г.г.)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F8" w:rsidRPr="000F71C0" w:rsidRDefault="00E154B6" w:rsidP="0091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F8" w:rsidRPr="005C1EF8" w:rsidRDefault="00E154B6" w:rsidP="005C1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1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1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2A3394" w:rsidRPr="002A3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71861" w:rsidRPr="002A3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5C1EF8" w:rsidRPr="002A3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966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046AF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 w:rsidR="00910866" w:rsidRPr="0091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5C1EF8"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1EF8" w:rsidRPr="005C1EF8" w:rsidRDefault="005C1EF8" w:rsidP="005C1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Зайцева Речка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732"/>
        <w:gridCol w:w="2623"/>
      </w:tblGrid>
      <w:tr w:rsidR="005C1EF8" w:rsidRPr="005C1EF8" w:rsidTr="00910866">
        <w:tc>
          <w:tcPr>
            <w:tcW w:w="6732" w:type="dxa"/>
          </w:tcPr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6516" w:type="dxa"/>
              <w:tblLook w:val="04A0"/>
            </w:tblPr>
            <w:tblGrid>
              <w:gridCol w:w="6516"/>
            </w:tblGrid>
            <w:tr w:rsidR="003046AF" w:rsidTr="00F71861">
              <w:tc>
                <w:tcPr>
                  <w:tcW w:w="6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6AF" w:rsidRDefault="003046AF" w:rsidP="00B83F2B">
                  <w:pPr>
                    <w:ind w:right="144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решение Совета депутатов с.п.</w:t>
                  </w:r>
                  <w:r w:rsidR="00966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77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Зайцева Речка № 17 от 15.11.2018</w:t>
                  </w: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  <w:r w:rsidR="009668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83F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1A7715" w:rsidRPr="001A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Положения о бюджетном процессе в муниципальном образовании сельское поселение Зайцева Речка</w:t>
                  </w:r>
                  <w:r w:rsidR="00B83F2B" w:rsidRPr="00B83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A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(08.08.2019 г. № 55)</w:t>
                  </w:r>
                </w:p>
                <w:p w:rsidR="00B83F2B" w:rsidRPr="00910866" w:rsidRDefault="00B83F2B" w:rsidP="00B83F2B">
                  <w:pPr>
                    <w:ind w:right="144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EF8" w:rsidRPr="00B83F2B" w:rsidRDefault="009668CD" w:rsidP="000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F2B" w:rsidRPr="00B83F2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законодательством Российской Федерации</w:t>
      </w:r>
      <w:r w:rsidR="000F71C0" w:rsidRPr="00B83F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22C2" w:rsidRPr="00910866" w:rsidRDefault="005222C2" w:rsidP="005222C2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EF8" w:rsidRDefault="005C1EF8" w:rsidP="005222C2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046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Совет депутатов се</w:t>
      </w:r>
      <w:r w:rsidR="00522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льского поселения Зайцева Речка</w:t>
      </w:r>
    </w:p>
    <w:p w:rsidR="005222C2" w:rsidRPr="00910866" w:rsidRDefault="005222C2" w:rsidP="005222C2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</w:pPr>
    </w:p>
    <w:p w:rsidR="005C1EF8" w:rsidRPr="000F71C0" w:rsidRDefault="005C1EF8" w:rsidP="000F71C0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Решил:</w:t>
      </w:r>
    </w:p>
    <w:p w:rsidR="00BD69D9" w:rsidRPr="005C25EF" w:rsidRDefault="00976B69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</w:t>
      </w:r>
      <w:r w:rsidR="00AF7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</w:t>
      </w:r>
      <w:r w:rsidR="000F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 от 15.11.2018</w:t>
      </w:r>
      <w:r w:rsidR="004662B2" w:rsidRPr="003046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6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715" w:rsidRPr="001A7715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сельское поселение Зайцева Речка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(08.08.2019 </w:t>
      </w:r>
      <w:r w:rsidR="001A7715" w:rsidRPr="005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55)</w:t>
      </w:r>
      <w:r w:rsidR="004662B2" w:rsidRPr="005C2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D9" w:rsidRPr="005C25EF" w:rsidRDefault="00976B69" w:rsidP="00976B69">
      <w:pPr>
        <w:pStyle w:val="ConsPlusTitle"/>
        <w:widowControl/>
        <w:rPr>
          <w:b w:val="0"/>
          <w:sz w:val="28"/>
          <w:szCs w:val="28"/>
        </w:rPr>
      </w:pPr>
      <w:r w:rsidRPr="005C25EF">
        <w:rPr>
          <w:b w:val="0"/>
          <w:sz w:val="28"/>
          <w:szCs w:val="28"/>
        </w:rPr>
        <w:t xml:space="preserve">1.1. </w:t>
      </w:r>
      <w:r w:rsidR="00910866">
        <w:rPr>
          <w:b w:val="0"/>
          <w:sz w:val="28"/>
          <w:szCs w:val="28"/>
        </w:rPr>
        <w:t>А</w:t>
      </w:r>
      <w:r w:rsidR="00BD69D9" w:rsidRPr="005C25EF">
        <w:rPr>
          <w:b w:val="0"/>
          <w:sz w:val="28"/>
          <w:szCs w:val="28"/>
        </w:rPr>
        <w:t>бзац 13 пункта 31  - «размер субсидий из бюджета сельского поселения бюджету Нижневартовского района на решение вопросов местного значения межмуниципального характера» признать утратившим силу;</w:t>
      </w:r>
    </w:p>
    <w:p w:rsidR="00E711D4" w:rsidRPr="005C25EF" w:rsidRDefault="00976B69" w:rsidP="00976B69">
      <w:pPr>
        <w:pStyle w:val="ConsPlusTitle"/>
        <w:rPr>
          <w:b w:val="0"/>
          <w:sz w:val="28"/>
          <w:szCs w:val="28"/>
        </w:rPr>
      </w:pPr>
      <w:r w:rsidRPr="005C25EF">
        <w:rPr>
          <w:b w:val="0"/>
          <w:sz w:val="28"/>
          <w:szCs w:val="28"/>
        </w:rPr>
        <w:t xml:space="preserve">1.2. </w:t>
      </w:r>
      <w:r w:rsidR="00F113F6">
        <w:rPr>
          <w:b w:val="0"/>
          <w:sz w:val="28"/>
          <w:szCs w:val="28"/>
        </w:rPr>
        <w:t>Добавить</w:t>
      </w:r>
      <w:r w:rsidR="00E711D4" w:rsidRPr="005C25EF">
        <w:rPr>
          <w:b w:val="0"/>
          <w:sz w:val="28"/>
          <w:szCs w:val="28"/>
        </w:rPr>
        <w:t xml:space="preserve"> пп.3 пункта 31  «В решении о бюджете поселения могут содержаться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</w:t>
      </w:r>
      <w:r w:rsidRPr="005C25EF">
        <w:rPr>
          <w:b w:val="0"/>
          <w:sz w:val="28"/>
          <w:szCs w:val="28"/>
        </w:rPr>
        <w:t xml:space="preserve">ений в решение о бюджете </w:t>
      </w:r>
      <w:r w:rsidR="000C210E">
        <w:rPr>
          <w:b w:val="0"/>
          <w:sz w:val="28"/>
          <w:szCs w:val="28"/>
        </w:rPr>
        <w:t>поселения</w:t>
      </w:r>
      <w:r w:rsidR="00215359" w:rsidRPr="005C25EF">
        <w:rPr>
          <w:b w:val="0"/>
          <w:sz w:val="28"/>
          <w:szCs w:val="28"/>
        </w:rPr>
        <w:t>;</w:t>
      </w:r>
    </w:p>
    <w:p w:rsidR="00AE1449" w:rsidRDefault="00976B69" w:rsidP="00976B69">
      <w:pPr>
        <w:pStyle w:val="ConsPlusTitle"/>
        <w:widowControl/>
        <w:rPr>
          <w:b w:val="0"/>
          <w:sz w:val="28"/>
          <w:szCs w:val="28"/>
        </w:rPr>
      </w:pPr>
      <w:r w:rsidRPr="005C25EF">
        <w:rPr>
          <w:b w:val="0"/>
          <w:sz w:val="28"/>
          <w:szCs w:val="28"/>
        </w:rPr>
        <w:t xml:space="preserve">1.3. </w:t>
      </w:r>
      <w:r w:rsidR="00910866">
        <w:rPr>
          <w:b w:val="0"/>
          <w:sz w:val="28"/>
          <w:szCs w:val="28"/>
        </w:rPr>
        <w:t>П</w:t>
      </w:r>
      <w:r w:rsidR="00215359" w:rsidRPr="005C25EF">
        <w:rPr>
          <w:b w:val="0"/>
          <w:sz w:val="28"/>
          <w:szCs w:val="28"/>
        </w:rPr>
        <w:t>ункт 37</w:t>
      </w:r>
      <w:r w:rsidR="00AE1449" w:rsidRPr="005C25EF">
        <w:rPr>
          <w:b w:val="0"/>
          <w:sz w:val="28"/>
          <w:szCs w:val="28"/>
        </w:rPr>
        <w:t xml:space="preserve">  ст. 8 признать утратившим силу;</w:t>
      </w:r>
    </w:p>
    <w:p w:rsidR="006E0E15" w:rsidRDefault="00976B69" w:rsidP="006E0E15">
      <w:pPr>
        <w:pStyle w:val="ConsPlusTitle"/>
        <w:widowControl/>
        <w:ind w:left="720" w:hanging="720"/>
        <w:rPr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9668CD">
        <w:rPr>
          <w:b w:val="0"/>
          <w:sz w:val="28"/>
          <w:szCs w:val="28"/>
        </w:rPr>
        <w:t>п</w:t>
      </w:r>
      <w:r w:rsidR="006E0E15">
        <w:rPr>
          <w:b w:val="0"/>
          <w:sz w:val="28"/>
          <w:szCs w:val="28"/>
        </w:rPr>
        <w:t xml:space="preserve">п.1 </w:t>
      </w:r>
      <w:r w:rsidR="00215359" w:rsidRPr="006E0E15">
        <w:rPr>
          <w:b w:val="0"/>
          <w:sz w:val="28"/>
          <w:szCs w:val="28"/>
        </w:rPr>
        <w:t>пункт</w:t>
      </w:r>
      <w:r w:rsidR="006E0E15">
        <w:rPr>
          <w:b w:val="0"/>
          <w:sz w:val="28"/>
          <w:szCs w:val="28"/>
        </w:rPr>
        <w:t>а</w:t>
      </w:r>
      <w:r w:rsidR="00215359" w:rsidRPr="006E0E15">
        <w:rPr>
          <w:b w:val="0"/>
          <w:sz w:val="28"/>
          <w:szCs w:val="28"/>
        </w:rPr>
        <w:t xml:space="preserve"> 38 </w:t>
      </w:r>
      <w:r w:rsidR="00AE1449" w:rsidRPr="006E0E15">
        <w:rPr>
          <w:b w:val="0"/>
          <w:sz w:val="28"/>
          <w:szCs w:val="28"/>
        </w:rPr>
        <w:t xml:space="preserve">ст.8 </w:t>
      </w:r>
      <w:r w:rsidR="006E0E15" w:rsidRPr="006E0E15">
        <w:rPr>
          <w:b w:val="0"/>
          <w:sz w:val="28"/>
          <w:szCs w:val="28"/>
        </w:rPr>
        <w:t>изложить в новой редакции следующего содержания:</w:t>
      </w:r>
    </w:p>
    <w:p w:rsidR="006E0E15" w:rsidRPr="00486C7A" w:rsidRDefault="006E0E15" w:rsidP="00976B69">
      <w:pPr>
        <w:pStyle w:val="ConsPlusTitle"/>
        <w:rPr>
          <w:b w:val="0"/>
          <w:sz w:val="28"/>
          <w:szCs w:val="28"/>
        </w:rPr>
      </w:pPr>
      <w:r w:rsidRPr="00486C7A">
        <w:rPr>
          <w:b w:val="0"/>
          <w:sz w:val="28"/>
          <w:szCs w:val="28"/>
        </w:rPr>
        <w:t xml:space="preserve">«Проект решения о бюджете поселения рассматривается депутатами поселения и Контрольно-счетной палатой района в срок, не превышающей </w:t>
      </w:r>
      <w:r w:rsidR="000C210E">
        <w:rPr>
          <w:b w:val="0"/>
          <w:sz w:val="28"/>
          <w:szCs w:val="28"/>
        </w:rPr>
        <w:t>2</w:t>
      </w:r>
      <w:r w:rsidRPr="00486C7A">
        <w:rPr>
          <w:b w:val="0"/>
          <w:sz w:val="28"/>
          <w:szCs w:val="28"/>
        </w:rPr>
        <w:t>0 дней со дня внесения в Совет депутатов поселения.»</w:t>
      </w:r>
    </w:p>
    <w:p w:rsidR="005C1EF8" w:rsidRDefault="00976B69" w:rsidP="006E0E15">
      <w:pPr>
        <w:pStyle w:val="ConsPlusTitle"/>
        <w:widowControl/>
        <w:ind w:left="720" w:hanging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B83F2B">
        <w:rPr>
          <w:b w:val="0"/>
          <w:sz w:val="28"/>
          <w:szCs w:val="28"/>
        </w:rPr>
        <w:t xml:space="preserve">. </w:t>
      </w:r>
      <w:r w:rsidR="00910866">
        <w:rPr>
          <w:b w:val="0"/>
          <w:sz w:val="28"/>
          <w:szCs w:val="28"/>
        </w:rPr>
        <w:t>В</w:t>
      </w:r>
      <w:r w:rsidR="001A7715">
        <w:rPr>
          <w:b w:val="0"/>
          <w:sz w:val="28"/>
          <w:szCs w:val="28"/>
        </w:rPr>
        <w:t xml:space="preserve"> пункте 69 слова «в пункте 67 настоящей статьи» заменить </w:t>
      </w:r>
      <w:r w:rsidR="00C21565">
        <w:rPr>
          <w:b w:val="0"/>
          <w:sz w:val="28"/>
          <w:szCs w:val="28"/>
        </w:rPr>
        <w:t>словами «в пункте 2.1  статьи 266.1 настоящего Кодекса»;</w:t>
      </w:r>
    </w:p>
    <w:p w:rsidR="00C21565" w:rsidRDefault="00C21565" w:rsidP="001A771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76B6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910866">
        <w:rPr>
          <w:b w:val="0"/>
          <w:sz w:val="28"/>
          <w:szCs w:val="28"/>
        </w:rPr>
        <w:t>П</w:t>
      </w:r>
      <w:r w:rsidR="00D754E8">
        <w:rPr>
          <w:b w:val="0"/>
          <w:sz w:val="28"/>
          <w:szCs w:val="28"/>
        </w:rPr>
        <w:t>ункт 68  признать утратившим силу;</w:t>
      </w:r>
    </w:p>
    <w:p w:rsidR="00D754E8" w:rsidRDefault="00976B69" w:rsidP="001A771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D754E8">
        <w:rPr>
          <w:b w:val="0"/>
          <w:sz w:val="28"/>
          <w:szCs w:val="28"/>
        </w:rPr>
        <w:t>.</w:t>
      </w:r>
      <w:r w:rsidR="00910866">
        <w:rPr>
          <w:b w:val="0"/>
          <w:sz w:val="28"/>
          <w:szCs w:val="28"/>
        </w:rPr>
        <w:t xml:space="preserve"> П</w:t>
      </w:r>
      <w:r w:rsidR="00585E87">
        <w:rPr>
          <w:b w:val="0"/>
          <w:sz w:val="28"/>
          <w:szCs w:val="28"/>
        </w:rPr>
        <w:t xml:space="preserve">ункт 67 изложить в новой редакции следующего содержания: </w:t>
      </w:r>
    </w:p>
    <w:p w:rsidR="00585E87" w:rsidRPr="00585E87" w:rsidRDefault="00585E87" w:rsidP="00585E8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>«</w:t>
      </w:r>
      <w:r w:rsidRPr="00585E87">
        <w:rPr>
          <w:sz w:val="28"/>
          <w:szCs w:val="28"/>
        </w:rPr>
        <w:t>67.Бюджетным нарушением признается совершенное высшим исполнительным органом государственной власти субъекта Российской Федерации (местной администрацией), финансовым органом, главным администратором (администратором) бюджетных средств, государственным (муниципальным) заказчиком:</w:t>
      </w:r>
      <w:bookmarkStart w:id="0" w:name="P0140"/>
      <w:bookmarkEnd w:id="0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  <w:bookmarkStart w:id="1" w:name="P0142"/>
      <w:bookmarkEnd w:id="1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  <w:bookmarkStart w:id="2" w:name="P0144"/>
      <w:bookmarkEnd w:id="2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3) нарушение условий договоров (соглашений) о предоставлении средств из бюджета;</w:t>
      </w:r>
      <w:bookmarkStart w:id="3" w:name="P0146"/>
      <w:bookmarkEnd w:id="3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4) нарушение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нужд, а также требований к изменению, расторжению государственного (муниципального) контракта;</w:t>
      </w:r>
      <w:bookmarkStart w:id="4" w:name="P0148"/>
      <w:bookmarkEnd w:id="4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5) нарушение условий государственных (муниципальных) контрактов;</w:t>
      </w:r>
      <w:bookmarkStart w:id="5" w:name="P014A"/>
      <w:bookmarkEnd w:id="5"/>
    </w:p>
    <w:p w:rsidR="00585E87" w:rsidRPr="00585E87" w:rsidRDefault="00585E87" w:rsidP="00585E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  <w:bookmarkStart w:id="6" w:name="P014C"/>
      <w:bookmarkEnd w:id="6"/>
    </w:p>
    <w:p w:rsidR="00585E87" w:rsidRDefault="00585E87" w:rsidP="008635A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85E87">
        <w:rPr>
          <w:sz w:val="28"/>
          <w:szCs w:val="28"/>
        </w:rPr>
        <w:t>7) несоблюдение целей, порядка и условий предоставления кредитов, обеспеченных государственными и муниципальными гарантиями;</w:t>
      </w:r>
    </w:p>
    <w:p w:rsidR="00B70F98" w:rsidRDefault="00B70F98" w:rsidP="008635A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6B6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F3E04">
        <w:rPr>
          <w:sz w:val="28"/>
          <w:szCs w:val="28"/>
        </w:rPr>
        <w:t>Абзац 2 пункта 65 изложить в новой редакции:</w:t>
      </w:r>
    </w:p>
    <w:p w:rsidR="006F3E04" w:rsidRDefault="006F3E04" w:rsidP="008635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635A4">
        <w:rPr>
          <w:sz w:val="28"/>
          <w:szCs w:val="28"/>
        </w:rPr>
        <w:t>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  <w:r>
        <w:rPr>
          <w:sz w:val="28"/>
          <w:szCs w:val="28"/>
        </w:rPr>
        <w:t>»</w:t>
      </w:r>
    </w:p>
    <w:p w:rsidR="008635A4" w:rsidRDefault="008635A4" w:rsidP="008635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76B69">
        <w:rPr>
          <w:sz w:val="28"/>
          <w:szCs w:val="28"/>
        </w:rPr>
        <w:t>9</w:t>
      </w:r>
      <w:r>
        <w:rPr>
          <w:sz w:val="28"/>
          <w:szCs w:val="28"/>
        </w:rPr>
        <w:t>. В пунктах 55,56 слова «в сфере бюджетных правоотношений» исключить.</w:t>
      </w:r>
    </w:p>
    <w:p w:rsidR="009971E0" w:rsidRDefault="009971E0" w:rsidP="008635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971E0">
        <w:rPr>
          <w:color w:val="000000"/>
          <w:sz w:val="28"/>
          <w:szCs w:val="28"/>
        </w:rPr>
        <w:t>Настоящее решение опубликовать (обнародовать) в приложении «Официальный бюллетень» к газете «Новости Приобья» и  на официальном веб-сайте администрации сельского поселения Зайцева Речка (</w:t>
      </w:r>
      <w:hyperlink r:id="rId8" w:history="1">
        <w:r w:rsidRPr="009F4A54">
          <w:rPr>
            <w:rStyle w:val="ac"/>
            <w:sz w:val="28"/>
            <w:szCs w:val="28"/>
          </w:rPr>
          <w:t>http://zaik-adm.ru/</w:t>
        </w:r>
      </w:hyperlink>
      <w:r w:rsidRPr="009971E0">
        <w:rPr>
          <w:color w:val="000000"/>
          <w:sz w:val="28"/>
          <w:szCs w:val="28"/>
        </w:rPr>
        <w:t>).</w:t>
      </w:r>
    </w:p>
    <w:p w:rsidR="00AF7D04" w:rsidRPr="000F71C0" w:rsidRDefault="00AF7D04" w:rsidP="008635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 момента его официального опубликования (обнародования).</w:t>
      </w:r>
    </w:p>
    <w:p w:rsidR="00AF7D04" w:rsidRDefault="00AF7D04" w:rsidP="00910866">
      <w:pPr>
        <w:pStyle w:val="ab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C1EF8"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F71861"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r w:rsidR="0096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бюджету, налогам, финалам и социально-экономическим вопросам Совета депутатов сельского поселения Зайцева Речка (Г.В. Коновалова).</w:t>
      </w:r>
    </w:p>
    <w:p w:rsidR="00910866" w:rsidRPr="005222C2" w:rsidRDefault="00910866" w:rsidP="00910866">
      <w:pPr>
        <w:pStyle w:val="ab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2B" w:rsidRDefault="005C1EF8" w:rsidP="009668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3F2B" w:rsidSect="000F71C0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6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96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Субботина</w:t>
      </w:r>
      <w:bookmarkStart w:id="7" w:name="_GoBack"/>
      <w:bookmarkEnd w:id="7"/>
    </w:p>
    <w:p w:rsidR="00B83F2B" w:rsidRPr="005C1EF8" w:rsidRDefault="00B83F2B" w:rsidP="00910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3F2B" w:rsidRPr="005C1EF8" w:rsidSect="00B83F2B">
      <w:pgSz w:w="16838" w:h="11906" w:orient="landscape"/>
      <w:pgMar w:top="1701" w:right="28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C1" w:rsidRDefault="00237BC1" w:rsidP="00DE6BCB">
      <w:pPr>
        <w:spacing w:after="0" w:line="240" w:lineRule="auto"/>
      </w:pPr>
      <w:r>
        <w:separator/>
      </w:r>
    </w:p>
  </w:endnote>
  <w:endnote w:type="continuationSeparator" w:id="1">
    <w:p w:rsidR="00237BC1" w:rsidRDefault="00237BC1" w:rsidP="00D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C1" w:rsidRDefault="00237BC1" w:rsidP="00DE6BCB">
      <w:pPr>
        <w:spacing w:after="0" w:line="240" w:lineRule="auto"/>
      </w:pPr>
      <w:r>
        <w:separator/>
      </w:r>
    </w:p>
  </w:footnote>
  <w:footnote w:type="continuationSeparator" w:id="1">
    <w:p w:rsidR="00237BC1" w:rsidRDefault="00237BC1" w:rsidP="00DE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1E"/>
    <w:multiLevelType w:val="hybridMultilevel"/>
    <w:tmpl w:val="783E3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9A488B"/>
    <w:multiLevelType w:val="hybridMultilevel"/>
    <w:tmpl w:val="F2CE66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E64"/>
    <w:multiLevelType w:val="hybridMultilevel"/>
    <w:tmpl w:val="29DAE2FA"/>
    <w:lvl w:ilvl="0" w:tplc="7E12168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437B"/>
    <w:multiLevelType w:val="multilevel"/>
    <w:tmpl w:val="31946B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B0617E8"/>
    <w:multiLevelType w:val="multilevel"/>
    <w:tmpl w:val="AD94B75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21"/>
    <w:rsid w:val="000033B8"/>
    <w:rsid w:val="00031BB9"/>
    <w:rsid w:val="00034B6F"/>
    <w:rsid w:val="00041F6F"/>
    <w:rsid w:val="000B19DD"/>
    <w:rsid w:val="000B76D6"/>
    <w:rsid w:val="000C210E"/>
    <w:rsid w:val="000F71C0"/>
    <w:rsid w:val="00157E5D"/>
    <w:rsid w:val="001A7715"/>
    <w:rsid w:val="001B77B7"/>
    <w:rsid w:val="00215359"/>
    <w:rsid w:val="002201E5"/>
    <w:rsid w:val="00237BC1"/>
    <w:rsid w:val="002706EF"/>
    <w:rsid w:val="002A3394"/>
    <w:rsid w:val="002F3158"/>
    <w:rsid w:val="002F47A7"/>
    <w:rsid w:val="003046AF"/>
    <w:rsid w:val="00320D09"/>
    <w:rsid w:val="003D4A3B"/>
    <w:rsid w:val="00411990"/>
    <w:rsid w:val="00423BA9"/>
    <w:rsid w:val="004662B2"/>
    <w:rsid w:val="00486C7A"/>
    <w:rsid w:val="004A2CBD"/>
    <w:rsid w:val="004C1B5D"/>
    <w:rsid w:val="005222C2"/>
    <w:rsid w:val="005572C8"/>
    <w:rsid w:val="00585E87"/>
    <w:rsid w:val="005C1EF8"/>
    <w:rsid w:val="005C25EF"/>
    <w:rsid w:val="00661B12"/>
    <w:rsid w:val="006716FD"/>
    <w:rsid w:val="006E0E15"/>
    <w:rsid w:val="006F3E04"/>
    <w:rsid w:val="00712830"/>
    <w:rsid w:val="00714B4F"/>
    <w:rsid w:val="00736C60"/>
    <w:rsid w:val="007B3089"/>
    <w:rsid w:val="0081155A"/>
    <w:rsid w:val="008635A4"/>
    <w:rsid w:val="008B1B5E"/>
    <w:rsid w:val="008C70EF"/>
    <w:rsid w:val="0090051C"/>
    <w:rsid w:val="00910866"/>
    <w:rsid w:val="00944F21"/>
    <w:rsid w:val="009668CD"/>
    <w:rsid w:val="00976B69"/>
    <w:rsid w:val="009971E0"/>
    <w:rsid w:val="00A560A0"/>
    <w:rsid w:val="00A569E7"/>
    <w:rsid w:val="00AA58E4"/>
    <w:rsid w:val="00AE1449"/>
    <w:rsid w:val="00AF00CC"/>
    <w:rsid w:val="00AF7D04"/>
    <w:rsid w:val="00B27F70"/>
    <w:rsid w:val="00B32242"/>
    <w:rsid w:val="00B34918"/>
    <w:rsid w:val="00B70F98"/>
    <w:rsid w:val="00B83F2B"/>
    <w:rsid w:val="00BD69D9"/>
    <w:rsid w:val="00C21565"/>
    <w:rsid w:val="00C3077B"/>
    <w:rsid w:val="00C31FD3"/>
    <w:rsid w:val="00C57921"/>
    <w:rsid w:val="00C7349C"/>
    <w:rsid w:val="00CB6535"/>
    <w:rsid w:val="00D208FD"/>
    <w:rsid w:val="00D754E8"/>
    <w:rsid w:val="00DE6BCB"/>
    <w:rsid w:val="00E11D52"/>
    <w:rsid w:val="00E154B6"/>
    <w:rsid w:val="00E44646"/>
    <w:rsid w:val="00E711D4"/>
    <w:rsid w:val="00E86DBB"/>
    <w:rsid w:val="00F113F6"/>
    <w:rsid w:val="00F71861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BA9"/>
  </w:style>
  <w:style w:type="paragraph" w:styleId="a4">
    <w:name w:val="header"/>
    <w:basedOn w:val="a"/>
    <w:link w:val="a5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BCB"/>
  </w:style>
  <w:style w:type="paragraph" w:styleId="a6">
    <w:name w:val="footer"/>
    <w:basedOn w:val="a"/>
    <w:link w:val="a7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CB"/>
  </w:style>
  <w:style w:type="paragraph" w:styleId="a8">
    <w:name w:val="Balloon Text"/>
    <w:basedOn w:val="a"/>
    <w:link w:val="a9"/>
    <w:uiPriority w:val="99"/>
    <w:semiHidden/>
    <w:unhideWhenUsed/>
    <w:rsid w:val="005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2B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71E0"/>
    <w:rPr>
      <w:color w:val="0000FF" w:themeColor="hyperlink"/>
      <w:u w:val="single"/>
    </w:rPr>
  </w:style>
  <w:style w:type="paragraph" w:customStyle="1" w:styleId="ConsPlusTitle">
    <w:name w:val="ConsPlusTitle"/>
    <w:rsid w:val="00B8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4F4-C39D-4A8E-BEF2-141CC59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11</cp:revision>
  <cp:lastPrinted>2019-11-13T13:00:00Z</cp:lastPrinted>
  <dcterms:created xsi:type="dcterms:W3CDTF">2019-11-12T07:25:00Z</dcterms:created>
  <dcterms:modified xsi:type="dcterms:W3CDTF">2019-11-14T12:03:00Z</dcterms:modified>
</cp:coreProperties>
</file>