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66" w:rsidRDefault="00731266" w:rsidP="007312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1266" w:rsidRPr="00534B63" w:rsidRDefault="00731266" w:rsidP="007312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31266" w:rsidRDefault="00731266" w:rsidP="00731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731266" w:rsidRDefault="00731266" w:rsidP="00731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731266" w:rsidRDefault="00731266" w:rsidP="00731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66" w:rsidRDefault="00731266" w:rsidP="00731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</w:t>
      </w:r>
    </w:p>
    <w:p w:rsidR="00731266" w:rsidRDefault="00731266" w:rsidP="00731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731266" w:rsidRDefault="00731266" w:rsidP="00731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66" w:rsidRDefault="00731266" w:rsidP="00731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ПОСЕЛЕНИЯ</w:t>
      </w:r>
    </w:p>
    <w:p w:rsidR="00731266" w:rsidRDefault="00731266" w:rsidP="00731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731266" w:rsidRDefault="00731266" w:rsidP="00731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(2013-2018г.г.)</w:t>
      </w:r>
    </w:p>
    <w:p w:rsidR="00731266" w:rsidRDefault="00731266" w:rsidP="00731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66" w:rsidRDefault="00731266" w:rsidP="00731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  </w:t>
      </w:r>
    </w:p>
    <w:p w:rsidR="00731266" w:rsidRDefault="00731266" w:rsidP="00731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66" w:rsidRDefault="00731266" w:rsidP="00731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66" w:rsidRDefault="00731266" w:rsidP="00731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10 .12.2014г.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_50</w:t>
      </w:r>
    </w:p>
    <w:p w:rsidR="00731266" w:rsidRDefault="00731266" w:rsidP="0073126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Зайцева Речка</w:t>
      </w:r>
    </w:p>
    <w:p w:rsidR="00731266" w:rsidRDefault="00731266" w:rsidP="0073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266" w:rsidRDefault="00731266" w:rsidP="0073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731266" w:rsidRDefault="00731266" w:rsidP="0073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Совета депутатов сельского </w:t>
      </w:r>
    </w:p>
    <w:p w:rsidR="00731266" w:rsidRDefault="00731266" w:rsidP="0073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Зайцева Речка № 10  от 29.10. 2013 г.  </w:t>
      </w:r>
    </w:p>
    <w:p w:rsidR="00731266" w:rsidRDefault="00731266" w:rsidP="0073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осуществлении части полномочий»</w:t>
      </w:r>
    </w:p>
    <w:p w:rsidR="00731266" w:rsidRPr="00AD5337" w:rsidRDefault="00731266" w:rsidP="00731266">
      <w:pPr>
        <w:pStyle w:val="1"/>
        <w:spacing w:after="24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AD5337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AD5337">
        <w:rPr>
          <w:rFonts w:ascii="Times New Roman" w:hAnsi="Times New Roman" w:cs="Times New Roman"/>
          <w:b w:val="0"/>
          <w:color w:val="auto"/>
        </w:rPr>
        <w:t>В соответствии с Федеральным  законом  от  06.10.2003 № 131 –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color w:val="auto"/>
        </w:rPr>
        <w:t>,</w:t>
      </w:r>
      <w:r w:rsidRPr="00AD5337">
        <w:rPr>
          <w:rFonts w:ascii="Times New Roman" w:hAnsi="Times New Roman" w:cs="Times New Roman"/>
          <w:b w:val="0"/>
          <w:color w:val="auto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</w:rPr>
        <w:t xml:space="preserve">ом </w:t>
      </w:r>
      <w:r w:rsidRPr="00AD5337">
        <w:rPr>
          <w:rFonts w:ascii="Times New Roman" w:hAnsi="Times New Roman" w:cs="Times New Roman"/>
          <w:b w:val="0"/>
          <w:color w:val="auto"/>
        </w:rPr>
        <w:t xml:space="preserve"> ХМАО - Югры от 26.09.2014 № 78-оз "Об отдельных вопросах организации местного самоуправления в Хан</w:t>
      </w:r>
      <w:r>
        <w:rPr>
          <w:rFonts w:ascii="Times New Roman" w:hAnsi="Times New Roman" w:cs="Times New Roman"/>
          <w:b w:val="0"/>
          <w:color w:val="auto"/>
        </w:rPr>
        <w:t xml:space="preserve">ты-Мансийском автономном округе </w:t>
      </w:r>
      <w:r w:rsidRPr="00AD5337">
        <w:rPr>
          <w:rFonts w:ascii="Times New Roman" w:hAnsi="Times New Roman" w:cs="Times New Roman"/>
          <w:b w:val="0"/>
          <w:color w:val="auto"/>
        </w:rPr>
        <w:t xml:space="preserve">- </w:t>
      </w:r>
      <w:proofErr w:type="spellStart"/>
      <w:r w:rsidRPr="00AD5337">
        <w:rPr>
          <w:rFonts w:ascii="Times New Roman" w:hAnsi="Times New Roman" w:cs="Times New Roman"/>
          <w:b w:val="0"/>
          <w:color w:val="auto"/>
        </w:rPr>
        <w:t>Югре</w:t>
      </w:r>
      <w:proofErr w:type="spellEnd"/>
      <w:r w:rsidRPr="00AD5337">
        <w:rPr>
          <w:rFonts w:ascii="Times New Roman" w:hAnsi="Times New Roman" w:cs="Times New Roman"/>
          <w:b w:val="0"/>
          <w:color w:val="auto"/>
        </w:rPr>
        <w:t xml:space="preserve">" (принят Думой Ханты-Мансийского автономного округа </w:t>
      </w:r>
      <w:r>
        <w:rPr>
          <w:rFonts w:ascii="Times New Roman" w:hAnsi="Times New Roman" w:cs="Times New Roman"/>
          <w:b w:val="0"/>
          <w:color w:val="auto"/>
        </w:rPr>
        <w:t>–</w:t>
      </w:r>
      <w:r w:rsidRPr="00AD5337">
        <w:rPr>
          <w:rFonts w:ascii="Times New Roman" w:hAnsi="Times New Roman" w:cs="Times New Roman"/>
          <w:b w:val="0"/>
          <w:color w:val="auto"/>
        </w:rPr>
        <w:t xml:space="preserve"> Югры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AD5337">
        <w:rPr>
          <w:rFonts w:ascii="Times New Roman" w:hAnsi="Times New Roman" w:cs="Times New Roman"/>
          <w:b w:val="0"/>
          <w:color w:val="auto"/>
        </w:rPr>
        <w:t xml:space="preserve"> 25.09.2014)</w:t>
      </w:r>
      <w:r>
        <w:rPr>
          <w:rFonts w:ascii="Times New Roman" w:hAnsi="Times New Roman" w:cs="Times New Roman"/>
          <w:b w:val="0"/>
          <w:color w:val="auto"/>
        </w:rPr>
        <w:t>,</w:t>
      </w:r>
      <w:r>
        <w:rPr>
          <w:rFonts w:ascii="Times New Roman" w:hAnsi="Times New Roman" w:cs="Times New Roman"/>
        </w:rPr>
        <w:t xml:space="preserve"> </w:t>
      </w:r>
      <w:r w:rsidRPr="00AD5337">
        <w:rPr>
          <w:rFonts w:ascii="Times New Roman" w:hAnsi="Times New Roman" w:cs="Times New Roman"/>
          <w:b w:val="0"/>
          <w:color w:val="auto"/>
        </w:rPr>
        <w:t>на основании решения Думы района № 583  от 24.11. 2014г. «</w:t>
      </w:r>
      <w:proofErr w:type="gramEnd"/>
      <w:r w:rsidRPr="00AD5337">
        <w:rPr>
          <w:rFonts w:ascii="Times New Roman" w:hAnsi="Times New Roman" w:cs="Times New Roman"/>
          <w:b w:val="0"/>
          <w:color w:val="auto"/>
        </w:rPr>
        <w:t xml:space="preserve"> О передаче осуществления части полномочий» </w:t>
      </w:r>
    </w:p>
    <w:p w:rsidR="00731266" w:rsidRDefault="00731266" w:rsidP="0073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Совет депутатов сельского поселения Зайцева Речка</w:t>
      </w:r>
    </w:p>
    <w:p w:rsidR="00731266" w:rsidRDefault="00731266" w:rsidP="0073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266" w:rsidRDefault="00731266" w:rsidP="0073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731266" w:rsidRDefault="00731266" w:rsidP="0073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266" w:rsidRDefault="00731266" w:rsidP="0073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1.Признать утратившим силу решение Совета депутатов сельского поселения Зайцева Речка № 10  от 29.10. 2013 г.  «Об осуществлении части полномочий».</w:t>
      </w:r>
    </w:p>
    <w:p w:rsidR="00731266" w:rsidRDefault="00731266" w:rsidP="0073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Настоящее решение опубликоват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обнародовать) в районной газете «Новости Приобья» и разместить на официальном сайте администрации поселения.</w:t>
      </w:r>
    </w:p>
    <w:p w:rsidR="00731266" w:rsidRDefault="00731266" w:rsidP="0073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решения оставляю за собой.</w:t>
      </w:r>
    </w:p>
    <w:p w:rsidR="00731266" w:rsidRDefault="00731266" w:rsidP="0073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266" w:rsidRDefault="00731266" w:rsidP="0073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С.В. Субботина</w:t>
      </w:r>
    </w:p>
    <w:p w:rsidR="00831292" w:rsidRDefault="00831292"/>
    <w:sectPr w:rsidR="00831292" w:rsidSect="0083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266"/>
    <w:rsid w:val="00731266"/>
    <w:rsid w:val="0083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66"/>
  </w:style>
  <w:style w:type="paragraph" w:styleId="1">
    <w:name w:val="heading 1"/>
    <w:basedOn w:val="a"/>
    <w:next w:val="a"/>
    <w:link w:val="10"/>
    <w:uiPriority w:val="9"/>
    <w:qFormat/>
    <w:rsid w:val="00731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2014-12-11T11:48:00Z</dcterms:created>
  <dcterms:modified xsi:type="dcterms:W3CDTF">2014-12-11T11:48:00Z</dcterms:modified>
</cp:coreProperties>
</file>