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7A4ECD" w:rsidRPr="007A4ECD" w:rsidRDefault="007A4ECD" w:rsidP="007A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4E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7C19D4" w:rsidRDefault="007C19D4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71" w:rsidRDefault="000D2771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E1C" w:rsidRPr="00F67E1C" w:rsidRDefault="00F67E1C" w:rsidP="00F67E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67E1C">
        <w:rPr>
          <w:rFonts w:ascii="Times New Roman" w:eastAsia="Times New Roman" w:hAnsi="Times New Roman" w:cs="Times New Roman"/>
          <w:b/>
          <w:lang w:eastAsia="ru-RU"/>
        </w:rPr>
        <w:t>от_</w:t>
      </w:r>
      <w:r w:rsidR="001C5665">
        <w:rPr>
          <w:rFonts w:ascii="Times New Roman" w:eastAsia="Times New Roman" w:hAnsi="Times New Roman" w:cs="Times New Roman"/>
          <w:b/>
          <w:u w:val="single"/>
          <w:lang w:eastAsia="ru-RU"/>
        </w:rPr>
        <w:t>08.09.2017</w:t>
      </w:r>
      <w:r w:rsidRPr="00F67E1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  <w:r w:rsidRPr="00F67E1C">
        <w:rPr>
          <w:rFonts w:ascii="Times New Roman" w:eastAsia="Times New Roman" w:hAnsi="Times New Roman" w:cs="Times New Roman"/>
          <w:b/>
          <w:lang w:eastAsia="ru-RU"/>
        </w:rPr>
        <w:t xml:space="preserve">_   </w:t>
      </w:r>
      <w:bookmarkStart w:id="0" w:name="_GoBack"/>
      <w:bookmarkEnd w:id="0"/>
      <w:r w:rsidRPr="00F67E1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F67E1C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F67E1C">
        <w:rPr>
          <w:rFonts w:ascii="Times New Roman" w:eastAsia="Times New Roman" w:hAnsi="Times New Roman" w:cs="Times New Roman"/>
          <w:b/>
          <w:u w:val="single"/>
          <w:lang w:eastAsia="ru-RU"/>
        </w:rPr>
        <w:t>№_</w:t>
      </w:r>
      <w:r w:rsidR="001C5665">
        <w:rPr>
          <w:rFonts w:ascii="Times New Roman" w:eastAsia="Times New Roman" w:hAnsi="Times New Roman" w:cs="Times New Roman"/>
          <w:b/>
          <w:u w:val="single"/>
          <w:lang w:eastAsia="ru-RU"/>
        </w:rPr>
        <w:t>146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/1</w:t>
      </w:r>
    </w:p>
    <w:p w:rsidR="00F67E1C" w:rsidRPr="00F67E1C" w:rsidRDefault="00F67E1C" w:rsidP="00F67E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67E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с.п. Зайцева Речка</w:t>
      </w:r>
    </w:p>
    <w:p w:rsidR="00F67E1C" w:rsidRDefault="00F67E1C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E1C" w:rsidRDefault="00F67E1C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71" w:rsidRPr="007C19D4" w:rsidRDefault="000D2771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CD" w:rsidRDefault="007C19D4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673F">
        <w:rPr>
          <w:rFonts w:ascii="Times New Roman" w:hAnsi="Times New Roman" w:cs="Times New Roman"/>
          <w:bCs/>
          <w:sz w:val="28"/>
          <w:szCs w:val="28"/>
        </w:rPr>
        <w:t>О</w:t>
      </w:r>
      <w:r w:rsidR="00214ACD">
        <w:rPr>
          <w:rFonts w:ascii="Times New Roman" w:hAnsi="Times New Roman" w:cs="Times New Roman"/>
          <w:bCs/>
          <w:sz w:val="28"/>
          <w:szCs w:val="28"/>
        </w:rPr>
        <w:t>б утверждении положения и порядка</w:t>
      </w:r>
    </w:p>
    <w:p w:rsidR="007C19D4" w:rsidRDefault="001B3F8E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7C19D4" w:rsidRPr="00FA673F">
        <w:rPr>
          <w:rFonts w:ascii="Times New Roman" w:hAnsi="Times New Roman" w:cs="Times New Roman"/>
          <w:bCs/>
          <w:sz w:val="28"/>
          <w:szCs w:val="28"/>
        </w:rPr>
        <w:t>конкурсно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7C19D4" w:rsidRPr="00FA673F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C19D4" w:rsidRPr="00FA6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9D4">
        <w:rPr>
          <w:rFonts w:ascii="Times New Roman" w:hAnsi="Times New Roman" w:cs="Times New Roman"/>
          <w:bCs/>
          <w:sz w:val="28"/>
          <w:szCs w:val="28"/>
        </w:rPr>
        <w:t>проектов</w:t>
      </w:r>
    </w:p>
    <w:p w:rsidR="007A4ECD" w:rsidRDefault="007C19D4" w:rsidP="007A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«Народная инициатива» </w:t>
      </w:r>
      <w:r w:rsidR="007A4ECD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7A4ECD" w:rsidRPr="007C19D4" w:rsidRDefault="007A4ECD" w:rsidP="007A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Зайцева Речка</w:t>
      </w:r>
    </w:p>
    <w:p w:rsidR="007C19D4" w:rsidRPr="007C19D4" w:rsidRDefault="007C19D4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9D4" w:rsidRPr="007C19D4" w:rsidRDefault="007C19D4" w:rsidP="005604F4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4F4" w:rsidRPr="005604F4" w:rsidRDefault="005604F4" w:rsidP="00560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самоуправления»:</w:t>
      </w:r>
    </w:p>
    <w:p w:rsidR="005604F4" w:rsidRPr="005604F4" w:rsidRDefault="005604F4" w:rsidP="005604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4F4" w:rsidRPr="005604F4" w:rsidRDefault="006A0933" w:rsidP="006A09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4F4" w:rsidRPr="005604F4">
        <w:rPr>
          <w:rFonts w:ascii="Times New Roman" w:hAnsi="Times New Roman" w:cs="Times New Roman"/>
          <w:sz w:val="28"/>
          <w:szCs w:val="28"/>
        </w:rPr>
        <w:t>Утвердить:</w:t>
      </w:r>
    </w:p>
    <w:p w:rsidR="005604F4" w:rsidRPr="005604F4" w:rsidRDefault="005604F4" w:rsidP="006A09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Положение о проведении конкурсного отбора проектов «Народн</w:t>
      </w:r>
      <w:r>
        <w:rPr>
          <w:rFonts w:ascii="Times New Roman" w:hAnsi="Times New Roman" w:cs="Times New Roman"/>
          <w:sz w:val="28"/>
          <w:szCs w:val="28"/>
        </w:rPr>
        <w:t>ая инициатива</w:t>
      </w:r>
      <w:r w:rsidR="00A51FED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5604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A0933" w:rsidRDefault="005604F4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проектов «Народн</w:t>
      </w:r>
      <w:r>
        <w:rPr>
          <w:rFonts w:ascii="Times New Roman" w:hAnsi="Times New Roman" w:cs="Times New Roman"/>
          <w:sz w:val="28"/>
          <w:szCs w:val="28"/>
        </w:rPr>
        <w:t>ая инициатива</w:t>
      </w:r>
      <w:r w:rsidRPr="00560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604F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D2771" w:rsidRPr="000D2771" w:rsidRDefault="000D2771" w:rsidP="000D277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048B">
        <w:rPr>
          <w:sz w:val="28"/>
          <w:szCs w:val="28"/>
        </w:rPr>
        <w:t>2</w:t>
      </w:r>
      <w:r w:rsidR="00A2048B" w:rsidRPr="000D27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распоряжение </w:t>
      </w:r>
      <w:r w:rsidRPr="000D2771">
        <w:rPr>
          <w:sz w:val="28"/>
          <w:szCs w:val="28"/>
        </w:rPr>
        <w:t>разместить на официальном сайте администрации сельского поселения Зайцева Речка (http://zaik-adm.ru/).</w:t>
      </w:r>
    </w:p>
    <w:p w:rsidR="000D2771" w:rsidRPr="000D2771" w:rsidRDefault="000D2771" w:rsidP="000D277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771">
        <w:rPr>
          <w:sz w:val="28"/>
          <w:szCs w:val="28"/>
        </w:rPr>
        <w:t>3. Распоряжение вступает в силу после его официального опубликования.</w:t>
      </w:r>
    </w:p>
    <w:p w:rsidR="000D2771" w:rsidRPr="000D2771" w:rsidRDefault="000D2771" w:rsidP="000D277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2771">
        <w:rPr>
          <w:sz w:val="28"/>
          <w:szCs w:val="28"/>
        </w:rPr>
        <w:t xml:space="preserve">4. </w:t>
      </w:r>
      <w:proofErr w:type="gramStart"/>
      <w:r w:rsidRPr="000D2771">
        <w:rPr>
          <w:sz w:val="28"/>
          <w:szCs w:val="28"/>
        </w:rPr>
        <w:t>Контроль за</w:t>
      </w:r>
      <w:proofErr w:type="gramEnd"/>
      <w:r w:rsidRPr="000D277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D2771" w:rsidRDefault="000D2771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771" w:rsidRDefault="000D2771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E1C" w:rsidRDefault="00F67E1C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E1C" w:rsidRDefault="00F67E1C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19D4" w:rsidRPr="007C19D4" w:rsidRDefault="007C19D4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7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27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F67E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2771">
        <w:rPr>
          <w:rFonts w:ascii="Times New Roman" w:hAnsi="Times New Roman" w:cs="Times New Roman"/>
          <w:sz w:val="28"/>
          <w:szCs w:val="28"/>
        </w:rPr>
        <w:t>С.В. Субботина</w:t>
      </w:r>
    </w:p>
    <w:p w:rsidR="007C19D4" w:rsidRPr="007C19D4" w:rsidRDefault="007C19D4">
      <w:pPr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br w:type="page"/>
      </w:r>
    </w:p>
    <w:p w:rsidR="00AA0BED" w:rsidRPr="007C19D4" w:rsidRDefault="00A51F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BED" w:rsidRPr="007C19D4">
        <w:rPr>
          <w:rFonts w:ascii="Times New Roman" w:hAnsi="Times New Roman" w:cs="Times New Roman"/>
          <w:sz w:val="28"/>
          <w:szCs w:val="28"/>
        </w:rPr>
        <w:t>1</w:t>
      </w:r>
    </w:p>
    <w:p w:rsidR="00AA0BED" w:rsidRPr="007C19D4" w:rsidRDefault="00AA0B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к </w:t>
      </w:r>
      <w:r w:rsidR="000D2771">
        <w:rPr>
          <w:rFonts w:ascii="Times New Roman" w:hAnsi="Times New Roman" w:cs="Times New Roman"/>
          <w:sz w:val="28"/>
          <w:szCs w:val="28"/>
        </w:rPr>
        <w:t>распоряжению</w:t>
      </w:r>
      <w:r w:rsidRPr="007C19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0BED" w:rsidRPr="007C19D4" w:rsidRDefault="000D2771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AA0BED" w:rsidRPr="007C19D4" w:rsidRDefault="00AA0B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от </w:t>
      </w:r>
      <w:r w:rsidR="009C6FB8">
        <w:rPr>
          <w:rFonts w:ascii="Times New Roman" w:hAnsi="Times New Roman" w:cs="Times New Roman"/>
          <w:sz w:val="28"/>
          <w:szCs w:val="28"/>
        </w:rPr>
        <w:t>_________</w:t>
      </w:r>
      <w:r w:rsidR="003E4D8C" w:rsidRPr="007C19D4">
        <w:rPr>
          <w:rFonts w:ascii="Times New Roman" w:hAnsi="Times New Roman" w:cs="Times New Roman"/>
          <w:sz w:val="28"/>
          <w:szCs w:val="28"/>
        </w:rPr>
        <w:t xml:space="preserve"> № </w:t>
      </w:r>
      <w:r w:rsidR="009C6FB8">
        <w:rPr>
          <w:rFonts w:ascii="Times New Roman" w:hAnsi="Times New Roman" w:cs="Times New Roman"/>
          <w:sz w:val="28"/>
          <w:szCs w:val="28"/>
        </w:rPr>
        <w:t>________</w:t>
      </w:r>
    </w:p>
    <w:p w:rsidR="00087626" w:rsidRPr="007C19D4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DF" w:rsidRPr="007C19D4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61270" w:rsidRPr="007C19D4" w:rsidRDefault="003636DF" w:rsidP="00DB61A5">
      <w:pPr>
        <w:pStyle w:val="a3"/>
        <w:jc w:val="center"/>
        <w:rPr>
          <w:noProof/>
          <w:szCs w:val="28"/>
        </w:rPr>
      </w:pPr>
      <w:r w:rsidRPr="007C19D4">
        <w:rPr>
          <w:noProof/>
          <w:szCs w:val="28"/>
        </w:rPr>
        <w:t xml:space="preserve">о </w:t>
      </w:r>
      <w:r w:rsidRPr="003A48BC">
        <w:rPr>
          <w:noProof/>
          <w:szCs w:val="28"/>
        </w:rPr>
        <w:t>проведении конкурсного отбора проектов «</w:t>
      </w:r>
      <w:r w:rsidRPr="007C19D4">
        <w:rPr>
          <w:noProof/>
          <w:szCs w:val="28"/>
        </w:rPr>
        <w:t>Народн</w:t>
      </w:r>
      <w:r w:rsidR="007C19D4" w:rsidRPr="007C19D4">
        <w:rPr>
          <w:noProof/>
          <w:szCs w:val="28"/>
        </w:rPr>
        <w:t>ая</w:t>
      </w:r>
      <w:r w:rsidRPr="007C19D4">
        <w:rPr>
          <w:noProof/>
          <w:szCs w:val="28"/>
        </w:rPr>
        <w:t xml:space="preserve"> </w:t>
      </w:r>
      <w:r w:rsidR="007C19D4" w:rsidRPr="007C19D4">
        <w:rPr>
          <w:noProof/>
          <w:szCs w:val="28"/>
        </w:rPr>
        <w:t>инициатива</w:t>
      </w:r>
      <w:r w:rsidRPr="007C19D4">
        <w:rPr>
          <w:noProof/>
          <w:szCs w:val="28"/>
        </w:rPr>
        <w:t>»</w:t>
      </w:r>
      <w:r w:rsidR="0024273B" w:rsidRPr="007C19D4">
        <w:rPr>
          <w:noProof/>
          <w:szCs w:val="28"/>
        </w:rPr>
        <w:t xml:space="preserve"> </w:t>
      </w:r>
    </w:p>
    <w:p w:rsidR="003636DF" w:rsidRPr="007C19D4" w:rsidRDefault="00DE0C33" w:rsidP="00DB61A5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>на территории сельского поселения Зайцева Речка</w:t>
      </w:r>
    </w:p>
    <w:p w:rsidR="003636DF" w:rsidRPr="007C19D4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6DF" w:rsidRPr="003A48BC" w:rsidRDefault="003636DF" w:rsidP="00BC2C8D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D0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Зайцева Речка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направлен на определение и реализацию социально значимых 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на территори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="00BC2C8D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граждан и организаций к деятельности органов местного самоуправления в решении </w:t>
      </w:r>
      <w:r w:rsidR="003A48BC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значения.</w:t>
      </w:r>
    </w:p>
    <w:p w:rsidR="003636DF" w:rsidRPr="007C19D4" w:rsidRDefault="00032C8D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участия,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направленных на решение социально значимых </w:t>
      </w:r>
      <w:r w:rsid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отбор в рамках конкурса.</w:t>
      </w:r>
    </w:p>
    <w:p w:rsidR="003636DF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</w:p>
    <w:p w:rsidR="00881E4B" w:rsidRPr="007C19D4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участие населения муниципального образования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Речка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выявлении и определении степени приоритетности 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реализации, контрол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качества и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приемке работ, выполняемых в рамках программ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E4B" w:rsidRPr="007C19D4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органов местного самоуправления.</w:t>
      </w:r>
    </w:p>
    <w:p w:rsidR="00761270" w:rsidRPr="007C19D4" w:rsidRDefault="00234A27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03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270" w:rsidRPr="007C19D4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деятельности органов местного самоуправления;</w:t>
      </w:r>
    </w:p>
    <w:p w:rsidR="00761270" w:rsidRPr="007C19D4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234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населения муниципального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7C19D4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81E4B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территорий;</w:t>
      </w:r>
    </w:p>
    <w:p w:rsidR="00CB7D7C" w:rsidRPr="007C19D4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озеленени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территории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457" w:rsidRPr="007C19D4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йство 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благоустройство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C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</w:t>
      </w:r>
      <w:r w:rsidR="00EF26A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D7C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благоустройство </w:t>
      </w:r>
      <w:r w:rsidR="00CB7D7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="00CB7D7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</w:p>
    <w:p w:rsidR="00881E4B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благоустройство </w:t>
      </w:r>
      <w:r w:rsidR="00314BF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отдыха;</w:t>
      </w:r>
    </w:p>
    <w:p w:rsidR="0001264E" w:rsidRDefault="0001264E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BF1" w:rsidRPr="00B00AF1" w:rsidRDefault="0001264E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="00314BF1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B00AF1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 w:rsidR="003636DF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через реализацию отобранных на конкурсной основе п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636DF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  <w:r w:rsidR="003636DF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инициированных населением.</w:t>
      </w:r>
    </w:p>
    <w:p w:rsidR="00881E4B" w:rsidRPr="00070446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населения о конкурсе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официальны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Зайцева Речка</w:t>
      </w:r>
      <w:r w:rsidR="00872E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E84" w:rsidRPr="0007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07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7C19D4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реализации конкурса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органы местного самоуправления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Зайцева Речка,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Зайцева Речка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лица, индивидуальные предприниматели.</w:t>
      </w:r>
    </w:p>
    <w:p w:rsidR="009B3563" w:rsidRPr="007C19D4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проектов </w:t>
      </w:r>
      <w:r w:rsidR="00C53B8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иных межбюджетных трансфертов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Зайцева Речка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314BF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Зайцева Речка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743AFC" w:rsidRP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</w:t>
      </w:r>
      <w:r w:rsidR="0068394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94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13AF">
        <w:rPr>
          <w:rFonts w:ascii="Times New Roman" w:hAnsi="Times New Roman" w:cs="Times New Roman"/>
          <w:sz w:val="28"/>
          <w:szCs w:val="28"/>
        </w:rPr>
        <w:t>е</w:t>
      </w:r>
      <w:r w:rsidR="0068394E" w:rsidRPr="007C19D4">
        <w:rPr>
          <w:rFonts w:ascii="Times New Roman" w:hAnsi="Times New Roman" w:cs="Times New Roman"/>
          <w:sz w:val="28"/>
          <w:szCs w:val="28"/>
        </w:rPr>
        <w:t>денежн</w:t>
      </w:r>
      <w:r w:rsidR="00032C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8394E" w:rsidRPr="007C19D4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032C8D">
        <w:rPr>
          <w:rFonts w:ascii="Times New Roman" w:hAnsi="Times New Roman" w:cs="Times New Roman"/>
          <w:sz w:val="28"/>
          <w:szCs w:val="28"/>
        </w:rPr>
        <w:t>ов</w:t>
      </w:r>
      <w:r w:rsidR="0068394E" w:rsidRPr="007C19D4">
        <w:rPr>
          <w:rFonts w:ascii="Times New Roman" w:hAnsi="Times New Roman" w:cs="Times New Roman"/>
          <w:sz w:val="28"/>
          <w:szCs w:val="28"/>
        </w:rPr>
        <w:t xml:space="preserve"> в реализацию выбранного проекта (трудовое участие, материалы</w:t>
      </w:r>
      <w:r w:rsidR="00743AFC">
        <w:rPr>
          <w:rFonts w:ascii="Times New Roman" w:hAnsi="Times New Roman" w:cs="Times New Roman"/>
          <w:sz w:val="28"/>
          <w:szCs w:val="28"/>
        </w:rPr>
        <w:t>, предоставление техники</w:t>
      </w:r>
      <w:r w:rsidR="00A859BF">
        <w:rPr>
          <w:rFonts w:ascii="Times New Roman" w:hAnsi="Times New Roman" w:cs="Times New Roman"/>
          <w:sz w:val="28"/>
          <w:szCs w:val="28"/>
        </w:rPr>
        <w:t>, и другие формы безвозмездного участия</w:t>
      </w:r>
      <w:r w:rsidR="0068394E" w:rsidRPr="007C19D4">
        <w:rPr>
          <w:rFonts w:ascii="Times New Roman" w:hAnsi="Times New Roman" w:cs="Times New Roman"/>
          <w:sz w:val="28"/>
          <w:szCs w:val="28"/>
        </w:rPr>
        <w:t>)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F06" w:rsidRDefault="00564F06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Зайцева Речка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конкурса, предоставляются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сводной бюджетной росписью бюджета Нижневартовского района на текущий финансовый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очередной финансовый год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24273B" w:rsidRPr="007C19D4" w:rsidRDefault="005F5D74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</w:t>
      </w:r>
      <w:r w:rsidR="009B3563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ансферты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F0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F0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Зайцева Речка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90033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032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пунктом 5 настоящего приложения</w:t>
      </w:r>
      <w:r w:rsidR="001F1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подготовку проектно-сметной документации на данные объекты и работы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4C" w:rsidRPr="007C19D4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выделение</w:t>
      </w:r>
      <w:r w:rsidR="00732EE8" w:rsidRPr="007C19D4">
        <w:rPr>
          <w:rFonts w:ascii="Times New Roman" w:hAnsi="Times New Roman" w:cs="Times New Roman"/>
          <w:sz w:val="28"/>
          <w:szCs w:val="28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732EE8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Зайцева Речка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частной коммерческой деятельности;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расположенные в садоводческих некоммерческих организациях, </w:t>
      </w:r>
      <w:r w:rsidR="008C2A0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находящихся в муниципальной собственности;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объектов культового и религиозного назначения;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могут иметь негативное воздействие на окружающую среду;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транспортных сре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нужд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Зайцева Речка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организаций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4C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для участия в конкурсе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жителями (инициативными группами)</w:t>
      </w:r>
      <w:r w:rsidR="0010229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476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Зайцева Речка</w:t>
      </w:r>
      <w:r w:rsidR="00E7476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B84" w:rsidRPr="00564F06" w:rsidRDefault="005D78D0" w:rsidP="00564F06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участников осуществляется в соответствии с порядк</w:t>
      </w:r>
      <w:r w:rsidR="00B44B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проведения конкурсного отбора, утвержденным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44B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4E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исполнителей осуществляется в соответствии 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</w:t>
      </w:r>
      <w:r w:rsidR="00A75CC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нужд.</w:t>
      </w:r>
    </w:p>
    <w:p w:rsidR="00E15D9F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экономии в результате осуществления закупок 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результате выполненных работ </w:t>
      </w:r>
      <w:proofErr w:type="spellStart"/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сокращается на сумму экономии, но не более запланированной на софинансирование суммы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D9F" w:rsidRPr="007C19D4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в результате экономии денежные средства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CC5238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  <w:r w:rsidR="00CC5238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индивидуальных предпринимателей, юридических лиц</w:t>
      </w:r>
      <w:r w:rsidR="00660E8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инициативными группами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6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настоящим Положением</w:t>
      </w:r>
      <w:r w:rsidR="00B2190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40" w:rsidRPr="007C19D4" w:rsidRDefault="003636DF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</w:t>
      </w:r>
      <w:r w:rsidR="001C19E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</w:t>
      </w:r>
      <w:r w:rsidR="001C19E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средства подлежат возврату в доход бюджета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нормативными правовыми актами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6FB" w:rsidRPr="007C19D4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 (ответственная</w:t>
      </w:r>
      <w:r w:rsidR="000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конкурсного отбора «Народная инициатива» в текущем году</w:t>
      </w:r>
      <w:r w:rsidR="00EF0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3E6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D40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организатором конкурсного отбора</w:t>
      </w:r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proofErr w:type="gramStart"/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подготовку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D40" w:rsidRPr="007C19D4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участников конкурсного отбора его результаты;</w:t>
      </w:r>
    </w:p>
    <w:p w:rsidR="00270D40" w:rsidRPr="007C19D4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мероприятий, реализуемых в рамках проекта.</w:t>
      </w:r>
    </w:p>
    <w:p w:rsidR="007B52D1" w:rsidRPr="007C19D4" w:rsidRDefault="005A569C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– экономический отдел администрации сельского поселения Зайцева Речка, о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внутреннего муниципального финансового контроля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Контрольно-счетная палата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 </w:t>
      </w:r>
      <w:r w:rsidR="00497E23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</w:t>
      </w:r>
      <w:proofErr w:type="gramStart"/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иных межбюджетных трансфертов 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Default="005A569C" w:rsidP="00D6612C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3B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</w:t>
      </w:r>
      <w:r w:rsidR="002D6A1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DA666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капитального строительства </w:t>
      </w:r>
      <w:r w:rsidR="00A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застройке</w:t>
      </w:r>
      <w:r w:rsidR="00C23A7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C23A7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D6A1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A7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Зайцева Речка</w:t>
      </w:r>
      <w:r w:rsidR="00A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 проверке</w:t>
      </w:r>
      <w:r w:rsidR="000A622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</w:t>
      </w:r>
      <w:proofErr w:type="gramStart"/>
      <w:r w:rsidR="000A622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="003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 контроль за выполнением мероприятий отобранных проектов</w:t>
      </w:r>
      <w:r w:rsidR="000A622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CF" w:rsidRPr="00D6612C" w:rsidRDefault="005009CF" w:rsidP="00D6612C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о результатах проведения конкурсного отбора проектов «Народная инициатива», согласованного с главой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экономический отдел администрации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сводную бюджетную роспись расходов </w:t>
      </w:r>
      <w:r w:rsidR="00AE0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E0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«Народная инициатива».</w:t>
      </w:r>
    </w:p>
    <w:p w:rsidR="00654EE9" w:rsidRPr="007C19D4" w:rsidRDefault="00654EE9" w:rsidP="008A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AC" w:rsidRPr="007C19D4" w:rsidRDefault="008A16AC" w:rsidP="008A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E9" w:rsidRPr="007C19D4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E9" w:rsidRPr="007C19D4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5" w:rsidRPr="007C19D4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5" w:rsidRPr="007C19D4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8C" w:rsidRPr="007C19D4" w:rsidRDefault="00917721" w:rsidP="007C19D4">
      <w:pPr>
        <w:spacing w:after="0" w:line="240" w:lineRule="auto"/>
        <w:ind w:left="4678" w:firstLine="708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br w:type="page"/>
      </w:r>
      <w:r w:rsidR="00A51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291A" w:rsidRPr="007C19D4">
        <w:rPr>
          <w:rFonts w:ascii="Times New Roman" w:hAnsi="Times New Roman" w:cs="Times New Roman"/>
          <w:sz w:val="28"/>
          <w:szCs w:val="28"/>
        </w:rPr>
        <w:t>2</w:t>
      </w:r>
    </w:p>
    <w:p w:rsidR="00BA291A" w:rsidRPr="007C19D4" w:rsidRDefault="00BA291A" w:rsidP="007C19D4">
      <w:pPr>
        <w:spacing w:after="0" w:line="240" w:lineRule="auto"/>
        <w:ind w:left="4678" w:firstLine="708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к </w:t>
      </w:r>
      <w:r w:rsidR="005A569C">
        <w:rPr>
          <w:rFonts w:ascii="Times New Roman" w:hAnsi="Times New Roman" w:cs="Times New Roman"/>
          <w:sz w:val="28"/>
          <w:szCs w:val="28"/>
        </w:rPr>
        <w:t>распоряжению</w:t>
      </w:r>
      <w:r w:rsidR="007C19D4">
        <w:rPr>
          <w:rFonts w:ascii="Times New Roman" w:hAnsi="Times New Roman" w:cs="Times New Roman"/>
          <w:sz w:val="28"/>
          <w:szCs w:val="28"/>
        </w:rPr>
        <w:t xml:space="preserve"> </w:t>
      </w:r>
      <w:r w:rsidRPr="007C1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291A" w:rsidRPr="007C19D4" w:rsidRDefault="005A569C" w:rsidP="007C19D4">
      <w:pPr>
        <w:spacing w:after="0" w:line="240" w:lineRule="auto"/>
        <w:ind w:left="5108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BA291A" w:rsidRPr="007C19D4" w:rsidRDefault="00BA291A" w:rsidP="007C19D4">
      <w:pPr>
        <w:spacing w:after="0" w:line="240" w:lineRule="auto"/>
        <w:ind w:left="5108" w:firstLine="278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от </w:t>
      </w:r>
      <w:r w:rsidR="00ED669B">
        <w:rPr>
          <w:rFonts w:ascii="Times New Roman" w:hAnsi="Times New Roman" w:cs="Times New Roman"/>
          <w:sz w:val="28"/>
          <w:szCs w:val="28"/>
        </w:rPr>
        <w:t>________</w:t>
      </w:r>
      <w:r w:rsidR="003E4D8C" w:rsidRPr="007C19D4">
        <w:rPr>
          <w:rFonts w:ascii="Times New Roman" w:hAnsi="Times New Roman" w:cs="Times New Roman"/>
          <w:sz w:val="28"/>
          <w:szCs w:val="28"/>
        </w:rPr>
        <w:t xml:space="preserve"> № </w:t>
      </w:r>
      <w:r w:rsidR="00ED669B">
        <w:rPr>
          <w:rFonts w:ascii="Times New Roman" w:hAnsi="Times New Roman" w:cs="Times New Roman"/>
          <w:sz w:val="28"/>
          <w:szCs w:val="28"/>
        </w:rPr>
        <w:t>________</w:t>
      </w:r>
    </w:p>
    <w:p w:rsidR="007C7BE0" w:rsidRPr="007C19D4" w:rsidRDefault="007C7BE0" w:rsidP="007C7BE0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</w:p>
    <w:p w:rsidR="00A913AE" w:rsidRPr="007C19D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3AE" w:rsidRPr="007C19D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A913AE" w:rsidRPr="007C19D4" w:rsidRDefault="00A913AE" w:rsidP="007C7B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</w:t>
      </w:r>
      <w:bookmarkEnd w:id="1"/>
    </w:p>
    <w:p w:rsidR="00A913AE" w:rsidRPr="007C19D4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проведения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A913AE" w:rsidRPr="007C19D4" w:rsidRDefault="005C4DF2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(далее-Порядок).</w:t>
      </w:r>
    </w:p>
    <w:p w:rsidR="00A913AE" w:rsidRPr="007C19D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Общие положения</w:t>
      </w:r>
    </w:p>
    <w:p w:rsidR="008C5EE9" w:rsidRPr="007C19D4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C19D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астоящий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Порядок устанавливает процедур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проведения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(далее –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конкурсный отбор) </w:t>
      </w:r>
      <w:r w:rsidR="005A569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на территории</w:t>
      </w:r>
      <w:r w:rsidR="005A569C" w:rsidRP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Речка.</w:t>
      </w:r>
      <w:r w:rsidR="005A569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Организатором конкурсного отбора является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="00E0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(ответственная</w:t>
      </w:r>
      <w:r w:rsidR="00E0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конкурсного отбора «Народная инициатива» в текущем году)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Администрация).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Право на участие в конкурсном отборе имеют проекты, подготовленные населением муницип</w:t>
      </w:r>
      <w:r w:rsidR="005A569C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ального образования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, </w:t>
      </w:r>
      <w:r w:rsidR="007704A0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организациями, </w:t>
      </w:r>
      <w:r w:rsidR="00D344F3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инициативными гражданами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(далее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–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участники конкурсного отбора).</w:t>
      </w:r>
    </w:p>
    <w:p w:rsidR="00A913AE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Проведение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конкурсного о</w:t>
      </w:r>
      <w:r w:rsidRPr="007C19D4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т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бора осущ</w:t>
      </w:r>
      <w:r w:rsidR="0098299F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ествляется конкурсной комиссией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 отбору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="005A569C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(далее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–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Комиссия).</w:t>
      </w:r>
    </w:p>
    <w:p w:rsidR="00860D89" w:rsidRPr="007C19D4" w:rsidRDefault="00053514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К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омисси</w:t>
      </w:r>
      <w:r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я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формируется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 ежегодно из </w:t>
      </w:r>
      <w:r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числа работников и руководителей</w:t>
      </w:r>
      <w:r w:rsidR="00CF1080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 структурных подразделений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 </w:t>
      </w:r>
      <w:r w:rsidR="00E23094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администрации </w:t>
      </w:r>
      <w:r w:rsidR="00CF1080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>поселения и подведомственных учреждений, ответственных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val="ru" w:eastAsia="ru-RU"/>
        </w:rPr>
        <w:t xml:space="preserve">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конкурсного отбора «Народная инициатива» в текущем году</w:t>
      </w:r>
      <w:r w:rsidR="0077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муниципальным правовым актом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Организация и проведение конкурсного отбора</w:t>
      </w:r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и проведения конкурсного отбора Администрация: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ормирует состав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пределяет дату проведения конкурсного отбора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1529C5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Г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отовит извещение о проведении конкурсного отбора и 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размещает его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на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беспечивает прием, учет и хранение поступивших проектов, а также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документов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и материалов к ним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существляет техническое обеспечение деятельности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рганизует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lastRenderedPageBreak/>
        <w:t>Д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оводит до сведения участников конкурсного отбора его результаты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DB152B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в срок, указанный в извещении,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следующие документы: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З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аявку для участия в конкурсном отборе проектов 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«Народная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инициатива»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A51FED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 форме согласно приложению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ротокол собрания населения (инициативной группы)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="00CF1080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форме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согласно приложению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отоматериалы о текущем состоянии объекта, где планируются проводиться работы в рамках проекта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hAnsi="Times New Roman" w:cs="Times New Roman"/>
          <w:sz w:val="28"/>
          <w:szCs w:val="28"/>
        </w:rPr>
        <w:t>Д</w:t>
      </w:r>
      <w:r w:rsidR="00A913AE" w:rsidRPr="007C19D4">
        <w:rPr>
          <w:rFonts w:ascii="Times New Roman" w:hAnsi="Times New Roman" w:cs="Times New Roman"/>
          <w:sz w:val="28"/>
          <w:szCs w:val="28"/>
        </w:rPr>
        <w:t>окументы, удостоверяющие право собственности на объек</w:t>
      </w:r>
      <w:proofErr w:type="gramStart"/>
      <w:r w:rsidR="00A913AE" w:rsidRPr="007C19D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913AE" w:rsidRPr="007C19D4">
        <w:rPr>
          <w:rFonts w:ascii="Times New Roman" w:hAnsi="Times New Roman" w:cs="Times New Roman"/>
          <w:sz w:val="28"/>
          <w:szCs w:val="28"/>
        </w:rPr>
        <w:t xml:space="preserve">ы), </w:t>
      </w:r>
      <w:r w:rsidR="00F00C9F" w:rsidRPr="007C19D4">
        <w:rPr>
          <w:rFonts w:ascii="Times New Roman" w:hAnsi="Times New Roman" w:cs="Times New Roman"/>
          <w:sz w:val="28"/>
          <w:szCs w:val="28"/>
        </w:rPr>
        <w:br/>
      </w:r>
      <w:r w:rsidR="00A913AE" w:rsidRPr="007C19D4">
        <w:rPr>
          <w:rFonts w:ascii="Times New Roman" w:hAnsi="Times New Roman" w:cs="Times New Roman"/>
          <w:sz w:val="28"/>
          <w:szCs w:val="28"/>
        </w:rPr>
        <w:t>где будут проводиться работы в рамках проекта (за исключением многоквартирных жилых домов</w:t>
      </w:r>
      <w:r w:rsidR="00EB7F04" w:rsidRPr="007C19D4">
        <w:rPr>
          <w:rFonts w:ascii="Times New Roman" w:hAnsi="Times New Roman" w:cs="Times New Roman"/>
          <w:sz w:val="28"/>
          <w:szCs w:val="28"/>
        </w:rPr>
        <w:t xml:space="preserve"> и вновь создаваемых объектов)</w:t>
      </w:r>
      <w:r w:rsidRPr="007C19D4"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пись представленных документов.</w:t>
      </w:r>
    </w:p>
    <w:p w:rsidR="00A913AE" w:rsidRPr="007C19D4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</w:t>
      </w:r>
      <w:r w:rsidR="00F36E33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технических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B24FC5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Проект,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направленный на капитальное строительство, строительство, реконструкцию и капитальный ремонт об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ъектов, должен иметь заключение 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 определению достоверности сметной 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стоимости (ценовую экспертизу)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0C23C1" w:rsidRPr="007C19D4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кончание</w:t>
      </w:r>
      <w:r w:rsidR="000C23C1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срока подачи заявок на конкурсный отбор проектов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br/>
      </w:r>
      <w:r w:rsidR="00C11352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устанавливается положением по отбору проектов «Народная инициатива»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="000C23C1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br/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от участия в конкурсном отборе, сообщив об этом в письменном виде организатору конкурсного отбора.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Представленный в Администрацию проект для участия в конкурсном отборе подлежит регистрации</w:t>
      </w:r>
      <w:r w:rsidR="00DA2300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На копии описи представленных документов делается отметка о дате и времени представления проекта для участия в конкурсном отборе с указанием номера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такой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заявки.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случае</w:t>
      </w:r>
      <w:proofErr w:type="gramStart"/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,</w:t>
      </w:r>
      <w:proofErr w:type="gramEnd"/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если проект представлен с нарушением требований, установленных пунктами 2.2, 2.3, 2.4 настоящего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Порядка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, проект к участию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br/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в конкурсном отборе не допускается, при этом Администрация направляет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lastRenderedPageBreak/>
        <w:t>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" w:name="bookmark1"/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Комиссия и порядок ее работы</w:t>
      </w:r>
      <w:bookmarkEnd w:id="2"/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Комиссия является коллегиальным органом, созданным для проведения конкурсного отбора проектов </w:t>
      </w:r>
      <w:r w:rsidR="00DB1369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администрации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Комиссия осуществляет следующие функции: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ассматривает, оценивает проекты и документы участников конкурсного отбора проектов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в соответствии с критериями оценки согласно приложению</w:t>
      </w:r>
      <w:r w:rsidR="00365225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роверяет соответствие проектов требованиям, установленны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м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настоящим Порядком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ормирует итоговую оценку проектов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ринимает решение о результатах конкурсного отбора проектов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ее членов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отсутствии председателя комиссии на заседании </w:t>
      </w:r>
      <w:r w:rsidR="00881E4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председательствует и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подписывает протокол заместитель председателя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881E49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</w:t>
      </w:r>
      <w:r w:rsidR="0046373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необходимых специалистов.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протоколе указываются: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ица, принявшие участие в заседании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еестр участников конкурсного отбора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.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И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нформация об оценках проектов участников конкурсного отбора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В случае</w:t>
      </w:r>
      <w:proofErr w:type="gramStart"/>
      <w:r w:rsidR="00394ECB"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,</w:t>
      </w:r>
      <w:proofErr w:type="gramEnd"/>
      <w:r w:rsidRPr="007C19D4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A913AE" w:rsidRPr="007C19D4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П</w:t>
      </w:r>
      <w:r w:rsidR="00A51FE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риложение</w:t>
      </w:r>
      <w:r w:rsidR="001F1B0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913AE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 </w:t>
      </w:r>
      <w:r w:rsidR="00CF1BF2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орядку проведения конкурсного отбора 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«Народная инициатива»</w:t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конкурсном отборе проектов </w:t>
      </w:r>
      <w:r w:rsid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«Народная инициатива»</w:t>
      </w:r>
    </w:p>
    <w:p w:rsidR="007258BC" w:rsidRDefault="007258BC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образования)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Название 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реализации 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об инициативной группе: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организационная форма: 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Ф.И.О)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 e-</w:t>
      </w:r>
      <w:proofErr w:type="spell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инициативной группы:</w:t>
      </w: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1.______________________________________;</w:t>
      </w:r>
    </w:p>
    <w:p w:rsidR="00DB6431" w:rsidRPr="007C19D4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2.______________________________________.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470ECA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</w:t>
      </w:r>
      <w:r w:rsidR="00A913AE"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Тип проекта: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отдыха;</w:t>
      </w:r>
    </w:p>
    <w:p w:rsidR="00122A74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A74" w:rsidRPr="00B00AF1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431" w:rsidRPr="007C19D4" w:rsidRDefault="00DB6431" w:rsidP="00DB6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Характеристика проекта в соответствии с критериями отбора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Ориентировочный бюджет проекта: </w:t>
      </w:r>
    </w:p>
    <w:p w:rsidR="00A913AE" w:rsidRPr="007C19D4" w:rsidRDefault="00B82349" w:rsidP="00B82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Style w:val="a5"/>
        <w:tblW w:w="10172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276"/>
        <w:gridCol w:w="1276"/>
        <w:gridCol w:w="1559"/>
        <w:gridCol w:w="1417"/>
        <w:gridCol w:w="1559"/>
      </w:tblGrid>
      <w:tr w:rsidR="00B82349" w:rsidRPr="007C19D4" w:rsidTr="00893772">
        <w:trPr>
          <w:trHeight w:val="1415"/>
        </w:trPr>
        <w:tc>
          <w:tcPr>
            <w:tcW w:w="533" w:type="dxa"/>
            <w:vAlign w:val="center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1276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276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ридические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ндивидуальные предприниматели</w:t>
            </w:r>
          </w:p>
        </w:tc>
      </w:tr>
      <w:tr w:rsidR="00B82349" w:rsidRPr="00B82349" w:rsidTr="00A57796">
        <w:trPr>
          <w:trHeight w:val="84"/>
        </w:trPr>
        <w:tc>
          <w:tcPr>
            <w:tcW w:w="533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82349" w:rsidRPr="00B82349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82349" w:rsidRPr="00B82349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2349" w:rsidRPr="007C19D4" w:rsidTr="00A57796">
        <w:trPr>
          <w:trHeight w:val="595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технической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733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Строительные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работы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(работы </w:t>
            </w:r>
            <w:proofErr w:type="gramEnd"/>
          </w:p>
          <w:p w:rsidR="00B82349" w:rsidRPr="007C19D4" w:rsidRDefault="00B82349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реконструкции)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417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523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417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379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82349" w:rsidRPr="007C19D4" w:rsidRDefault="00B82349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Прочие   расходы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>(опи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сание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252" w:rsidRPr="007C19D4" w:rsidTr="00A57796">
        <w:trPr>
          <w:trHeight w:val="379"/>
        </w:trPr>
        <w:tc>
          <w:tcPr>
            <w:tcW w:w="533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FE3252" w:rsidRPr="007C19D4" w:rsidRDefault="00C4651C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Неденежное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252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(виды участия/работ) </w:t>
            </w:r>
            <w:r w:rsidR="00FE3252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3252" w:rsidRPr="007C19D4" w:rsidRDefault="00FE3252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3252" w:rsidRPr="007C19D4" w:rsidRDefault="00FE3252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265"/>
        </w:trPr>
        <w:tc>
          <w:tcPr>
            <w:tcW w:w="3085" w:type="dxa"/>
            <w:gridSpan w:val="2"/>
            <w:vAlign w:val="bottom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Итого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913AE" w:rsidRDefault="00B82349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(*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добавляются строки с видами работ и проставляются эквивалентные работам суммы</w:t>
      </w:r>
      <w:r w:rsidR="00DB4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направленными гарантийными письмами от индивидуальных предпринимателей и юридических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2349" w:rsidRPr="007C19D4" w:rsidRDefault="00B82349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Актуальность проблемы, на решение которой направлен проект: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высокая</w:t>
      </w:r>
    </w:p>
    <w:p w:rsidR="00A913AE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актуальности проблемы определяется в зависимости от типа проекта: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Зайцева Речка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</w:t>
      </w:r>
      <w:r w:rsid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A74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высокая;</w:t>
      </w:r>
    </w:p>
    <w:p w:rsidR="00122A74" w:rsidRPr="00B00AF1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устройство и благоустройство памятников и малых архитектурных форм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C9D" w:rsidRPr="007C19D4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прямых </w:t>
      </w:r>
      <w:proofErr w:type="spellStart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:__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6D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овек, в </w:t>
      </w:r>
      <w:proofErr w:type="spellStart"/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детей_</w:t>
      </w:r>
      <w:r w:rsidR="00256D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</w:t>
      </w:r>
      <w:proofErr w:type="spellStart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человек.</w:t>
      </w:r>
    </w:p>
    <w:p w:rsidR="00C73C9D" w:rsidRPr="007C19D4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7C19D4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применяется;</w:t>
      </w:r>
    </w:p>
    <w:p w:rsidR="00A913AE" w:rsidRPr="007C19D4" w:rsidRDefault="002641F0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(какие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E27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по объекту инфраструктуры: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Дата постройки (только для существующих объектов): ___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Общая характеристика объекта: ____________________________________________________________________</w:t>
      </w:r>
    </w:p>
    <w:p w:rsidR="00C73C9D" w:rsidRPr="007C19D4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Текущее состояние объекта (только для существующих объектов):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3C9D" w:rsidRPr="007C19D4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Информация о собственнике объекта</w:t>
      </w:r>
      <w:r w:rsidR="00F00C9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3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п.2.</w:t>
      </w:r>
      <w:r w:rsidR="00B01C6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D3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.4.)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(приложите к заявке: документы, подтверждающие </w:t>
      </w:r>
      <w:r w:rsidRPr="007C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 собственности </w:t>
      </w: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(выписка))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Наличие технической документации: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Ожидаемый срок реализации проекта:</w:t>
      </w:r>
      <w:r w:rsidR="0022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2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2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(месяцев, дней)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Эксплуатация и содержание объекта: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C2BE5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эксплуатировать отремонтированный объект после завершения проекта)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CAA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Дополнительная информация и комментарии: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образования: ________________________________________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913AE" w:rsidRPr="007C19D4" w:rsidRDefault="007258BC" w:rsidP="0072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  <w:r w:rsidR="00A913AE"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(подпись, ФИО)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A06A9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года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собрания: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(подпись, ФИО)</w:t>
      </w:r>
    </w:p>
    <w:p w:rsidR="000C2BE5" w:rsidRPr="007C19D4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A06A9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года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84F0F" w:rsidRPr="007C19D4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C2BE5" w:rsidRPr="007C19D4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C2BE5" w:rsidRPr="007C19D4" w:rsidRDefault="00A51FED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Приложение</w:t>
      </w:r>
      <w:r w:rsidR="000C2BE5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C2BE5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8A72CC" w:rsidRPr="007C19D4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 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Порядку проведения конкурсного отбора 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«Народная инициатива»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0C2BE5" w:rsidRPr="007C19D4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Модельный </w:t>
      </w:r>
      <w:r w:rsidR="00A913AE" w:rsidRPr="007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A913AE" w:rsidRPr="007C19D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населения об участии в конкурсном отборе проектов</w:t>
      </w:r>
    </w:p>
    <w:p w:rsidR="00A913AE" w:rsidRPr="007C19D4" w:rsidRDefault="007C19D4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«Народная инициатива»</w:t>
      </w:r>
    </w:p>
    <w:p w:rsidR="00A913AE" w:rsidRPr="007C19D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МО_____________</w:t>
      </w:r>
      <w:r w:rsidR="000E33E8" w:rsidRPr="000E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47F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«_____»______________20____г.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0E33E8" w:rsidRPr="000E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0E33E8" w:rsidRPr="000E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="00D747F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proofErr w:type="spellStart"/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A82381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________мин</w:t>
      </w:r>
      <w:proofErr w:type="spellEnd"/>
      <w:r w:rsidR="00A82381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47FF" w:rsidRPr="007C19D4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_______ чел.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_________чел.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населения 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адресу:_______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.______________д._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населения созвано по инициативе 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собрание 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_(Ф.И.О.)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__(Ф.И.О.)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Повестка дня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по вопросу подачи заявки для участия проекта ___________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перечня и объемов работ проекта __________________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A913AE" w:rsidRPr="007C19D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(ВЫБРАТЬ ВИДЫ РАБОТ, КОТОРЫЕ ОТНОСЯТСЯ ТОЛЬКО К ДАННОМУ ПРОЕКТУ.</w:t>
      </w:r>
      <w:proofErr w:type="gramEnd"/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ОСТАЛЬНЫЕ – УБРАТЬ.) </w:t>
      </w:r>
      <w:proofErr w:type="gramEnd"/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отдыха;</w:t>
      </w:r>
    </w:p>
    <w:p w:rsidR="001A0410" w:rsidRDefault="001A0410" w:rsidP="001A0410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410" w:rsidRPr="00B00AF1" w:rsidRDefault="001A0410" w:rsidP="001A0410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 размере софинансирования</w:t>
      </w:r>
      <w:r w:rsidR="00AE23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юридических лиц</w:t>
      </w:r>
      <w:r w:rsidR="00D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23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(спонсоров)</w:t>
      </w:r>
      <w:r w:rsidR="00D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98453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4536">
        <w:rPr>
          <w:rFonts w:ascii="Times New Roman" w:hAnsi="Times New Roman" w:cs="Times New Roman"/>
          <w:sz w:val="28"/>
          <w:szCs w:val="28"/>
        </w:rPr>
        <w:t>е</w:t>
      </w:r>
      <w:r w:rsidR="00984536" w:rsidRPr="007C19D4">
        <w:rPr>
          <w:rFonts w:ascii="Times New Roman" w:hAnsi="Times New Roman" w:cs="Times New Roman"/>
          <w:sz w:val="28"/>
          <w:szCs w:val="28"/>
        </w:rPr>
        <w:t>денежн</w:t>
      </w:r>
      <w:r w:rsidR="007704A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84536" w:rsidRPr="007C19D4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7704A0">
        <w:rPr>
          <w:rFonts w:ascii="Times New Roman" w:hAnsi="Times New Roman" w:cs="Times New Roman"/>
          <w:sz w:val="28"/>
          <w:szCs w:val="28"/>
        </w:rPr>
        <w:t>а</w:t>
      </w:r>
      <w:r w:rsidR="00984536" w:rsidRPr="007C19D4">
        <w:rPr>
          <w:rFonts w:ascii="Times New Roman" w:hAnsi="Times New Roman" w:cs="Times New Roman"/>
          <w:sz w:val="28"/>
          <w:szCs w:val="28"/>
        </w:rPr>
        <w:t xml:space="preserve"> </w:t>
      </w:r>
      <w:r w:rsidR="00984536" w:rsidRPr="007C19D4">
        <w:rPr>
          <w:rFonts w:ascii="Times New Roman" w:hAnsi="Times New Roman" w:cs="Times New Roman"/>
          <w:sz w:val="28"/>
          <w:szCs w:val="28"/>
        </w:rPr>
        <w:lastRenderedPageBreak/>
        <w:t>в реализацию выбранного проекта (трудовое участие, материалы</w:t>
      </w:r>
      <w:r w:rsidR="00984536">
        <w:rPr>
          <w:rFonts w:ascii="Times New Roman" w:hAnsi="Times New Roman" w:cs="Times New Roman"/>
          <w:sz w:val="28"/>
          <w:szCs w:val="28"/>
        </w:rPr>
        <w:t>, предоставление техники, и другие формы безвозмездного участия</w:t>
      </w:r>
      <w:r w:rsidR="00984536" w:rsidRPr="007C19D4">
        <w:rPr>
          <w:rFonts w:ascii="Times New Roman" w:hAnsi="Times New Roman" w:cs="Times New Roman"/>
          <w:sz w:val="28"/>
          <w:szCs w:val="28"/>
        </w:rPr>
        <w:t>)</w:t>
      </w:r>
      <w:r w:rsidR="00984536"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о порядке и сроках сбора средств софинансирования проекта в рамках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состава инициативной группы.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Решения по повестке дня: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слушали _____________________, которы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предложил(ла) подать заявку для участия проекта _____________ в конкурсном отборе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 слушали ________________, которы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доложи</w:t>
      </w:r>
      <w:r w:rsidR="00933DA7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л(ла) о перечне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проекта ______________</w:t>
      </w:r>
      <w:r w:rsidR="00D73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(ПОДРОБНО ПРОПИСАТЬ </w:t>
      </w:r>
      <w:r w:rsidR="00A913A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</w:t>
      </w:r>
      <w:r w:rsidR="00BD1F6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Ы</w:t>
      </w:r>
      <w:r w:rsidR="00A913A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КОТОРЫ</w:t>
      </w:r>
      <w:r w:rsidR="00D73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 ОТНОСЯТСЯ К ДАННОМУ ПРОЕКТУ</w:t>
      </w:r>
      <w:proofErr w:type="gramStart"/>
      <w:r w:rsidR="00D73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)</w:t>
      </w:r>
      <w:proofErr w:type="gramEnd"/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 слушали _______________, которы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предложил(ла) размер </w:t>
      </w:r>
      <w:proofErr w:type="spell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703ECA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ECA" w:rsidRPr="007C19D4">
        <w:rPr>
          <w:rFonts w:ascii="Times New Roman" w:hAnsi="Times New Roman" w:cs="Times New Roman"/>
          <w:sz w:val="28"/>
          <w:szCs w:val="28"/>
        </w:rPr>
        <w:t xml:space="preserve"> </w:t>
      </w:r>
      <w:r w:rsidR="00A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 w:rsidR="00703ECA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3AE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денежной форме____________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A95981" w:rsidRPr="007C19D4" w:rsidRDefault="00A95981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9D4">
        <w:rPr>
          <w:rFonts w:ascii="Times New Roman" w:hAnsi="Times New Roman" w:cs="Times New Roman"/>
          <w:sz w:val="28"/>
          <w:szCs w:val="28"/>
        </w:rPr>
        <w:t>денежный</w:t>
      </w:r>
      <w:proofErr w:type="spellEnd"/>
      <w:r w:rsidRPr="007C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 стоимостном эквиваленте ______________</w:t>
      </w:r>
      <w:r w:rsidRPr="007C19D4">
        <w:rPr>
          <w:rFonts w:ascii="Times New Roman" w:hAnsi="Times New Roman" w:cs="Times New Roman"/>
          <w:sz w:val="28"/>
          <w:szCs w:val="28"/>
        </w:rPr>
        <w:t xml:space="preserve"> (трудовое участие, материалы</w:t>
      </w:r>
      <w:r>
        <w:rPr>
          <w:rFonts w:ascii="Times New Roman" w:hAnsi="Times New Roman" w:cs="Times New Roman"/>
          <w:sz w:val="28"/>
          <w:szCs w:val="28"/>
        </w:rPr>
        <w:t>, предоставление техники, и другие формы безвозмездного участия</w:t>
      </w:r>
      <w:r w:rsidRPr="007C1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 четвертому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слушали______________________, которы</w:t>
      </w:r>
      <w:proofErr w:type="gramStart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пятому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________________________, которы</w:t>
      </w:r>
      <w:proofErr w:type="gramStart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9D47DD" w:rsidRPr="007C19D4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утвердить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инициативную группу для </w:t>
      </w:r>
      <w:proofErr w:type="gramStart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 </w:t>
      </w:r>
      <w:r w:rsidR="00F00C9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работами, приемки и подписания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выполненных работ в составе: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9D47D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населения на ________ листах в ______ экземплярах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Приложение: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регистрации участников собрания на ___________листах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Подписи: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_____________________/____________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_____________________/____________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DD" w:rsidRPr="007C19D4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366B" w:rsidRDefault="00D7366B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9D47DD" w:rsidRPr="007C19D4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</w:t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9D47DD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 Порядку проведения конкурсного отбора 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«Народная инициатива»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8E4B31" w:rsidRPr="007C19D4" w:rsidRDefault="008E4B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913AE" w:rsidRPr="007C19D4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A913AE" w:rsidRPr="007C19D4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</w:pPr>
      <w:r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</w:t>
      </w:r>
      <w:r w:rsidR="00A913AE"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  <w:t xml:space="preserve"> оценки участников конкурсного отбора проектов </w:t>
      </w:r>
    </w:p>
    <w:p w:rsidR="00A913AE" w:rsidRPr="007C19D4" w:rsidRDefault="007C19D4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  <w:t>«Народная инициатива»</w:t>
      </w:r>
      <w:r w:rsidR="00BC2C8D"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  <w:t xml:space="preserve"> </w:t>
      </w:r>
      <w:r w:rsidR="00C75FFF"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***</w:t>
      </w:r>
    </w:p>
    <w:p w:rsidR="00A913AE" w:rsidRPr="007C19D4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1190"/>
      </w:tblGrid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Макс. балл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440" w:rsidRPr="00F96440" w:rsidRDefault="00A913AE" w:rsidP="00F96440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восприятие населением социальной, культурной и досуговой значимости проекта.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Оценивается суммарно: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новой рекреационной зоны либо особо охраняемой природной территории местного значения - </w:t>
            </w:r>
            <w:r w:rsidR="00F96440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</w:p>
          <w:p w:rsidR="00A913AE" w:rsidRPr="00F96440" w:rsidRDefault="00F96440" w:rsidP="00F9644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сохранению окружающей среды – 5 баллов;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формированию точки социального притяжения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сохранению или развитию культурного наследия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здоровому образу жизни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793B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Количество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реализации программы:</w:t>
            </w:r>
          </w:p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человек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 до 100 человек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100 до 300 человек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 человек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7C19D4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Соотношение числа косвенных </w:t>
            </w:r>
            <w:proofErr w:type="spell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gramStart"/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прямым</w:t>
            </w:r>
            <w:proofErr w:type="gramEnd"/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 балл;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0,6 до 1,0 - 2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 до 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1,5 - 3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1,6 до 2,0 - 4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2,1 до 2,5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 баллов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1381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2,6 до 3,0 – 6 баллов;</w:t>
            </w:r>
          </w:p>
          <w:p w:rsidR="008C1381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до 4,0 – 7 баллов;</w:t>
            </w:r>
          </w:p>
          <w:p w:rsidR="00A913AE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4,1 до 5,0 –</w:t>
            </w:r>
            <w:r w:rsidR="00624B5F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Степень эффективности и </w:t>
            </w:r>
            <w:proofErr w:type="spell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технических решений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проекта на одного прямого </w:t>
            </w:r>
            <w:proofErr w:type="spell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благополучателя</w:t>
            </w:r>
            <w:proofErr w:type="spell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249,9 рубля - 10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499,9 рубля - 9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699,9 рубля - 8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700 до 1199,9 рубля - 7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1200 до 1699,9 рубля - 6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1700 до 2199,9 рубля - 5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2200 до 2699,9 рубля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2700 до 3199,9 рубля - 3 балла;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3200 до 3699,9 рубля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Степень участия населения и организаций, осуществляющих деятельность 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Зайцева Речка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 населения в идентификации проблемы и подготовке проекта (согласно протоколу собрания</w:t>
            </w:r>
            <w:r w:rsidR="00F459BE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количеству проголосовавших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поддержку проекта):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19,9% от общего числа целевой группы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20% до 29,9%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30% до 39,9%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40% до 49,9%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50% до 59,9% - 5 баллов;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60% до 69,9% - 6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70% до 74,9% - 7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75% до 79,9% - 8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80%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89,9% - 9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Pr="007C19D4" w:rsidRDefault="00845D1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голосов проголосовавших за проект на сайт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муниципального образования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Зайцева Речка</w:t>
            </w:r>
          </w:p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голосов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20 до 50 голосов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 до 100 голосов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  <w:proofErr w:type="gramStart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 голосов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</w:tr>
      <w:tr w:rsidR="00654EE9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7C19D4" w:rsidRDefault="00654EE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Доля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юридических и физических лиц, участвующих в 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  <w:proofErr w:type="gramStart"/>
            <w:r w:rsidR="002432DA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(%):</w:t>
            </w:r>
            <w:proofErr w:type="gramEnd"/>
          </w:p>
          <w:p w:rsidR="001647C7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0,1 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балл;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0,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балла;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2,0</w:t>
            </w:r>
            <w:r w:rsidR="002432DA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балла;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2,1 до 2,5 – 4 балла;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2,6 до 3,0 – 5 баллов;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до 3,5 – 6 баллов;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7C19D4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3B" w:rsidRPr="007C19D4" w:rsidRDefault="0023793B" w:rsidP="008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793B" w:rsidRPr="007C19D4" w:rsidSect="000D2771">
      <w:headerReference w:type="default" r:id="rId9"/>
      <w:headerReference w:type="first" r:id="rId10"/>
      <w:footerReference w:type="first" r:id="rId11"/>
      <w:pgSz w:w="11906" w:h="16838"/>
      <w:pgMar w:top="426" w:right="567" w:bottom="1134" w:left="993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C2" w:rsidRDefault="003A07C2" w:rsidP="00D6609B">
      <w:pPr>
        <w:spacing w:after="0" w:line="240" w:lineRule="auto"/>
      </w:pPr>
      <w:r>
        <w:separator/>
      </w:r>
    </w:p>
  </w:endnote>
  <w:endnote w:type="continuationSeparator" w:id="0">
    <w:p w:rsidR="003A07C2" w:rsidRDefault="003A07C2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D" w:rsidRDefault="00B277ED">
    <w:pPr>
      <w:pStyle w:val="a9"/>
      <w:jc w:val="center"/>
    </w:pPr>
  </w:p>
  <w:p w:rsidR="00B277ED" w:rsidRDefault="00B27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C2" w:rsidRDefault="003A07C2" w:rsidP="00D6609B">
      <w:pPr>
        <w:spacing w:after="0" w:line="240" w:lineRule="auto"/>
      </w:pPr>
      <w:r>
        <w:separator/>
      </w:r>
    </w:p>
  </w:footnote>
  <w:footnote w:type="continuationSeparator" w:id="0">
    <w:p w:rsidR="003A07C2" w:rsidRDefault="003A07C2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77ED" w:rsidRPr="00E85589" w:rsidRDefault="00B277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6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77ED" w:rsidRDefault="00B277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D" w:rsidRDefault="00B277ED">
    <w:pPr>
      <w:pStyle w:val="a7"/>
      <w:jc w:val="center"/>
    </w:pPr>
  </w:p>
  <w:p w:rsidR="00B277ED" w:rsidRDefault="00B277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2FDC567B"/>
    <w:multiLevelType w:val="multilevel"/>
    <w:tmpl w:val="FE06E5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5821D8"/>
    <w:multiLevelType w:val="hybridMultilevel"/>
    <w:tmpl w:val="4116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36866D2"/>
    <w:multiLevelType w:val="multilevel"/>
    <w:tmpl w:val="E19808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2" w:hanging="720"/>
      </w:pPr>
    </w:lvl>
    <w:lvl w:ilvl="3">
      <w:start w:val="1"/>
      <w:numFmt w:val="decimal"/>
      <w:isLgl/>
      <w:lvlText w:val="%1.%2.%3.%4."/>
      <w:lvlJc w:val="left"/>
      <w:pPr>
        <w:ind w:left="2874" w:hanging="1080"/>
      </w:pPr>
    </w:lvl>
    <w:lvl w:ilvl="4">
      <w:start w:val="1"/>
      <w:numFmt w:val="decimal"/>
      <w:isLgl/>
      <w:lvlText w:val="%1.%2.%3.%4.%5."/>
      <w:lvlJc w:val="left"/>
      <w:pPr>
        <w:ind w:left="3236" w:hanging="1080"/>
      </w:pPr>
    </w:lvl>
    <w:lvl w:ilvl="5">
      <w:start w:val="1"/>
      <w:numFmt w:val="decimal"/>
      <w:isLgl/>
      <w:lvlText w:val="%1.%2.%3.%4.%5.%6."/>
      <w:lvlJc w:val="left"/>
      <w:pPr>
        <w:ind w:left="3958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2" w:hanging="1800"/>
      </w:p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</w:lvl>
  </w:abstractNum>
  <w:abstractNum w:abstractNumId="12">
    <w:nsid w:val="64636476"/>
    <w:multiLevelType w:val="hybridMultilevel"/>
    <w:tmpl w:val="9DC2B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1AB4"/>
    <w:multiLevelType w:val="hybridMultilevel"/>
    <w:tmpl w:val="242CE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2A3D"/>
    <w:rsid w:val="00003AB5"/>
    <w:rsid w:val="0001264E"/>
    <w:rsid w:val="000275E1"/>
    <w:rsid w:val="0003296F"/>
    <w:rsid w:val="00032C8D"/>
    <w:rsid w:val="0003685A"/>
    <w:rsid w:val="000411EF"/>
    <w:rsid w:val="00043EE4"/>
    <w:rsid w:val="00050002"/>
    <w:rsid w:val="0005257B"/>
    <w:rsid w:val="00053514"/>
    <w:rsid w:val="00057BAA"/>
    <w:rsid w:val="00065BEF"/>
    <w:rsid w:val="00070446"/>
    <w:rsid w:val="000777CB"/>
    <w:rsid w:val="00077FDB"/>
    <w:rsid w:val="00087626"/>
    <w:rsid w:val="00097798"/>
    <w:rsid w:val="00097D9F"/>
    <w:rsid w:val="000A38CF"/>
    <w:rsid w:val="000A5ACA"/>
    <w:rsid w:val="000A622D"/>
    <w:rsid w:val="000C23C1"/>
    <w:rsid w:val="000C2BE5"/>
    <w:rsid w:val="000C3B7A"/>
    <w:rsid w:val="000C7AEE"/>
    <w:rsid w:val="000C7FC7"/>
    <w:rsid w:val="000D2771"/>
    <w:rsid w:val="000E33E8"/>
    <w:rsid w:val="000E416A"/>
    <w:rsid w:val="00102292"/>
    <w:rsid w:val="001104CC"/>
    <w:rsid w:val="00110F8F"/>
    <w:rsid w:val="00112E6F"/>
    <w:rsid w:val="001223BA"/>
    <w:rsid w:val="00122A74"/>
    <w:rsid w:val="00124660"/>
    <w:rsid w:val="001376FB"/>
    <w:rsid w:val="00145A57"/>
    <w:rsid w:val="001529C5"/>
    <w:rsid w:val="0015482C"/>
    <w:rsid w:val="00157D32"/>
    <w:rsid w:val="00162BA0"/>
    <w:rsid w:val="001647C7"/>
    <w:rsid w:val="00176BB5"/>
    <w:rsid w:val="001A0410"/>
    <w:rsid w:val="001B2EAB"/>
    <w:rsid w:val="001B3F8E"/>
    <w:rsid w:val="001C19E9"/>
    <w:rsid w:val="001C5665"/>
    <w:rsid w:val="001D6EF9"/>
    <w:rsid w:val="001E7EE8"/>
    <w:rsid w:val="001F18FA"/>
    <w:rsid w:val="001F1B0C"/>
    <w:rsid w:val="001F21EF"/>
    <w:rsid w:val="00200605"/>
    <w:rsid w:val="00214ACD"/>
    <w:rsid w:val="002153AA"/>
    <w:rsid w:val="00224DB7"/>
    <w:rsid w:val="00232A63"/>
    <w:rsid w:val="00234A27"/>
    <w:rsid w:val="0023793B"/>
    <w:rsid w:val="0024273B"/>
    <w:rsid w:val="002432DA"/>
    <w:rsid w:val="00252FE5"/>
    <w:rsid w:val="0025351B"/>
    <w:rsid w:val="00256D1E"/>
    <w:rsid w:val="002641F0"/>
    <w:rsid w:val="00270D40"/>
    <w:rsid w:val="00282B63"/>
    <w:rsid w:val="002976BB"/>
    <w:rsid w:val="002A557F"/>
    <w:rsid w:val="002B5990"/>
    <w:rsid w:val="002B7D27"/>
    <w:rsid w:val="002C4541"/>
    <w:rsid w:val="002D6A1F"/>
    <w:rsid w:val="002F48CC"/>
    <w:rsid w:val="003060D7"/>
    <w:rsid w:val="00306822"/>
    <w:rsid w:val="00314BF1"/>
    <w:rsid w:val="003217CA"/>
    <w:rsid w:val="00330F25"/>
    <w:rsid w:val="003405DB"/>
    <w:rsid w:val="0036205D"/>
    <w:rsid w:val="003636DF"/>
    <w:rsid w:val="00365225"/>
    <w:rsid w:val="0038250A"/>
    <w:rsid w:val="00384F0F"/>
    <w:rsid w:val="00386638"/>
    <w:rsid w:val="0039324E"/>
    <w:rsid w:val="00394ECB"/>
    <w:rsid w:val="00397229"/>
    <w:rsid w:val="003A07C2"/>
    <w:rsid w:val="003A13BA"/>
    <w:rsid w:val="003A2D6D"/>
    <w:rsid w:val="003A48BC"/>
    <w:rsid w:val="003A76C6"/>
    <w:rsid w:val="003C297E"/>
    <w:rsid w:val="003D5BA5"/>
    <w:rsid w:val="003D5DA9"/>
    <w:rsid w:val="003E4D8C"/>
    <w:rsid w:val="003E60BA"/>
    <w:rsid w:val="003E6457"/>
    <w:rsid w:val="003E7E92"/>
    <w:rsid w:val="003F30A5"/>
    <w:rsid w:val="003F5929"/>
    <w:rsid w:val="004215A8"/>
    <w:rsid w:val="004225D8"/>
    <w:rsid w:val="00423E93"/>
    <w:rsid w:val="004303CD"/>
    <w:rsid w:val="004416DB"/>
    <w:rsid w:val="00446652"/>
    <w:rsid w:val="00453865"/>
    <w:rsid w:val="0046373E"/>
    <w:rsid w:val="0046698D"/>
    <w:rsid w:val="00470ECA"/>
    <w:rsid w:val="00473880"/>
    <w:rsid w:val="00484CA5"/>
    <w:rsid w:val="004941B5"/>
    <w:rsid w:val="00497E23"/>
    <w:rsid w:val="004C3F81"/>
    <w:rsid w:val="004D2967"/>
    <w:rsid w:val="004D6510"/>
    <w:rsid w:val="004E4057"/>
    <w:rsid w:val="004F5846"/>
    <w:rsid w:val="004F7AC9"/>
    <w:rsid w:val="005009CF"/>
    <w:rsid w:val="0051040D"/>
    <w:rsid w:val="0052023F"/>
    <w:rsid w:val="00523CAA"/>
    <w:rsid w:val="0052490E"/>
    <w:rsid w:val="00530ACF"/>
    <w:rsid w:val="005330CB"/>
    <w:rsid w:val="00534587"/>
    <w:rsid w:val="00542029"/>
    <w:rsid w:val="005428AD"/>
    <w:rsid w:val="00543F6F"/>
    <w:rsid w:val="00554D52"/>
    <w:rsid w:val="00556A60"/>
    <w:rsid w:val="005604F4"/>
    <w:rsid w:val="00564F06"/>
    <w:rsid w:val="00576513"/>
    <w:rsid w:val="00577302"/>
    <w:rsid w:val="005A569C"/>
    <w:rsid w:val="005C178F"/>
    <w:rsid w:val="005C4DF2"/>
    <w:rsid w:val="005D1703"/>
    <w:rsid w:val="005D48CC"/>
    <w:rsid w:val="005D6014"/>
    <w:rsid w:val="005D78D0"/>
    <w:rsid w:val="005E1DB1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4324F"/>
    <w:rsid w:val="0065433C"/>
    <w:rsid w:val="00654EE9"/>
    <w:rsid w:val="0065774D"/>
    <w:rsid w:val="00660E8B"/>
    <w:rsid w:val="0068394E"/>
    <w:rsid w:val="0069195B"/>
    <w:rsid w:val="00697020"/>
    <w:rsid w:val="0069775A"/>
    <w:rsid w:val="006A0933"/>
    <w:rsid w:val="006A1F64"/>
    <w:rsid w:val="007002E4"/>
    <w:rsid w:val="00703ECA"/>
    <w:rsid w:val="007065D4"/>
    <w:rsid w:val="00715F64"/>
    <w:rsid w:val="007258BC"/>
    <w:rsid w:val="00732EE8"/>
    <w:rsid w:val="007370B0"/>
    <w:rsid w:val="007400BE"/>
    <w:rsid w:val="00743789"/>
    <w:rsid w:val="00743AFC"/>
    <w:rsid w:val="007457E3"/>
    <w:rsid w:val="00746F25"/>
    <w:rsid w:val="00760E6B"/>
    <w:rsid w:val="00761270"/>
    <w:rsid w:val="007704A0"/>
    <w:rsid w:val="007807A7"/>
    <w:rsid w:val="00784305"/>
    <w:rsid w:val="007854D6"/>
    <w:rsid w:val="00797F0B"/>
    <w:rsid w:val="007A217E"/>
    <w:rsid w:val="007A4ECD"/>
    <w:rsid w:val="007A4FBD"/>
    <w:rsid w:val="007B1EA6"/>
    <w:rsid w:val="007B52D1"/>
    <w:rsid w:val="007B62FD"/>
    <w:rsid w:val="007C19D4"/>
    <w:rsid w:val="007C7BE0"/>
    <w:rsid w:val="007E4540"/>
    <w:rsid w:val="007F24F8"/>
    <w:rsid w:val="007F3C9C"/>
    <w:rsid w:val="00802916"/>
    <w:rsid w:val="008037D9"/>
    <w:rsid w:val="00817F65"/>
    <w:rsid w:val="00825953"/>
    <w:rsid w:val="00833AA6"/>
    <w:rsid w:val="00840507"/>
    <w:rsid w:val="00842430"/>
    <w:rsid w:val="00845D1E"/>
    <w:rsid w:val="00847C7C"/>
    <w:rsid w:val="00857961"/>
    <w:rsid w:val="00860D89"/>
    <w:rsid w:val="0087207E"/>
    <w:rsid w:val="0087263C"/>
    <w:rsid w:val="00872E84"/>
    <w:rsid w:val="008759F7"/>
    <w:rsid w:val="00881E49"/>
    <w:rsid w:val="00881E4B"/>
    <w:rsid w:val="00893772"/>
    <w:rsid w:val="008A16AC"/>
    <w:rsid w:val="008A5884"/>
    <w:rsid w:val="008A5A99"/>
    <w:rsid w:val="008A72CC"/>
    <w:rsid w:val="008A7468"/>
    <w:rsid w:val="008B601E"/>
    <w:rsid w:val="008C1381"/>
    <w:rsid w:val="008C19E6"/>
    <w:rsid w:val="008C2A0F"/>
    <w:rsid w:val="008C31E3"/>
    <w:rsid w:val="008C5EE9"/>
    <w:rsid w:val="008D2863"/>
    <w:rsid w:val="008E077E"/>
    <w:rsid w:val="008E4B31"/>
    <w:rsid w:val="008E5102"/>
    <w:rsid w:val="00900330"/>
    <w:rsid w:val="00906FF2"/>
    <w:rsid w:val="009077C4"/>
    <w:rsid w:val="00917721"/>
    <w:rsid w:val="00922A37"/>
    <w:rsid w:val="00932288"/>
    <w:rsid w:val="00933DA7"/>
    <w:rsid w:val="009412ED"/>
    <w:rsid w:val="00962492"/>
    <w:rsid w:val="00967A8B"/>
    <w:rsid w:val="00967BA2"/>
    <w:rsid w:val="00981507"/>
    <w:rsid w:val="0098299F"/>
    <w:rsid w:val="00984536"/>
    <w:rsid w:val="009A1D68"/>
    <w:rsid w:val="009A4007"/>
    <w:rsid w:val="009A7C79"/>
    <w:rsid w:val="009B3563"/>
    <w:rsid w:val="009B744C"/>
    <w:rsid w:val="009B7470"/>
    <w:rsid w:val="009C6D1E"/>
    <w:rsid w:val="009C6FB8"/>
    <w:rsid w:val="009D1F16"/>
    <w:rsid w:val="009D2CA1"/>
    <w:rsid w:val="009D47DD"/>
    <w:rsid w:val="009D633B"/>
    <w:rsid w:val="009E6881"/>
    <w:rsid w:val="009E7163"/>
    <w:rsid w:val="00A06A9F"/>
    <w:rsid w:val="00A1632B"/>
    <w:rsid w:val="00A16769"/>
    <w:rsid w:val="00A1680D"/>
    <w:rsid w:val="00A2048B"/>
    <w:rsid w:val="00A413AF"/>
    <w:rsid w:val="00A41DE2"/>
    <w:rsid w:val="00A51FED"/>
    <w:rsid w:val="00A57796"/>
    <w:rsid w:val="00A63E61"/>
    <w:rsid w:val="00A65C8C"/>
    <w:rsid w:val="00A75CCF"/>
    <w:rsid w:val="00A81231"/>
    <w:rsid w:val="00A82381"/>
    <w:rsid w:val="00A859BF"/>
    <w:rsid w:val="00A913AE"/>
    <w:rsid w:val="00A917B2"/>
    <w:rsid w:val="00A92123"/>
    <w:rsid w:val="00A95981"/>
    <w:rsid w:val="00AA0BED"/>
    <w:rsid w:val="00AB1EB6"/>
    <w:rsid w:val="00AC4BF0"/>
    <w:rsid w:val="00AD1A31"/>
    <w:rsid w:val="00AD1C3D"/>
    <w:rsid w:val="00AD242D"/>
    <w:rsid w:val="00AD6DBD"/>
    <w:rsid w:val="00AE07EC"/>
    <w:rsid w:val="00AE234C"/>
    <w:rsid w:val="00AE5775"/>
    <w:rsid w:val="00AF1068"/>
    <w:rsid w:val="00B00AF1"/>
    <w:rsid w:val="00B01C69"/>
    <w:rsid w:val="00B12F0E"/>
    <w:rsid w:val="00B14AB2"/>
    <w:rsid w:val="00B16132"/>
    <w:rsid w:val="00B21906"/>
    <w:rsid w:val="00B23A28"/>
    <w:rsid w:val="00B24FC5"/>
    <w:rsid w:val="00B25C10"/>
    <w:rsid w:val="00B277ED"/>
    <w:rsid w:val="00B3475A"/>
    <w:rsid w:val="00B44B84"/>
    <w:rsid w:val="00B46FCA"/>
    <w:rsid w:val="00B65507"/>
    <w:rsid w:val="00B66456"/>
    <w:rsid w:val="00B8184B"/>
    <w:rsid w:val="00B82349"/>
    <w:rsid w:val="00B85A54"/>
    <w:rsid w:val="00B95E48"/>
    <w:rsid w:val="00B96AF0"/>
    <w:rsid w:val="00BA291A"/>
    <w:rsid w:val="00BB4955"/>
    <w:rsid w:val="00BB55B7"/>
    <w:rsid w:val="00BC2C8D"/>
    <w:rsid w:val="00BD1F6E"/>
    <w:rsid w:val="00BE2796"/>
    <w:rsid w:val="00BE78DC"/>
    <w:rsid w:val="00BF0ACB"/>
    <w:rsid w:val="00BF582D"/>
    <w:rsid w:val="00C05FA2"/>
    <w:rsid w:val="00C11352"/>
    <w:rsid w:val="00C23A74"/>
    <w:rsid w:val="00C24A6E"/>
    <w:rsid w:val="00C318A8"/>
    <w:rsid w:val="00C34B7D"/>
    <w:rsid w:val="00C41D65"/>
    <w:rsid w:val="00C4651C"/>
    <w:rsid w:val="00C53B89"/>
    <w:rsid w:val="00C73C9D"/>
    <w:rsid w:val="00C73CAA"/>
    <w:rsid w:val="00C75FFF"/>
    <w:rsid w:val="00C91C81"/>
    <w:rsid w:val="00C923D8"/>
    <w:rsid w:val="00CB01E3"/>
    <w:rsid w:val="00CB4BD2"/>
    <w:rsid w:val="00CB720B"/>
    <w:rsid w:val="00CB7D7C"/>
    <w:rsid w:val="00CC1BF6"/>
    <w:rsid w:val="00CC5238"/>
    <w:rsid w:val="00CD7B49"/>
    <w:rsid w:val="00CE1FC7"/>
    <w:rsid w:val="00CE48CC"/>
    <w:rsid w:val="00CF1080"/>
    <w:rsid w:val="00CF1BF2"/>
    <w:rsid w:val="00CF36A5"/>
    <w:rsid w:val="00CF3B7B"/>
    <w:rsid w:val="00CF456D"/>
    <w:rsid w:val="00CF6E55"/>
    <w:rsid w:val="00CF702E"/>
    <w:rsid w:val="00D00516"/>
    <w:rsid w:val="00D02EAA"/>
    <w:rsid w:val="00D103BD"/>
    <w:rsid w:val="00D13AB1"/>
    <w:rsid w:val="00D167E3"/>
    <w:rsid w:val="00D17DA1"/>
    <w:rsid w:val="00D32F20"/>
    <w:rsid w:val="00D3447B"/>
    <w:rsid w:val="00D344F3"/>
    <w:rsid w:val="00D35746"/>
    <w:rsid w:val="00D405D6"/>
    <w:rsid w:val="00D478DB"/>
    <w:rsid w:val="00D50E32"/>
    <w:rsid w:val="00D52C75"/>
    <w:rsid w:val="00D54D20"/>
    <w:rsid w:val="00D6609B"/>
    <w:rsid w:val="00D6612C"/>
    <w:rsid w:val="00D7366B"/>
    <w:rsid w:val="00D747FF"/>
    <w:rsid w:val="00DA2300"/>
    <w:rsid w:val="00DA60BA"/>
    <w:rsid w:val="00DA666C"/>
    <w:rsid w:val="00DB1369"/>
    <w:rsid w:val="00DB152B"/>
    <w:rsid w:val="00DB4311"/>
    <w:rsid w:val="00DB61A5"/>
    <w:rsid w:val="00DB6431"/>
    <w:rsid w:val="00DE022C"/>
    <w:rsid w:val="00DE0C33"/>
    <w:rsid w:val="00DE2021"/>
    <w:rsid w:val="00DF1054"/>
    <w:rsid w:val="00DF6A0F"/>
    <w:rsid w:val="00E05844"/>
    <w:rsid w:val="00E12F2D"/>
    <w:rsid w:val="00E15756"/>
    <w:rsid w:val="00E15D9F"/>
    <w:rsid w:val="00E23094"/>
    <w:rsid w:val="00E23D9C"/>
    <w:rsid w:val="00E32876"/>
    <w:rsid w:val="00E41329"/>
    <w:rsid w:val="00E43B05"/>
    <w:rsid w:val="00E5552A"/>
    <w:rsid w:val="00E74760"/>
    <w:rsid w:val="00E85589"/>
    <w:rsid w:val="00E962D9"/>
    <w:rsid w:val="00EA181D"/>
    <w:rsid w:val="00EA33F0"/>
    <w:rsid w:val="00EA4692"/>
    <w:rsid w:val="00EB7F04"/>
    <w:rsid w:val="00EC39A0"/>
    <w:rsid w:val="00EC6C08"/>
    <w:rsid w:val="00ED669B"/>
    <w:rsid w:val="00EF0274"/>
    <w:rsid w:val="00EF26AC"/>
    <w:rsid w:val="00F00C9F"/>
    <w:rsid w:val="00F018EE"/>
    <w:rsid w:val="00F021E4"/>
    <w:rsid w:val="00F16AE9"/>
    <w:rsid w:val="00F23385"/>
    <w:rsid w:val="00F36882"/>
    <w:rsid w:val="00F36A00"/>
    <w:rsid w:val="00F36E33"/>
    <w:rsid w:val="00F459BE"/>
    <w:rsid w:val="00F47627"/>
    <w:rsid w:val="00F67E1C"/>
    <w:rsid w:val="00F96440"/>
    <w:rsid w:val="00FA673F"/>
    <w:rsid w:val="00FC0CFE"/>
    <w:rsid w:val="00FC2B91"/>
    <w:rsid w:val="00FC59AF"/>
    <w:rsid w:val="00FD4B47"/>
    <w:rsid w:val="00FE3252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0A7B-1BC2-48EA-A13B-AF4A1E02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1</cp:lastModifiedBy>
  <cp:revision>16</cp:revision>
  <cp:lastPrinted>2017-08-02T10:37:00Z</cp:lastPrinted>
  <dcterms:created xsi:type="dcterms:W3CDTF">2017-08-01T12:01:00Z</dcterms:created>
  <dcterms:modified xsi:type="dcterms:W3CDTF">2019-03-29T06:22:00Z</dcterms:modified>
</cp:coreProperties>
</file>