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4A" w:rsidRPr="002C634A" w:rsidRDefault="002C634A" w:rsidP="002C634A">
      <w:pPr>
        <w:rPr>
          <w:b/>
          <w:sz w:val="32"/>
          <w:szCs w:val="32"/>
        </w:rPr>
      </w:pPr>
      <w:r w:rsidRPr="002C634A">
        <w:rPr>
          <w:b/>
          <w:sz w:val="32"/>
          <w:szCs w:val="32"/>
        </w:rPr>
        <w:t xml:space="preserve">              Ханты-Мансийский автономный округ-Югра</w:t>
      </w:r>
    </w:p>
    <w:p w:rsidR="002C634A" w:rsidRPr="002C634A" w:rsidRDefault="002C634A" w:rsidP="002C634A">
      <w:pPr>
        <w:jc w:val="center"/>
        <w:rPr>
          <w:b/>
          <w:sz w:val="32"/>
          <w:szCs w:val="32"/>
        </w:rPr>
      </w:pPr>
      <w:r w:rsidRPr="002C634A">
        <w:rPr>
          <w:b/>
          <w:sz w:val="32"/>
          <w:szCs w:val="32"/>
        </w:rPr>
        <w:t>(Тюменская область)</w:t>
      </w:r>
    </w:p>
    <w:p w:rsidR="002C634A" w:rsidRPr="002C634A" w:rsidRDefault="002C634A" w:rsidP="002C634A">
      <w:pPr>
        <w:jc w:val="center"/>
        <w:rPr>
          <w:b/>
          <w:sz w:val="32"/>
          <w:szCs w:val="32"/>
        </w:rPr>
      </w:pPr>
      <w:r w:rsidRPr="002C634A">
        <w:rPr>
          <w:b/>
          <w:sz w:val="32"/>
          <w:szCs w:val="32"/>
        </w:rPr>
        <w:t>Нижневартовский район</w:t>
      </w:r>
    </w:p>
    <w:p w:rsidR="002C634A" w:rsidRPr="002C634A" w:rsidRDefault="002C634A" w:rsidP="002C634A">
      <w:pPr>
        <w:jc w:val="center"/>
        <w:rPr>
          <w:b/>
          <w:sz w:val="32"/>
          <w:szCs w:val="32"/>
        </w:rPr>
      </w:pPr>
    </w:p>
    <w:p w:rsidR="002C634A" w:rsidRPr="002C634A" w:rsidRDefault="002C634A" w:rsidP="002C634A">
      <w:pPr>
        <w:jc w:val="center"/>
        <w:rPr>
          <w:b/>
          <w:sz w:val="32"/>
          <w:szCs w:val="32"/>
        </w:rPr>
      </w:pPr>
      <w:r w:rsidRPr="002C634A">
        <w:rPr>
          <w:b/>
          <w:sz w:val="32"/>
          <w:szCs w:val="32"/>
        </w:rPr>
        <w:t xml:space="preserve">Администрация </w:t>
      </w:r>
    </w:p>
    <w:p w:rsidR="002C634A" w:rsidRPr="002C634A" w:rsidRDefault="002C634A" w:rsidP="002C634A">
      <w:pPr>
        <w:jc w:val="center"/>
        <w:rPr>
          <w:b/>
          <w:sz w:val="32"/>
          <w:szCs w:val="32"/>
        </w:rPr>
      </w:pPr>
      <w:r w:rsidRPr="002C634A">
        <w:rPr>
          <w:b/>
          <w:sz w:val="32"/>
          <w:szCs w:val="32"/>
        </w:rPr>
        <w:t xml:space="preserve">сельского поселения </w:t>
      </w:r>
    </w:p>
    <w:p w:rsidR="002C634A" w:rsidRDefault="002C634A" w:rsidP="002C634A">
      <w:pPr>
        <w:jc w:val="center"/>
        <w:rPr>
          <w:b/>
          <w:sz w:val="32"/>
          <w:szCs w:val="32"/>
        </w:rPr>
      </w:pPr>
      <w:r w:rsidRPr="002C634A">
        <w:rPr>
          <w:b/>
          <w:sz w:val="32"/>
          <w:szCs w:val="32"/>
        </w:rPr>
        <w:t>Зайцева Речка</w:t>
      </w:r>
    </w:p>
    <w:p w:rsidR="002C634A" w:rsidRPr="002C634A" w:rsidRDefault="002C634A" w:rsidP="002C634A">
      <w:pPr>
        <w:jc w:val="center"/>
        <w:rPr>
          <w:b/>
          <w:sz w:val="32"/>
          <w:szCs w:val="32"/>
        </w:rPr>
      </w:pPr>
    </w:p>
    <w:p w:rsidR="002C634A" w:rsidRPr="002C634A" w:rsidRDefault="002C634A" w:rsidP="002C634A">
      <w:pPr>
        <w:jc w:val="center"/>
        <w:rPr>
          <w:b/>
          <w:sz w:val="32"/>
          <w:szCs w:val="32"/>
        </w:rPr>
      </w:pPr>
      <w:r w:rsidRPr="002C634A">
        <w:rPr>
          <w:b/>
          <w:sz w:val="32"/>
          <w:szCs w:val="32"/>
        </w:rPr>
        <w:t>РАСПОРЯЖЕНИЕ</w:t>
      </w:r>
    </w:p>
    <w:p w:rsidR="00F1624E" w:rsidRPr="001259FB" w:rsidRDefault="00F1624E" w:rsidP="00F1624E">
      <w:pPr>
        <w:jc w:val="center"/>
        <w:rPr>
          <w:sz w:val="36"/>
          <w:szCs w:val="36"/>
        </w:rPr>
      </w:pPr>
    </w:p>
    <w:p w:rsidR="00F1624E" w:rsidRDefault="00F43691" w:rsidP="00F1624E">
      <w:pPr>
        <w:rPr>
          <w:b/>
          <w:szCs w:val="28"/>
        </w:rPr>
      </w:pPr>
      <w:r>
        <w:rPr>
          <w:b/>
          <w:szCs w:val="28"/>
        </w:rPr>
        <w:t>от   11</w:t>
      </w:r>
      <w:r w:rsidR="00F1624E">
        <w:rPr>
          <w:b/>
          <w:szCs w:val="28"/>
        </w:rPr>
        <w:t xml:space="preserve">.11.2016 </w:t>
      </w:r>
      <w:r w:rsidR="00F1624E" w:rsidRPr="001259FB">
        <w:rPr>
          <w:b/>
          <w:szCs w:val="28"/>
        </w:rPr>
        <w:t xml:space="preserve">г.    </w:t>
      </w:r>
      <w:r w:rsidR="00F1624E">
        <w:rPr>
          <w:b/>
          <w:szCs w:val="28"/>
        </w:rPr>
        <w:t xml:space="preserve">                                                                              </w:t>
      </w:r>
      <w:r w:rsidR="00F1624E" w:rsidRPr="001259FB">
        <w:rPr>
          <w:b/>
          <w:szCs w:val="28"/>
        </w:rPr>
        <w:t xml:space="preserve"> </w:t>
      </w:r>
      <w:r w:rsidR="00F1624E">
        <w:rPr>
          <w:b/>
          <w:szCs w:val="28"/>
        </w:rPr>
        <w:t xml:space="preserve"> </w:t>
      </w:r>
      <w:r w:rsidR="00F1624E" w:rsidRPr="001259FB">
        <w:rPr>
          <w:b/>
          <w:szCs w:val="28"/>
        </w:rPr>
        <w:t>№</w:t>
      </w:r>
      <w:r>
        <w:rPr>
          <w:b/>
          <w:szCs w:val="28"/>
        </w:rPr>
        <w:t xml:space="preserve"> 197</w:t>
      </w:r>
    </w:p>
    <w:p w:rsidR="00F1624E" w:rsidRPr="001259FB" w:rsidRDefault="00F1624E" w:rsidP="00F1624E">
      <w:pPr>
        <w:rPr>
          <w:b/>
          <w:szCs w:val="28"/>
        </w:rPr>
      </w:pPr>
    </w:p>
    <w:p w:rsidR="00F1624E" w:rsidRDefault="00F1624E" w:rsidP="00F1624E">
      <w:pPr>
        <w:ind w:right="5385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 xml:space="preserve">Об </w:t>
      </w:r>
      <w:r w:rsidR="00681BF0">
        <w:rPr>
          <w:rFonts w:eastAsia="Calibri"/>
          <w:lang w:eastAsia="en-US"/>
        </w:rPr>
        <w:t xml:space="preserve">основных направлениях </w:t>
      </w:r>
      <w:r w:rsidR="003D2909">
        <w:rPr>
          <w:rFonts w:eastAsia="Calibri"/>
          <w:lang w:eastAsia="en-US"/>
        </w:rPr>
        <w:t>бюджетной</w:t>
      </w:r>
      <w:r w:rsidR="00681BF0">
        <w:rPr>
          <w:rFonts w:eastAsia="Calibri"/>
          <w:lang w:eastAsia="en-US"/>
        </w:rPr>
        <w:t xml:space="preserve"> и</w:t>
      </w:r>
      <w:r>
        <w:rPr>
          <w:rFonts w:eastAsia="Calibri"/>
          <w:lang w:eastAsia="en-US"/>
        </w:rPr>
        <w:t xml:space="preserve"> </w:t>
      </w:r>
      <w:r w:rsidR="003D2909">
        <w:rPr>
          <w:rFonts w:eastAsia="Calibri"/>
          <w:lang w:eastAsia="en-US"/>
        </w:rPr>
        <w:t xml:space="preserve">налоговой </w:t>
      </w:r>
      <w:r>
        <w:rPr>
          <w:rFonts w:eastAsia="Calibri"/>
          <w:lang w:eastAsia="en-US"/>
        </w:rPr>
        <w:t xml:space="preserve">политики </w:t>
      </w:r>
      <w:r w:rsidR="00681BF0">
        <w:rPr>
          <w:rFonts w:eastAsia="Calibri"/>
          <w:lang w:eastAsia="en-US"/>
        </w:rPr>
        <w:t xml:space="preserve">сельского поселения </w:t>
      </w:r>
      <w:r w:rsidR="001A6A5F">
        <w:rPr>
          <w:rFonts w:eastAsia="Calibri"/>
          <w:lang w:eastAsia="en-US"/>
        </w:rPr>
        <w:t>Зайцева Речка</w:t>
      </w:r>
      <w:r>
        <w:rPr>
          <w:rFonts w:eastAsia="Calibri"/>
          <w:lang w:eastAsia="en-US"/>
        </w:rPr>
        <w:t xml:space="preserve">, характеристиках проекта решения о бюджете </w:t>
      </w:r>
      <w:r w:rsidR="00681BF0">
        <w:rPr>
          <w:rFonts w:eastAsia="Calibri"/>
          <w:lang w:eastAsia="en-US"/>
        </w:rPr>
        <w:t xml:space="preserve">сельского поселения </w:t>
      </w:r>
      <w:r w:rsidR="001A6A5F" w:rsidRPr="001A6A5F">
        <w:rPr>
          <w:rFonts w:eastAsia="Calibri"/>
          <w:lang w:eastAsia="en-US"/>
        </w:rPr>
        <w:t>Зайцева Речка</w:t>
      </w:r>
      <w:r>
        <w:rPr>
          <w:rFonts w:eastAsia="Calibri"/>
          <w:lang w:eastAsia="en-US"/>
        </w:rPr>
        <w:t xml:space="preserve"> на 2017 год и плановый период 2018 и 2019 годов</w:t>
      </w:r>
    </w:p>
    <w:p w:rsidR="00F1624E" w:rsidRDefault="00F1624E" w:rsidP="00F1624E">
      <w:pPr>
        <w:ind w:firstLine="709"/>
        <w:jc w:val="both"/>
        <w:rPr>
          <w:rFonts w:eastAsia="Calibri"/>
          <w:lang w:eastAsia="zh-CN"/>
        </w:rPr>
      </w:pPr>
    </w:p>
    <w:p w:rsidR="00F1624E" w:rsidRDefault="00F1624E" w:rsidP="00F1624E">
      <w:pPr>
        <w:ind w:firstLine="709"/>
        <w:jc w:val="both"/>
        <w:rPr>
          <w:rFonts w:eastAsia="Calibri"/>
          <w:lang w:eastAsia="zh-CN"/>
        </w:rPr>
      </w:pPr>
    </w:p>
    <w:p w:rsidR="00F1624E" w:rsidRDefault="00F1624E" w:rsidP="00A57BEF">
      <w:pPr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В соответствии с </w:t>
      </w:r>
      <w:r w:rsidR="00A57BEF">
        <w:rPr>
          <w:rFonts w:eastAsia="Calibri"/>
          <w:lang w:eastAsia="en-US"/>
        </w:rPr>
        <w:t xml:space="preserve">Решением Совета депутатов </w:t>
      </w:r>
      <w:r>
        <w:rPr>
          <w:rFonts w:eastAsia="Calibri"/>
          <w:lang w:eastAsia="en-US"/>
        </w:rPr>
        <w:t xml:space="preserve">от </w:t>
      </w:r>
      <w:r w:rsidR="0058783C">
        <w:rPr>
          <w:rFonts w:eastAsia="Calibri"/>
          <w:lang w:eastAsia="en-US"/>
        </w:rPr>
        <w:t>09</w:t>
      </w:r>
      <w:r w:rsidR="00A57BEF" w:rsidRPr="00747DD4">
        <w:rPr>
          <w:rFonts w:eastAsia="Calibri"/>
          <w:lang w:eastAsia="en-US"/>
        </w:rPr>
        <w:t>.0</w:t>
      </w:r>
      <w:r w:rsidR="0058783C" w:rsidRPr="00747DD4">
        <w:rPr>
          <w:rFonts w:eastAsia="Calibri"/>
          <w:lang w:eastAsia="en-US"/>
        </w:rPr>
        <w:t>2</w:t>
      </w:r>
      <w:r w:rsidRPr="00747DD4">
        <w:rPr>
          <w:rFonts w:eastAsia="Calibri"/>
          <w:lang w:eastAsia="en-US"/>
        </w:rPr>
        <w:t>.20</w:t>
      </w:r>
      <w:r w:rsidR="0058783C" w:rsidRPr="00747DD4">
        <w:rPr>
          <w:rFonts w:eastAsia="Calibri"/>
          <w:lang w:eastAsia="en-US"/>
        </w:rPr>
        <w:t>11</w:t>
      </w:r>
      <w:r w:rsidRPr="00747DD4">
        <w:rPr>
          <w:rFonts w:eastAsia="Calibri"/>
          <w:lang w:eastAsia="en-US"/>
        </w:rPr>
        <w:t xml:space="preserve"> № </w:t>
      </w:r>
      <w:r w:rsidR="0058783C">
        <w:rPr>
          <w:rFonts w:eastAsia="Calibri"/>
          <w:lang w:eastAsia="en-US"/>
        </w:rPr>
        <w:t>53</w:t>
      </w:r>
      <w:r>
        <w:rPr>
          <w:rFonts w:eastAsia="Calibri"/>
          <w:lang w:eastAsia="en-US"/>
        </w:rPr>
        <w:t xml:space="preserve">                </w:t>
      </w:r>
      <w:r w:rsidR="003D2909" w:rsidRPr="00794034">
        <w:rPr>
          <w:szCs w:val="28"/>
        </w:rPr>
        <w:t>«Об утв</w:t>
      </w:r>
      <w:r w:rsidR="003D2909">
        <w:rPr>
          <w:szCs w:val="28"/>
        </w:rPr>
        <w:t xml:space="preserve">ерждении Положения о бюджетном </w:t>
      </w:r>
      <w:r w:rsidR="003D2909" w:rsidRPr="00794034">
        <w:rPr>
          <w:szCs w:val="28"/>
        </w:rPr>
        <w:t xml:space="preserve">процессе в муниципальном образовании сельское поселение </w:t>
      </w:r>
      <w:r w:rsidR="001A6A5F">
        <w:rPr>
          <w:rFonts w:eastAsia="Calibri"/>
          <w:lang w:eastAsia="en-US"/>
        </w:rPr>
        <w:t>Зайцева Речка</w:t>
      </w:r>
      <w:r w:rsidR="003D2909" w:rsidRPr="00794034">
        <w:rPr>
          <w:szCs w:val="28"/>
        </w:rPr>
        <w:t>»</w:t>
      </w:r>
      <w:r>
        <w:rPr>
          <w:rFonts w:eastAsia="Calibri"/>
          <w:lang w:eastAsia="en-US"/>
        </w:rPr>
        <w:t xml:space="preserve">, постановлением </w:t>
      </w:r>
      <w:r w:rsidR="00681BF0">
        <w:rPr>
          <w:rFonts w:eastAsia="Calibri"/>
          <w:lang w:eastAsia="en-US"/>
        </w:rPr>
        <w:t xml:space="preserve">главы сельского поселения </w:t>
      </w:r>
      <w:r w:rsidR="001A6A5F">
        <w:rPr>
          <w:rFonts w:eastAsia="Calibri"/>
          <w:lang w:eastAsia="en-US"/>
        </w:rPr>
        <w:t>Зайцева Речка</w:t>
      </w:r>
      <w:r>
        <w:rPr>
          <w:rFonts w:eastAsia="Calibri"/>
          <w:lang w:eastAsia="en-US"/>
        </w:rPr>
        <w:t xml:space="preserve"> </w:t>
      </w:r>
      <w:r w:rsidRPr="00074C03">
        <w:rPr>
          <w:rFonts w:eastAsia="Calibri"/>
          <w:lang w:eastAsia="en-US"/>
        </w:rPr>
        <w:t xml:space="preserve">от </w:t>
      </w:r>
      <w:r w:rsidR="00074C03" w:rsidRPr="00074C03">
        <w:rPr>
          <w:rFonts w:eastAsia="Calibri"/>
          <w:lang w:eastAsia="en-US"/>
        </w:rPr>
        <w:t>26</w:t>
      </w:r>
      <w:r w:rsidRPr="00074C03">
        <w:rPr>
          <w:rFonts w:eastAsia="Calibri"/>
          <w:lang w:eastAsia="en-US"/>
        </w:rPr>
        <w:t>.</w:t>
      </w:r>
      <w:r w:rsidR="00074C03" w:rsidRPr="00074C03">
        <w:rPr>
          <w:rFonts w:eastAsia="Calibri"/>
          <w:lang w:eastAsia="en-US"/>
        </w:rPr>
        <w:t>12</w:t>
      </w:r>
      <w:r w:rsidR="00681BF0" w:rsidRPr="00074C03">
        <w:rPr>
          <w:rFonts w:eastAsia="Calibri"/>
          <w:lang w:eastAsia="en-US"/>
        </w:rPr>
        <w:t>.201</w:t>
      </w:r>
      <w:r w:rsidR="00074C03" w:rsidRPr="00074C03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№ </w:t>
      </w:r>
      <w:r w:rsidR="00074C03">
        <w:rPr>
          <w:rFonts w:eastAsia="Calibri"/>
          <w:lang w:eastAsia="en-US"/>
        </w:rPr>
        <w:t>125</w:t>
      </w:r>
      <w:r>
        <w:rPr>
          <w:rFonts w:eastAsia="Calibri"/>
          <w:lang w:eastAsia="en-US"/>
        </w:rPr>
        <w:t xml:space="preserve"> «</w:t>
      </w:r>
      <w:r w:rsidR="0058783C">
        <w:rPr>
          <w:color w:val="323232"/>
          <w:spacing w:val="-2"/>
          <w:szCs w:val="28"/>
        </w:rPr>
        <w:t>О поряд</w:t>
      </w:r>
      <w:r w:rsidR="00681BF0">
        <w:rPr>
          <w:color w:val="323232"/>
          <w:spacing w:val="-2"/>
          <w:szCs w:val="28"/>
        </w:rPr>
        <w:t>к</w:t>
      </w:r>
      <w:r w:rsidR="0058783C">
        <w:rPr>
          <w:color w:val="323232"/>
          <w:spacing w:val="-2"/>
          <w:szCs w:val="28"/>
        </w:rPr>
        <w:t>е</w:t>
      </w:r>
      <w:r w:rsidR="00681BF0">
        <w:rPr>
          <w:color w:val="323232"/>
          <w:spacing w:val="-2"/>
          <w:szCs w:val="28"/>
        </w:rPr>
        <w:t xml:space="preserve"> составления проекта решения Совета </w:t>
      </w:r>
      <w:r w:rsidR="00074C03">
        <w:rPr>
          <w:color w:val="323232"/>
          <w:spacing w:val="-2"/>
          <w:szCs w:val="28"/>
        </w:rPr>
        <w:t xml:space="preserve">депутатов </w:t>
      </w:r>
      <w:r w:rsidR="00074C03" w:rsidRPr="00074C03">
        <w:rPr>
          <w:color w:val="323232"/>
          <w:spacing w:val="-2"/>
          <w:szCs w:val="28"/>
        </w:rPr>
        <w:t xml:space="preserve">сельского </w:t>
      </w:r>
      <w:r w:rsidR="00681BF0">
        <w:rPr>
          <w:color w:val="323232"/>
          <w:spacing w:val="-2"/>
          <w:szCs w:val="28"/>
        </w:rPr>
        <w:t xml:space="preserve">поселения о бюджете сельского поселения </w:t>
      </w:r>
      <w:r w:rsidR="0058783C">
        <w:rPr>
          <w:color w:val="323232"/>
          <w:spacing w:val="-2"/>
          <w:szCs w:val="28"/>
        </w:rPr>
        <w:t>Зайцева Речка</w:t>
      </w:r>
      <w:r w:rsidR="00681BF0">
        <w:rPr>
          <w:color w:val="323232"/>
          <w:spacing w:val="-2"/>
          <w:szCs w:val="28"/>
        </w:rPr>
        <w:t xml:space="preserve"> на очередной финансовый год и плановый период</w:t>
      </w:r>
      <w:r>
        <w:rPr>
          <w:rFonts w:eastAsia="Calibri"/>
          <w:lang w:eastAsia="en-US"/>
        </w:rPr>
        <w:t>»:</w:t>
      </w:r>
      <w:proofErr w:type="gramEnd"/>
    </w:p>
    <w:p w:rsidR="00F1624E" w:rsidRDefault="00F1624E" w:rsidP="00A57BEF">
      <w:pPr>
        <w:ind w:firstLine="709"/>
        <w:jc w:val="both"/>
        <w:rPr>
          <w:rFonts w:eastAsia="Calibri"/>
          <w:lang w:eastAsia="en-US"/>
        </w:rPr>
      </w:pPr>
    </w:p>
    <w:p w:rsidR="00F1624E" w:rsidRDefault="00F1624E" w:rsidP="00F1624E">
      <w:pPr>
        <w:ind w:firstLine="709"/>
        <w:jc w:val="both"/>
        <w:rPr>
          <w:lang w:eastAsia="en-US"/>
        </w:rPr>
      </w:pPr>
      <w:r>
        <w:rPr>
          <w:lang w:eastAsia="en-US"/>
        </w:rPr>
        <w:t>1. Одобрить:</w:t>
      </w:r>
    </w:p>
    <w:p w:rsidR="00F1624E" w:rsidRDefault="00F1624E" w:rsidP="00F1624E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1.1. Основные направления </w:t>
      </w:r>
      <w:r w:rsidR="003D2909">
        <w:rPr>
          <w:lang w:eastAsia="en-US"/>
        </w:rPr>
        <w:t>бюджетной и налоговой</w:t>
      </w:r>
      <w:r>
        <w:rPr>
          <w:lang w:eastAsia="en-US"/>
        </w:rPr>
        <w:t xml:space="preserve"> политики </w:t>
      </w:r>
      <w:r w:rsidR="003D2909">
        <w:rPr>
          <w:rFonts w:eastAsia="Calibri"/>
          <w:lang w:eastAsia="en-US"/>
        </w:rPr>
        <w:t xml:space="preserve">сельского поселения </w:t>
      </w:r>
      <w:r w:rsidR="0058783C">
        <w:rPr>
          <w:color w:val="323232"/>
          <w:spacing w:val="-2"/>
          <w:szCs w:val="28"/>
        </w:rPr>
        <w:t>Зайцева Речка</w:t>
      </w:r>
      <w:r w:rsidR="003D2909">
        <w:rPr>
          <w:lang w:eastAsia="en-US"/>
        </w:rPr>
        <w:t xml:space="preserve"> </w:t>
      </w:r>
      <w:r>
        <w:rPr>
          <w:lang w:eastAsia="en-US"/>
        </w:rPr>
        <w:t>на 2017 год и плановый период 2018–2019 годов согласно приложению 1.</w:t>
      </w:r>
    </w:p>
    <w:p w:rsidR="00F1624E" w:rsidRDefault="00F1624E" w:rsidP="00F1624E">
      <w:pPr>
        <w:ind w:firstLine="709"/>
        <w:jc w:val="both"/>
        <w:rPr>
          <w:lang w:eastAsia="en-US"/>
        </w:rPr>
      </w:pPr>
      <w:r>
        <w:rPr>
          <w:lang w:eastAsia="en-US"/>
        </w:rPr>
        <w:t>1.2.</w:t>
      </w:r>
      <w:r w:rsidR="00CE5990">
        <w:rPr>
          <w:lang w:eastAsia="en-US"/>
        </w:rPr>
        <w:t xml:space="preserve"> </w:t>
      </w:r>
      <w:r>
        <w:rPr>
          <w:lang w:eastAsia="en-US"/>
        </w:rPr>
        <w:t xml:space="preserve"> Характеристики проекта решения о бюджете </w:t>
      </w:r>
      <w:r w:rsidR="003D2909">
        <w:rPr>
          <w:lang w:eastAsia="en-US"/>
        </w:rPr>
        <w:t xml:space="preserve">сельского поселения </w:t>
      </w:r>
      <w:r w:rsidR="0058783C">
        <w:rPr>
          <w:color w:val="323232"/>
          <w:spacing w:val="-2"/>
          <w:szCs w:val="28"/>
        </w:rPr>
        <w:t>Зайцева Речка</w:t>
      </w:r>
      <w:r>
        <w:rPr>
          <w:lang w:eastAsia="en-US"/>
        </w:rPr>
        <w:t xml:space="preserve"> на 2017 год и плановый период 2018–2019 годов согласно приложению 2.</w:t>
      </w:r>
    </w:p>
    <w:p w:rsidR="00F1624E" w:rsidRDefault="003D2909" w:rsidP="00F1624E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F1624E">
        <w:rPr>
          <w:lang w:eastAsia="en-US"/>
        </w:rPr>
        <w:t xml:space="preserve">. </w:t>
      </w:r>
      <w:proofErr w:type="gramStart"/>
      <w:r w:rsidR="00F1624E">
        <w:rPr>
          <w:lang w:eastAsia="en-US"/>
        </w:rPr>
        <w:t>Контроль за</w:t>
      </w:r>
      <w:proofErr w:type="gramEnd"/>
      <w:r w:rsidR="00F1624E">
        <w:rPr>
          <w:lang w:eastAsia="en-US"/>
        </w:rPr>
        <w:t xml:space="preserve"> выполнением распоряжения возложить на </w:t>
      </w:r>
      <w:r>
        <w:rPr>
          <w:lang w:eastAsia="en-US"/>
        </w:rPr>
        <w:t xml:space="preserve">главного специалиста </w:t>
      </w:r>
      <w:r w:rsidR="00F1624E">
        <w:rPr>
          <w:lang w:eastAsia="en-US"/>
        </w:rPr>
        <w:t xml:space="preserve"> </w:t>
      </w:r>
      <w:r w:rsidR="00074C03">
        <w:rPr>
          <w:lang w:eastAsia="en-US"/>
        </w:rPr>
        <w:t>финансово-</w:t>
      </w:r>
      <w:r w:rsidR="00F1624E">
        <w:rPr>
          <w:lang w:eastAsia="en-US"/>
        </w:rPr>
        <w:t>экономи</w:t>
      </w:r>
      <w:r w:rsidR="00074C03">
        <w:rPr>
          <w:lang w:eastAsia="en-US"/>
        </w:rPr>
        <w:t>ческого</w:t>
      </w:r>
      <w:r w:rsidR="00F1624E">
        <w:rPr>
          <w:lang w:eastAsia="en-US"/>
        </w:rPr>
        <w:t xml:space="preserve"> </w:t>
      </w:r>
      <w:r w:rsidR="00074C03">
        <w:rPr>
          <w:lang w:eastAsia="en-US"/>
        </w:rPr>
        <w:t xml:space="preserve">отдела </w:t>
      </w:r>
      <w:r w:rsidR="00F1624E">
        <w:rPr>
          <w:lang w:eastAsia="en-US"/>
        </w:rPr>
        <w:t xml:space="preserve"> </w:t>
      </w:r>
      <w:r w:rsidR="00074C03">
        <w:rPr>
          <w:lang w:eastAsia="en-US"/>
        </w:rPr>
        <w:t>Е.В. Бельской.</w:t>
      </w:r>
    </w:p>
    <w:p w:rsidR="00F1624E" w:rsidRDefault="00F1624E" w:rsidP="00F1624E">
      <w:pPr>
        <w:ind w:firstLine="709"/>
        <w:jc w:val="both"/>
        <w:rPr>
          <w:rFonts w:eastAsia="Calibri"/>
          <w:lang w:eastAsia="en-US"/>
        </w:rPr>
      </w:pPr>
    </w:p>
    <w:p w:rsidR="00F1624E" w:rsidRDefault="00F1624E" w:rsidP="00F1624E">
      <w:pPr>
        <w:ind w:firstLine="709"/>
        <w:jc w:val="both"/>
        <w:rPr>
          <w:rFonts w:eastAsia="Calibri"/>
          <w:lang w:eastAsia="en-US"/>
        </w:rPr>
      </w:pPr>
    </w:p>
    <w:p w:rsidR="00F1624E" w:rsidRDefault="00F1624E" w:rsidP="00F1624E">
      <w:pPr>
        <w:ind w:firstLine="709"/>
        <w:jc w:val="both"/>
        <w:rPr>
          <w:rFonts w:eastAsia="Calibri"/>
          <w:lang w:eastAsia="en-US"/>
        </w:rPr>
      </w:pPr>
    </w:p>
    <w:p w:rsidR="00F1624E" w:rsidRDefault="00F27425" w:rsidP="00AF32D6">
      <w:pPr>
        <w:jc w:val="both"/>
        <w:rPr>
          <w:rFonts w:eastAsia="Calibri"/>
          <w:lang w:eastAsia="en-US"/>
        </w:rPr>
      </w:pPr>
      <w:r w:rsidRPr="005569D6">
        <w:rPr>
          <w:szCs w:val="28"/>
        </w:rPr>
        <w:t xml:space="preserve">Глава поселения                                                         </w:t>
      </w:r>
      <w:r w:rsidR="00AF32D6">
        <w:rPr>
          <w:szCs w:val="28"/>
        </w:rPr>
        <w:t xml:space="preserve">      С.В. Субботина</w:t>
      </w:r>
    </w:p>
    <w:p w:rsidR="00F27425" w:rsidRPr="004F1895" w:rsidRDefault="00747DD4" w:rsidP="00747DD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</w:t>
      </w:r>
      <w:r w:rsidR="00F27425">
        <w:rPr>
          <w:rFonts w:eastAsia="Calibri"/>
          <w:lang w:eastAsia="en-US"/>
        </w:rPr>
        <w:t>Приложение 1</w:t>
      </w:r>
      <w:r>
        <w:rPr>
          <w:rFonts w:eastAsia="Calibri"/>
          <w:lang w:eastAsia="en-US"/>
        </w:rPr>
        <w:t xml:space="preserve"> к</w:t>
      </w:r>
      <w:r w:rsidR="00F27425">
        <w:rPr>
          <w:rFonts w:eastAsia="Calibri"/>
          <w:lang w:eastAsia="en-US"/>
        </w:rPr>
        <w:t xml:space="preserve"> </w:t>
      </w:r>
      <w:r w:rsidR="00F27425" w:rsidRPr="004F1895">
        <w:rPr>
          <w:rFonts w:eastAsia="Calibri"/>
          <w:lang w:eastAsia="en-US"/>
        </w:rPr>
        <w:t>распоряжению</w:t>
      </w:r>
    </w:p>
    <w:p w:rsidR="00F27425" w:rsidRPr="004F1895" w:rsidRDefault="00747DD4" w:rsidP="00747DD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</w:t>
      </w:r>
      <w:r w:rsidR="00F27425" w:rsidRPr="004F1895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11</w:t>
      </w:r>
      <w:r w:rsidR="00F27425">
        <w:rPr>
          <w:rFonts w:eastAsia="Calibri"/>
          <w:lang w:eastAsia="en-US"/>
        </w:rPr>
        <w:t xml:space="preserve">.11.2016 </w:t>
      </w:r>
      <w:r w:rsidR="00F27425" w:rsidRPr="004F1895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197</w:t>
      </w:r>
    </w:p>
    <w:p w:rsidR="00F27425" w:rsidRPr="004F1895" w:rsidRDefault="00F27425" w:rsidP="00F27425">
      <w:pPr>
        <w:ind w:left="5670"/>
        <w:rPr>
          <w:rFonts w:eastAsia="Calibri"/>
          <w:lang w:eastAsia="en-US"/>
        </w:rPr>
      </w:pPr>
    </w:p>
    <w:p w:rsidR="00F1624E" w:rsidRDefault="00F1624E" w:rsidP="00F1624E">
      <w:pPr>
        <w:ind w:left="5670"/>
        <w:rPr>
          <w:rFonts w:eastAsia="Calibri"/>
          <w:lang w:eastAsia="en-US"/>
        </w:rPr>
      </w:pPr>
    </w:p>
    <w:p w:rsidR="00F1624E" w:rsidRDefault="00F1624E" w:rsidP="00F1624E">
      <w:pPr>
        <w:ind w:left="5670"/>
        <w:rPr>
          <w:rFonts w:eastAsia="Calibri"/>
          <w:lang w:eastAsia="en-US"/>
        </w:rPr>
      </w:pPr>
    </w:p>
    <w:p w:rsidR="00F1624E" w:rsidRDefault="00F1624E" w:rsidP="00F1624E">
      <w:pPr>
        <w:ind w:left="5670"/>
        <w:rPr>
          <w:rFonts w:eastAsia="Calibri"/>
          <w:lang w:eastAsia="en-US"/>
        </w:rPr>
      </w:pPr>
    </w:p>
    <w:p w:rsidR="002B4511" w:rsidRDefault="002B4511" w:rsidP="002B4511">
      <w:pPr>
        <w:jc w:val="center"/>
        <w:rPr>
          <w:b/>
          <w:szCs w:val="28"/>
        </w:rPr>
      </w:pPr>
      <w:r w:rsidRPr="00F230D8">
        <w:rPr>
          <w:b/>
          <w:szCs w:val="28"/>
        </w:rPr>
        <w:t>Основные направления бюджет</w:t>
      </w:r>
      <w:r w:rsidR="009A7644">
        <w:rPr>
          <w:b/>
          <w:szCs w:val="28"/>
        </w:rPr>
        <w:t>ной и налоговой политики на 201</w:t>
      </w:r>
      <w:r w:rsidR="002E4011">
        <w:rPr>
          <w:b/>
          <w:szCs w:val="28"/>
        </w:rPr>
        <w:t>7</w:t>
      </w:r>
      <w:r w:rsidRPr="00F230D8">
        <w:rPr>
          <w:b/>
          <w:szCs w:val="28"/>
        </w:rPr>
        <w:t xml:space="preserve"> год</w:t>
      </w:r>
      <w:r w:rsidR="009A7644">
        <w:rPr>
          <w:b/>
          <w:szCs w:val="28"/>
        </w:rPr>
        <w:t xml:space="preserve"> и плановый период до 201</w:t>
      </w:r>
      <w:r w:rsidR="002E4011">
        <w:rPr>
          <w:b/>
          <w:szCs w:val="28"/>
        </w:rPr>
        <w:t>9</w:t>
      </w:r>
      <w:r w:rsidR="00EA42ED">
        <w:rPr>
          <w:b/>
          <w:szCs w:val="28"/>
        </w:rPr>
        <w:t xml:space="preserve"> года.</w:t>
      </w:r>
    </w:p>
    <w:p w:rsidR="002B4511" w:rsidRDefault="002B4511" w:rsidP="002B4511">
      <w:pPr>
        <w:jc w:val="center"/>
        <w:rPr>
          <w:b/>
          <w:szCs w:val="28"/>
        </w:rPr>
      </w:pPr>
    </w:p>
    <w:p w:rsidR="00605306" w:rsidRDefault="00CD4A9E" w:rsidP="00FF65E9">
      <w:pPr>
        <w:pStyle w:val="a3"/>
        <w:jc w:val="both"/>
        <w:rPr>
          <w:sz w:val="28"/>
        </w:rPr>
      </w:pPr>
      <w:r>
        <w:rPr>
          <w:sz w:val="28"/>
        </w:rPr>
        <w:t xml:space="preserve">      </w:t>
      </w:r>
      <w:r w:rsidR="00482108">
        <w:rPr>
          <w:sz w:val="28"/>
        </w:rPr>
        <w:t xml:space="preserve">Основные направления бюджетной и налоговой политики сельского поселения </w:t>
      </w:r>
      <w:r w:rsidR="00693086" w:rsidRPr="00693086">
        <w:rPr>
          <w:sz w:val="28"/>
        </w:rPr>
        <w:t>Зайцева Речка</w:t>
      </w:r>
      <w:r w:rsidR="00056D72">
        <w:rPr>
          <w:sz w:val="28"/>
        </w:rPr>
        <w:t xml:space="preserve"> на 2017</w:t>
      </w:r>
      <w:r w:rsidR="00482108">
        <w:rPr>
          <w:sz w:val="28"/>
        </w:rPr>
        <w:t xml:space="preserve"> год и на плановый период </w:t>
      </w:r>
      <w:r w:rsidR="00056D72">
        <w:rPr>
          <w:sz w:val="28"/>
        </w:rPr>
        <w:t>2018 и</w:t>
      </w:r>
      <w:r w:rsidR="00482108">
        <w:rPr>
          <w:sz w:val="28"/>
        </w:rPr>
        <w:t xml:space="preserve"> 201</w:t>
      </w:r>
      <w:r w:rsidR="00056D72">
        <w:rPr>
          <w:sz w:val="28"/>
        </w:rPr>
        <w:t>9 годов (далее – основные направления налоговой и бюджетной политики) разработаны в соответствии со статьей 172 Бюджетного кодекса Российской Федерации</w:t>
      </w:r>
      <w:r w:rsidR="00605306">
        <w:rPr>
          <w:sz w:val="28"/>
        </w:rPr>
        <w:t>.</w:t>
      </w:r>
    </w:p>
    <w:p w:rsidR="00CD4A9E" w:rsidRDefault="00CD4A9E" w:rsidP="00FF65E9">
      <w:pPr>
        <w:pStyle w:val="a3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="00605306">
        <w:rPr>
          <w:sz w:val="28"/>
        </w:rPr>
        <w:t>При их подготовке учтены положения</w:t>
      </w:r>
      <w:r w:rsidR="00482108">
        <w:rPr>
          <w:sz w:val="28"/>
        </w:rPr>
        <w:t xml:space="preserve"> </w:t>
      </w:r>
      <w:r w:rsidR="00605306">
        <w:rPr>
          <w:sz w:val="28"/>
        </w:rPr>
        <w:t>П</w:t>
      </w:r>
      <w:r w:rsidR="00482108">
        <w:rPr>
          <w:sz w:val="28"/>
        </w:rPr>
        <w:t>ослания Президента Российской Федерации Федеральному Собранию Российской Федерации</w:t>
      </w:r>
      <w:r w:rsidR="00605306">
        <w:rPr>
          <w:sz w:val="28"/>
        </w:rPr>
        <w:t xml:space="preserve"> от 03 декабря 2015 года</w:t>
      </w:r>
      <w:r w:rsidR="00482108">
        <w:rPr>
          <w:sz w:val="28"/>
        </w:rPr>
        <w:t xml:space="preserve">, </w:t>
      </w:r>
      <w:r w:rsidR="00605306">
        <w:rPr>
          <w:sz w:val="28"/>
        </w:rPr>
        <w:t>указы Президента Российской Федерации от 2012 года, основные направления налоговой, бюджетной и долговой политики Ханты-Мансийского ав</w:t>
      </w:r>
      <w:r>
        <w:rPr>
          <w:sz w:val="28"/>
        </w:rPr>
        <w:t>тономного округа – Югры на 2017 год и на плановый период 2018 и 2019 годов, утвержденные распоряжением Правительства Ханты-Мансийского автономного округа – Югры от 14.10.2016 № 541-рп.</w:t>
      </w:r>
      <w:proofErr w:type="gramEnd"/>
    </w:p>
    <w:p w:rsidR="005E1642" w:rsidRDefault="00CD4A9E" w:rsidP="00FF65E9">
      <w:pPr>
        <w:jc w:val="both"/>
      </w:pPr>
      <w:r>
        <w:t xml:space="preserve">       Основные направления налоговой и бюджетной политики содержит описание целей, задач </w:t>
      </w:r>
      <w:r w:rsidR="00482108">
        <w:t xml:space="preserve"> </w:t>
      </w:r>
      <w:r>
        <w:t>и приоритетов, принимаемых при составлении проекта бюджета поселения на 2017 год и плановый период 2018 и 2019 годов, подходов к формированию основных параметров бюджета поселения: доходов, расходов, дефицита бюджета</w:t>
      </w:r>
      <w:r w:rsidR="005E1642">
        <w:t>.</w:t>
      </w:r>
    </w:p>
    <w:p w:rsidR="005E1642" w:rsidRDefault="005E1642" w:rsidP="00FF65E9">
      <w:pPr>
        <w:jc w:val="both"/>
      </w:pPr>
    </w:p>
    <w:p w:rsidR="00BF06AC" w:rsidRDefault="00BF06AC" w:rsidP="00BF06AC">
      <w:pPr>
        <w:jc w:val="center"/>
        <w:rPr>
          <w:rFonts w:eastAsia="Calibri"/>
          <w:b/>
          <w:bCs/>
          <w:lang w:eastAsia="en-US"/>
        </w:rPr>
      </w:pPr>
      <w:r w:rsidRPr="004F1895">
        <w:rPr>
          <w:rFonts w:eastAsia="Calibri"/>
          <w:b/>
          <w:bCs/>
          <w:lang w:val="en-US" w:eastAsia="en-US"/>
        </w:rPr>
        <w:t>I</w:t>
      </w:r>
      <w:r w:rsidRPr="004F1895">
        <w:rPr>
          <w:rFonts w:eastAsia="Calibri"/>
          <w:b/>
          <w:bCs/>
          <w:lang w:eastAsia="en-US"/>
        </w:rPr>
        <w:t xml:space="preserve">. Основные направления налоговой политики </w:t>
      </w:r>
      <w:r w:rsidR="00DA00F8">
        <w:rPr>
          <w:rFonts w:eastAsia="Calibri"/>
          <w:b/>
          <w:bCs/>
          <w:lang w:eastAsia="en-US"/>
        </w:rPr>
        <w:t>поселения</w:t>
      </w:r>
      <w:r w:rsidRPr="004F1895">
        <w:rPr>
          <w:rFonts w:eastAsia="Calibri"/>
          <w:b/>
          <w:bCs/>
          <w:lang w:eastAsia="en-US"/>
        </w:rPr>
        <w:t xml:space="preserve"> на 2017 год</w:t>
      </w:r>
    </w:p>
    <w:p w:rsidR="00BF06AC" w:rsidRDefault="00BF06AC" w:rsidP="00BF06AC">
      <w:pPr>
        <w:jc w:val="center"/>
        <w:rPr>
          <w:rFonts w:eastAsia="Calibri"/>
          <w:b/>
          <w:bCs/>
          <w:lang w:eastAsia="en-US"/>
        </w:rPr>
      </w:pPr>
      <w:r w:rsidRPr="004F1895">
        <w:rPr>
          <w:rFonts w:eastAsia="Calibri"/>
          <w:b/>
          <w:bCs/>
          <w:lang w:eastAsia="en-US"/>
        </w:rPr>
        <w:t xml:space="preserve"> и плановый период 2018</w:t>
      </w:r>
      <w:r>
        <w:rPr>
          <w:rFonts w:eastAsia="Calibri"/>
          <w:b/>
          <w:bCs/>
          <w:lang w:eastAsia="en-US"/>
        </w:rPr>
        <w:t>−</w:t>
      </w:r>
      <w:r w:rsidRPr="004F1895">
        <w:rPr>
          <w:rFonts w:eastAsia="Calibri"/>
          <w:b/>
          <w:bCs/>
          <w:lang w:eastAsia="en-US"/>
        </w:rPr>
        <w:t xml:space="preserve">2019 годов </w:t>
      </w:r>
    </w:p>
    <w:p w:rsidR="00BF06AC" w:rsidRDefault="00BF06AC" w:rsidP="00BF06AC">
      <w:pPr>
        <w:snapToGrid w:val="0"/>
        <w:ind w:firstLine="709"/>
        <w:jc w:val="center"/>
        <w:rPr>
          <w:b/>
          <w:bCs/>
        </w:rPr>
      </w:pPr>
    </w:p>
    <w:p w:rsidR="00BF06AC" w:rsidRPr="00BC4D49" w:rsidRDefault="00BF06AC" w:rsidP="00BF06AC">
      <w:pPr>
        <w:snapToGrid w:val="0"/>
        <w:ind w:firstLine="709"/>
        <w:jc w:val="both"/>
        <w:rPr>
          <w:rFonts w:cs="Arial"/>
        </w:rPr>
      </w:pPr>
      <w:r w:rsidRPr="00DA00F8">
        <w:rPr>
          <w:rFonts w:cs="Arial"/>
        </w:rPr>
        <w:t xml:space="preserve"> </w:t>
      </w:r>
      <w:proofErr w:type="gramStart"/>
      <w:r w:rsidRPr="00BC4D49">
        <w:rPr>
          <w:rFonts w:cs="Arial"/>
        </w:rPr>
        <w:t xml:space="preserve">Налоговая политика сельского поселения </w:t>
      </w:r>
      <w:r w:rsidR="00693086" w:rsidRPr="00693086">
        <w:rPr>
          <w:rFonts w:cs="Arial"/>
        </w:rPr>
        <w:t>Зайцева Речка</w:t>
      </w:r>
      <w:r w:rsidRPr="00BC4D49">
        <w:rPr>
          <w:rFonts w:cs="Arial"/>
        </w:rPr>
        <w:t xml:space="preserve"> на 2017 год и плановый период 2018 и 2019 годов (далее − налоговая политика поселения на 2017−2019  годы) нацелена на динамичное поступление доходов в бюджет сельского пос</w:t>
      </w:r>
      <w:r w:rsidRPr="00BC4D49">
        <w:rPr>
          <w:rFonts w:cs="Arial"/>
        </w:rPr>
        <w:t>е</w:t>
      </w:r>
      <w:r w:rsidRPr="00BC4D49">
        <w:rPr>
          <w:rFonts w:cs="Arial"/>
        </w:rPr>
        <w:t xml:space="preserve">ления (далее – поселения), обеспечивающее потребности бюджета, и строится с учетом изменений законодательства Российской Федерации и Ханты-Мансийского автономного округа </w:t>
      </w:r>
      <w:r w:rsidRPr="00BC4D49">
        <w:t>−</w:t>
      </w:r>
      <w:r w:rsidRPr="00BC4D49">
        <w:rPr>
          <w:rFonts w:cs="Arial"/>
        </w:rPr>
        <w:t xml:space="preserve"> Югры по изысканию дополнительных р</w:t>
      </w:r>
      <w:r w:rsidRPr="00BC4D49">
        <w:rPr>
          <w:rFonts w:cs="Arial"/>
        </w:rPr>
        <w:t>е</w:t>
      </w:r>
      <w:r w:rsidRPr="00BC4D49">
        <w:rPr>
          <w:rFonts w:cs="Arial"/>
        </w:rPr>
        <w:t>зервов доходного потенциала бюджета поселения.</w:t>
      </w:r>
      <w:proofErr w:type="gramEnd"/>
    </w:p>
    <w:p w:rsidR="00BF06AC" w:rsidRPr="00BC4D49" w:rsidRDefault="00BF06AC" w:rsidP="00BF06AC">
      <w:pPr>
        <w:snapToGrid w:val="0"/>
        <w:jc w:val="both"/>
        <w:rPr>
          <w:rFonts w:cs="Arial"/>
        </w:rPr>
      </w:pPr>
      <w:r w:rsidRPr="00BC4D49">
        <w:rPr>
          <w:rFonts w:cs="Arial"/>
        </w:rPr>
        <w:t xml:space="preserve">         Направления, способствующие осуществлению (достижению) цели:</w:t>
      </w:r>
    </w:p>
    <w:p w:rsidR="00BF06AC" w:rsidRPr="00BC4D49" w:rsidRDefault="00BF06AC" w:rsidP="00BF06AC">
      <w:pPr>
        <w:snapToGrid w:val="0"/>
        <w:ind w:firstLine="709"/>
        <w:jc w:val="both"/>
        <w:rPr>
          <w:rFonts w:cs="Arial"/>
        </w:rPr>
      </w:pPr>
      <w:r w:rsidRPr="00BC4D49">
        <w:rPr>
          <w:rFonts w:cs="Arial"/>
        </w:rPr>
        <w:t>своевременность внесения изменений в нормативные правовые акты          муниципальн</w:t>
      </w:r>
      <w:r w:rsidR="00DA00F8">
        <w:rPr>
          <w:rFonts w:cs="Arial"/>
        </w:rPr>
        <w:t>ого</w:t>
      </w:r>
      <w:r w:rsidRPr="00BC4D49">
        <w:rPr>
          <w:rFonts w:cs="Arial"/>
        </w:rPr>
        <w:t xml:space="preserve"> образовани</w:t>
      </w:r>
      <w:r w:rsidR="00DA00F8">
        <w:rPr>
          <w:rFonts w:cs="Arial"/>
        </w:rPr>
        <w:t>я</w:t>
      </w:r>
      <w:r w:rsidRPr="00BC4D49">
        <w:rPr>
          <w:rFonts w:cs="Arial"/>
        </w:rPr>
        <w:t xml:space="preserve"> поселения о налогах, обусловленных изменением законодательства Российской Федерации о налогах и сборах;</w:t>
      </w:r>
    </w:p>
    <w:p w:rsidR="00BF06AC" w:rsidRPr="00BC4D49" w:rsidRDefault="00BF06AC" w:rsidP="00BF06AC">
      <w:pPr>
        <w:snapToGrid w:val="0"/>
        <w:ind w:firstLine="709"/>
        <w:jc w:val="both"/>
        <w:rPr>
          <w:rFonts w:cs="Arial"/>
        </w:rPr>
      </w:pPr>
      <w:r w:rsidRPr="00BC4D49">
        <w:rPr>
          <w:rFonts w:cs="Arial"/>
        </w:rPr>
        <w:t>проведение оценки эффективности налоговых льгот.</w:t>
      </w:r>
    </w:p>
    <w:p w:rsidR="00BF06AC" w:rsidRPr="00BC4D49" w:rsidRDefault="00BF06AC" w:rsidP="00BF06AC">
      <w:pPr>
        <w:snapToGrid w:val="0"/>
        <w:ind w:firstLine="709"/>
        <w:jc w:val="both"/>
        <w:rPr>
          <w:rFonts w:cs="Arial"/>
        </w:rPr>
      </w:pPr>
      <w:r w:rsidRPr="00BC4D49">
        <w:rPr>
          <w:rFonts w:cs="Arial"/>
        </w:rPr>
        <w:t>Положительную динамику бюджетных поступлений планируется достичь за счет:</w:t>
      </w:r>
    </w:p>
    <w:p w:rsidR="00BF06AC" w:rsidRPr="00BC4D49" w:rsidRDefault="00BF06AC" w:rsidP="00BF06AC">
      <w:pPr>
        <w:snapToGrid w:val="0"/>
        <w:ind w:firstLine="709"/>
        <w:jc w:val="both"/>
        <w:rPr>
          <w:rFonts w:cs="Arial"/>
        </w:rPr>
      </w:pPr>
      <w:r w:rsidRPr="00BC4D49">
        <w:rPr>
          <w:rFonts w:cs="Arial"/>
        </w:rPr>
        <w:lastRenderedPageBreak/>
        <w:t>снижения задолженности по налоговым и неналоговым платежам в бю</w:t>
      </w:r>
      <w:r w:rsidRPr="00BC4D49">
        <w:rPr>
          <w:rFonts w:cs="Arial"/>
        </w:rPr>
        <w:t>д</w:t>
      </w:r>
      <w:r w:rsidRPr="00BC4D49">
        <w:rPr>
          <w:rFonts w:cs="Arial"/>
        </w:rPr>
        <w:t xml:space="preserve">жеты </w:t>
      </w:r>
      <w:r w:rsidR="00BC4D49" w:rsidRPr="00BC4D49">
        <w:rPr>
          <w:rFonts w:cs="Arial"/>
        </w:rPr>
        <w:t>поселения</w:t>
      </w:r>
      <w:r w:rsidRPr="00BC4D49">
        <w:rPr>
          <w:rFonts w:cs="Arial"/>
        </w:rPr>
        <w:t>;</w:t>
      </w:r>
    </w:p>
    <w:p w:rsidR="00BF06AC" w:rsidRPr="00BC4D49" w:rsidRDefault="00BF06AC" w:rsidP="00BF06AC">
      <w:pPr>
        <w:snapToGrid w:val="0"/>
        <w:ind w:firstLine="709"/>
        <w:jc w:val="both"/>
        <w:rPr>
          <w:rFonts w:cs="Arial"/>
        </w:rPr>
      </w:pPr>
      <w:r w:rsidRPr="00BC4D49">
        <w:rPr>
          <w:rFonts w:cs="Arial"/>
        </w:rPr>
        <w:t>совершенствования методов администрирования, повышения уровня о</w:t>
      </w:r>
      <w:r w:rsidRPr="00BC4D49">
        <w:rPr>
          <w:rFonts w:cs="Arial"/>
        </w:rPr>
        <w:t>т</w:t>
      </w:r>
      <w:r w:rsidRPr="00BC4D49">
        <w:rPr>
          <w:rFonts w:cs="Arial"/>
        </w:rPr>
        <w:t>ветственности главного администратора доходов за выполнение плановых п</w:t>
      </w:r>
      <w:r w:rsidRPr="00BC4D49">
        <w:rPr>
          <w:rFonts w:cs="Arial"/>
        </w:rPr>
        <w:t>о</w:t>
      </w:r>
      <w:r w:rsidRPr="00BC4D49">
        <w:rPr>
          <w:rFonts w:cs="Arial"/>
        </w:rPr>
        <w:t>казателей поступления доходов в бюджет поселения.</w:t>
      </w:r>
    </w:p>
    <w:p w:rsidR="00BF06AC" w:rsidRPr="00BC4D49" w:rsidRDefault="00BF06AC" w:rsidP="00BF06A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C4D49">
        <w:rPr>
          <w:rFonts w:eastAsia="Calibri"/>
          <w:lang w:eastAsia="en-US"/>
        </w:rPr>
        <w:t>Исходя из того, что консолидированный бюджет муниципального обр</w:t>
      </w:r>
      <w:r w:rsidRPr="00BC4D49">
        <w:rPr>
          <w:rFonts w:eastAsia="Calibri"/>
          <w:lang w:eastAsia="en-US"/>
        </w:rPr>
        <w:t>а</w:t>
      </w:r>
      <w:r w:rsidRPr="00BC4D49">
        <w:rPr>
          <w:rFonts w:eastAsia="Calibri"/>
          <w:lang w:eastAsia="en-US"/>
        </w:rPr>
        <w:t>зования в части налоговых доходов на 94,7 процентов сформирован из фед</w:t>
      </w:r>
      <w:r w:rsidRPr="00BC4D49">
        <w:rPr>
          <w:rFonts w:eastAsia="Calibri"/>
          <w:lang w:eastAsia="en-US"/>
        </w:rPr>
        <w:t>е</w:t>
      </w:r>
      <w:r w:rsidRPr="00BC4D49">
        <w:rPr>
          <w:rFonts w:eastAsia="Calibri"/>
          <w:lang w:eastAsia="en-US"/>
        </w:rPr>
        <w:t>ральных, региональных налогов, на 5,3  процента − из местных налогов, нал</w:t>
      </w:r>
      <w:r w:rsidRPr="00BC4D49">
        <w:rPr>
          <w:rFonts w:eastAsia="Calibri"/>
          <w:lang w:eastAsia="en-US"/>
        </w:rPr>
        <w:t>о</w:t>
      </w:r>
      <w:r w:rsidRPr="00BC4D49">
        <w:rPr>
          <w:rFonts w:eastAsia="Calibri"/>
          <w:lang w:eastAsia="en-US"/>
        </w:rPr>
        <w:t>говые поступления муниципального образования в основном определяются н</w:t>
      </w:r>
      <w:r w:rsidRPr="00BC4D49">
        <w:rPr>
          <w:rFonts w:eastAsia="Calibri"/>
          <w:lang w:eastAsia="en-US"/>
        </w:rPr>
        <w:t>а</w:t>
      </w:r>
      <w:r w:rsidRPr="00BC4D49">
        <w:rPr>
          <w:rFonts w:eastAsia="Calibri"/>
          <w:lang w:eastAsia="en-US"/>
        </w:rPr>
        <w:t xml:space="preserve">логовой политикой Российской Федерации и автономного округа. </w:t>
      </w:r>
    </w:p>
    <w:p w:rsidR="00BF06AC" w:rsidRPr="00BC4D49" w:rsidRDefault="00BF06AC" w:rsidP="00BF06A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C4D49">
        <w:rPr>
          <w:rFonts w:eastAsia="Calibri"/>
          <w:lang w:eastAsia="en-US"/>
        </w:rPr>
        <w:t xml:space="preserve">Основные изменения в налоговой политике, планируемые к реализации    в ближайшие годы, уже определены в ряде документов. </w:t>
      </w:r>
      <w:proofErr w:type="gramStart"/>
      <w:r w:rsidRPr="00BC4D49">
        <w:rPr>
          <w:rFonts w:eastAsia="Calibri"/>
          <w:lang w:eastAsia="en-US"/>
        </w:rPr>
        <w:t>Это основные напра</w:t>
      </w:r>
      <w:r w:rsidRPr="00BC4D49">
        <w:rPr>
          <w:rFonts w:eastAsia="Calibri"/>
          <w:lang w:eastAsia="en-US"/>
        </w:rPr>
        <w:t>в</w:t>
      </w:r>
      <w:r w:rsidRPr="00BC4D49">
        <w:rPr>
          <w:rFonts w:eastAsia="Calibri"/>
          <w:lang w:eastAsia="en-US"/>
        </w:rPr>
        <w:t>ления налоговой политики Российской Федерации, одобренные Правительс</w:t>
      </w:r>
      <w:r w:rsidRPr="00BC4D49">
        <w:rPr>
          <w:rFonts w:eastAsia="Calibri"/>
          <w:lang w:eastAsia="en-US"/>
        </w:rPr>
        <w:t>т</w:t>
      </w:r>
      <w:r w:rsidRPr="00BC4D49">
        <w:rPr>
          <w:rFonts w:eastAsia="Calibri"/>
          <w:lang w:eastAsia="en-US"/>
        </w:rPr>
        <w:t>вом Российской Федерации, основные направления налоговой политики      а</w:t>
      </w:r>
      <w:r w:rsidRPr="00BC4D49">
        <w:rPr>
          <w:rFonts w:eastAsia="Calibri"/>
          <w:lang w:eastAsia="en-US"/>
        </w:rPr>
        <w:t>в</w:t>
      </w:r>
      <w:r w:rsidRPr="00BC4D49">
        <w:rPr>
          <w:rFonts w:eastAsia="Calibri"/>
          <w:lang w:eastAsia="en-US"/>
        </w:rPr>
        <w:t>тономного округа на очередной год и плановый период, утвержденные           в текущем году постановлением Правительства Ханты-Мансийского автономн</w:t>
      </w:r>
      <w:r w:rsidRPr="00BC4D49">
        <w:rPr>
          <w:rFonts w:eastAsia="Calibri"/>
          <w:lang w:eastAsia="en-US"/>
        </w:rPr>
        <w:t>о</w:t>
      </w:r>
      <w:r w:rsidRPr="00BC4D49">
        <w:rPr>
          <w:rFonts w:eastAsia="Calibri"/>
          <w:lang w:eastAsia="en-US"/>
        </w:rPr>
        <w:t>го округа − Югры, послания и поручения Президента и Председателя Прав</w:t>
      </w:r>
      <w:r w:rsidRPr="00BC4D49">
        <w:rPr>
          <w:rFonts w:eastAsia="Calibri"/>
          <w:lang w:eastAsia="en-US"/>
        </w:rPr>
        <w:t>и</w:t>
      </w:r>
      <w:r w:rsidRPr="00BC4D49">
        <w:rPr>
          <w:rFonts w:eastAsia="Calibri"/>
          <w:lang w:eastAsia="en-US"/>
        </w:rPr>
        <w:t>тельства Российской Федерации.</w:t>
      </w:r>
      <w:proofErr w:type="gramEnd"/>
    </w:p>
    <w:p w:rsidR="00BF06AC" w:rsidRPr="00BC4D49" w:rsidRDefault="00BF06AC" w:rsidP="00BF06A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C4D49">
        <w:rPr>
          <w:lang w:eastAsia="en-US"/>
        </w:rPr>
        <w:t>При формировании проекта бюджета поселения были учтены предлага</w:t>
      </w:r>
      <w:r w:rsidRPr="00BC4D49">
        <w:rPr>
          <w:lang w:eastAsia="en-US"/>
        </w:rPr>
        <w:t>е</w:t>
      </w:r>
      <w:r w:rsidRPr="00BC4D49">
        <w:rPr>
          <w:lang w:eastAsia="en-US"/>
        </w:rPr>
        <w:t>мые изменения в налоговое законодательство, доходы сформированы по но</w:t>
      </w:r>
      <w:r w:rsidRPr="00BC4D49">
        <w:rPr>
          <w:lang w:eastAsia="en-US"/>
        </w:rPr>
        <w:t>р</w:t>
      </w:r>
      <w:r w:rsidRPr="00BC4D49">
        <w:rPr>
          <w:lang w:eastAsia="en-US"/>
        </w:rPr>
        <w:t>мативам отчислений, установленным бюджетным законодательством Росси</w:t>
      </w:r>
      <w:r w:rsidRPr="00BC4D49">
        <w:rPr>
          <w:lang w:eastAsia="en-US"/>
        </w:rPr>
        <w:t>й</w:t>
      </w:r>
      <w:r w:rsidRPr="00BC4D49">
        <w:rPr>
          <w:lang w:eastAsia="en-US"/>
        </w:rPr>
        <w:t>ской Федерации и Ханты-Мансийского автономного округа − Югры. Динамику бюджетных доходов поселения определяет в основном темп поступления нал</w:t>
      </w:r>
      <w:r w:rsidRPr="00BC4D49">
        <w:rPr>
          <w:lang w:eastAsia="en-US"/>
        </w:rPr>
        <w:t>о</w:t>
      </w:r>
      <w:r w:rsidR="00DA00F8">
        <w:rPr>
          <w:lang w:eastAsia="en-US"/>
        </w:rPr>
        <w:t>га   на доходы физических лиц и налога на а</w:t>
      </w:r>
      <w:r w:rsidR="00DA00F8" w:rsidRPr="00DA00F8">
        <w:rPr>
          <w:lang w:eastAsia="en-US"/>
        </w:rPr>
        <w:t>кцизы по подакцизным товарам (продукции), производимым на территории Российской Федерации</w:t>
      </w:r>
      <w:r w:rsidR="00DA00F8">
        <w:rPr>
          <w:lang w:eastAsia="en-US"/>
        </w:rPr>
        <w:t>.</w:t>
      </w:r>
    </w:p>
    <w:p w:rsidR="00BF06AC" w:rsidRPr="00BC4D49" w:rsidRDefault="00BF06AC" w:rsidP="00BF06A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C4D49">
        <w:rPr>
          <w:lang w:eastAsia="en-US"/>
        </w:rPr>
        <w:t>Основные направления налоговой политики позволяют определить ор</w:t>
      </w:r>
      <w:r w:rsidRPr="00BC4D49">
        <w:rPr>
          <w:lang w:eastAsia="en-US"/>
        </w:rPr>
        <w:t>и</w:t>
      </w:r>
      <w:r w:rsidRPr="00BC4D49">
        <w:rPr>
          <w:lang w:eastAsia="en-US"/>
        </w:rPr>
        <w:t>ентиры в налоговой сфере на трехлетний период, что предопределяет ясность   и устойчивость условий ведения экономической деятельности на территории поселения.</w:t>
      </w:r>
    </w:p>
    <w:p w:rsidR="00BF06AC" w:rsidRPr="00BC4D49" w:rsidRDefault="00BF06AC" w:rsidP="00BF06AC">
      <w:pPr>
        <w:jc w:val="center"/>
        <w:rPr>
          <w:rFonts w:eastAsia="Calibri"/>
          <w:b/>
          <w:lang w:eastAsia="en-US"/>
        </w:rPr>
      </w:pPr>
    </w:p>
    <w:p w:rsidR="00BC4D49" w:rsidRPr="00DA00F8" w:rsidRDefault="00BC4D49" w:rsidP="00BC4D49">
      <w:pPr>
        <w:jc w:val="center"/>
        <w:rPr>
          <w:rFonts w:eastAsia="Calibri"/>
          <w:b/>
          <w:lang w:eastAsia="en-US"/>
        </w:rPr>
      </w:pPr>
      <w:r w:rsidRPr="00DA00F8">
        <w:rPr>
          <w:rFonts w:eastAsia="Calibri"/>
          <w:b/>
          <w:lang w:eastAsia="en-US"/>
        </w:rPr>
        <w:t xml:space="preserve">1.1. Основные меры в области налоговой политики в 2016 году </w:t>
      </w:r>
    </w:p>
    <w:p w:rsidR="00BC4D49" w:rsidRPr="00DA00F8" w:rsidRDefault="00BC4D49" w:rsidP="00BC4D49">
      <w:pPr>
        <w:jc w:val="center"/>
        <w:rPr>
          <w:rFonts w:eastAsia="Calibri"/>
          <w:b/>
          <w:lang w:eastAsia="en-US"/>
        </w:rPr>
      </w:pPr>
      <w:r w:rsidRPr="00DA00F8">
        <w:rPr>
          <w:rFonts w:eastAsia="Calibri"/>
          <w:b/>
          <w:lang w:eastAsia="en-US"/>
        </w:rPr>
        <w:t xml:space="preserve">и плановом </w:t>
      </w:r>
      <w:proofErr w:type="gramStart"/>
      <w:r w:rsidRPr="00DA00F8">
        <w:rPr>
          <w:rFonts w:eastAsia="Calibri"/>
          <w:b/>
          <w:lang w:eastAsia="en-US"/>
        </w:rPr>
        <w:t>периоде</w:t>
      </w:r>
      <w:proofErr w:type="gramEnd"/>
      <w:r w:rsidRPr="00DA00F8">
        <w:rPr>
          <w:rFonts w:eastAsia="Calibri"/>
          <w:b/>
          <w:lang w:eastAsia="en-US"/>
        </w:rPr>
        <w:t xml:space="preserve"> 2017 и 2018 годов</w:t>
      </w:r>
    </w:p>
    <w:p w:rsidR="00BC4D49" w:rsidRPr="00DA00F8" w:rsidRDefault="00BC4D49" w:rsidP="00BC4D49">
      <w:pPr>
        <w:jc w:val="center"/>
        <w:rPr>
          <w:rFonts w:eastAsia="Calibri"/>
          <w:b/>
          <w:lang w:eastAsia="en-US"/>
        </w:rPr>
      </w:pPr>
    </w:p>
    <w:p w:rsidR="00BC4D49" w:rsidRPr="00DA00F8" w:rsidRDefault="00BC4D49" w:rsidP="00BC4D49">
      <w:pPr>
        <w:jc w:val="center"/>
        <w:rPr>
          <w:rFonts w:eastAsia="Calibri"/>
          <w:b/>
          <w:lang w:eastAsia="en-US"/>
        </w:rPr>
      </w:pPr>
      <w:r w:rsidRPr="00DA00F8">
        <w:rPr>
          <w:rFonts w:eastAsia="Calibri"/>
          <w:b/>
          <w:lang w:eastAsia="en-US"/>
        </w:rPr>
        <w:t>Налог на доходы физических лиц</w:t>
      </w:r>
    </w:p>
    <w:p w:rsidR="00BC4D49" w:rsidRPr="00DA00F8" w:rsidRDefault="00BC4D49" w:rsidP="00BC4D49">
      <w:pPr>
        <w:jc w:val="center"/>
        <w:rPr>
          <w:rFonts w:eastAsia="Calibri"/>
          <w:b/>
          <w:lang w:eastAsia="en-US"/>
        </w:rPr>
      </w:pPr>
    </w:p>
    <w:p w:rsidR="00BC4D49" w:rsidRPr="00DA00F8" w:rsidRDefault="00BC4D49" w:rsidP="00BC4D49">
      <w:pPr>
        <w:snapToGrid w:val="0"/>
        <w:ind w:firstLine="709"/>
        <w:jc w:val="both"/>
        <w:rPr>
          <w:rFonts w:cs="Arial"/>
        </w:rPr>
      </w:pPr>
      <w:proofErr w:type="gramStart"/>
      <w:r w:rsidRPr="00DA00F8">
        <w:rPr>
          <w:rFonts w:cs="Arial"/>
        </w:rPr>
        <w:t>В целях приближения налоговой нагрузки на иностранных граждан            к нагрузке на российских граждан в текущем финансовом году предполагается пересмотреть в сторону увеличения установленный коэффициент, отражающий региональные особенности рынка труда в Ханты-Мансийском автономном о</w:t>
      </w:r>
      <w:r w:rsidRPr="00DA00F8">
        <w:rPr>
          <w:rFonts w:cs="Arial"/>
        </w:rPr>
        <w:t>к</w:t>
      </w:r>
      <w:r w:rsidRPr="00DA00F8">
        <w:rPr>
          <w:rFonts w:cs="Arial"/>
        </w:rPr>
        <w:t>руге – Югре, и применяемый при расчете размера фиксированных авансовых платежей по налогу на доходы физических лиц иностранными гражданами, осуществляющими трудовую деятельность на территории автономного округа.</w:t>
      </w:r>
      <w:proofErr w:type="gramEnd"/>
    </w:p>
    <w:p w:rsidR="00BC4D49" w:rsidRPr="00DA00F8" w:rsidRDefault="00BC4D49" w:rsidP="00BC4D49">
      <w:pPr>
        <w:snapToGrid w:val="0"/>
        <w:jc w:val="center"/>
        <w:rPr>
          <w:rFonts w:cs="Arial"/>
          <w:b/>
        </w:rPr>
      </w:pPr>
    </w:p>
    <w:p w:rsidR="00BC4D49" w:rsidRPr="00DA00F8" w:rsidRDefault="00BC4D49" w:rsidP="00DA00F8">
      <w:pPr>
        <w:contextualSpacing/>
        <w:jc w:val="both"/>
        <w:rPr>
          <w:lang w:eastAsia="en-US"/>
        </w:rPr>
      </w:pPr>
    </w:p>
    <w:p w:rsidR="00BC4D49" w:rsidRPr="00DA00F8" w:rsidRDefault="00BC4D49" w:rsidP="00BC4D4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DA00F8">
        <w:rPr>
          <w:rFonts w:eastAsia="Calibri"/>
          <w:b/>
          <w:bCs/>
          <w:color w:val="000000"/>
          <w:lang w:eastAsia="en-US"/>
        </w:rPr>
        <w:t>Подходы к установлению налоговых льгот</w:t>
      </w:r>
    </w:p>
    <w:p w:rsidR="00BC4D49" w:rsidRPr="00DA00F8" w:rsidRDefault="00BC4D49" w:rsidP="00BC4D4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DA00F8">
        <w:rPr>
          <w:rFonts w:eastAsia="Calibri"/>
          <w:b/>
          <w:bCs/>
          <w:color w:val="000000"/>
          <w:lang w:eastAsia="en-US"/>
        </w:rPr>
        <w:t xml:space="preserve"> </w:t>
      </w:r>
    </w:p>
    <w:p w:rsidR="00BC4D49" w:rsidRPr="00DA00F8" w:rsidRDefault="00BC4D49" w:rsidP="00BC4D4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00F8">
        <w:rPr>
          <w:rFonts w:eastAsia="Calibri"/>
          <w:lang w:eastAsia="en-US"/>
        </w:rPr>
        <w:t xml:space="preserve">С целью оценки эффективности введения новой льготы на всех уровнях власти предполагается: </w:t>
      </w:r>
    </w:p>
    <w:p w:rsidR="00BC4D49" w:rsidRPr="00DA00F8" w:rsidRDefault="00BC4D49" w:rsidP="00BC4D4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00F8">
        <w:rPr>
          <w:rFonts w:eastAsia="Calibri"/>
          <w:lang w:eastAsia="en-US"/>
        </w:rPr>
        <w:t xml:space="preserve">новая налоговая льгота должна устанавливаться на ограниченный             период. По мере </w:t>
      </w:r>
      <w:proofErr w:type="gramStart"/>
      <w:r w:rsidRPr="00DA00F8">
        <w:rPr>
          <w:rFonts w:eastAsia="Calibri"/>
          <w:lang w:eastAsia="en-US"/>
        </w:rPr>
        <w:t>приближения истечения срока действия льготы</w:t>
      </w:r>
      <w:proofErr w:type="gramEnd"/>
      <w:r w:rsidRPr="00DA00F8">
        <w:rPr>
          <w:rFonts w:eastAsia="Calibri"/>
          <w:lang w:eastAsia="en-US"/>
        </w:rPr>
        <w:t xml:space="preserve"> принятие        решения о ее возможном продлении должно производиться с учетом результ</w:t>
      </w:r>
      <w:r w:rsidRPr="00DA00F8">
        <w:rPr>
          <w:rFonts w:eastAsia="Calibri"/>
          <w:lang w:eastAsia="en-US"/>
        </w:rPr>
        <w:t>а</w:t>
      </w:r>
      <w:r w:rsidRPr="00DA00F8">
        <w:rPr>
          <w:rFonts w:eastAsia="Calibri"/>
          <w:lang w:eastAsia="en-US"/>
        </w:rPr>
        <w:t xml:space="preserve">тов анализа ее эффективности; </w:t>
      </w:r>
    </w:p>
    <w:p w:rsidR="00BC4D49" w:rsidRPr="00DA00F8" w:rsidRDefault="00BC4D49" w:rsidP="00BC4D4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00F8">
        <w:rPr>
          <w:rFonts w:eastAsia="Calibri"/>
          <w:lang w:eastAsia="en-US"/>
        </w:rPr>
        <w:t>принятие новой льготы, налогового освобождения или иного стимул</w:t>
      </w:r>
      <w:r w:rsidRPr="00DA00F8">
        <w:rPr>
          <w:rFonts w:eastAsia="Calibri"/>
          <w:lang w:eastAsia="en-US"/>
        </w:rPr>
        <w:t>и</w:t>
      </w:r>
      <w:r w:rsidRPr="00DA00F8">
        <w:rPr>
          <w:rFonts w:eastAsia="Calibri"/>
          <w:lang w:eastAsia="en-US"/>
        </w:rPr>
        <w:t>рующего механизма в рамках налоговой политики должно сопровождаться о</w:t>
      </w:r>
      <w:r w:rsidRPr="00DA00F8">
        <w:rPr>
          <w:rFonts w:eastAsia="Calibri"/>
          <w:lang w:eastAsia="en-US"/>
        </w:rPr>
        <w:t>п</w:t>
      </w:r>
      <w:r w:rsidRPr="00DA00F8">
        <w:rPr>
          <w:rFonts w:eastAsia="Calibri"/>
          <w:lang w:eastAsia="en-US"/>
        </w:rPr>
        <w:t xml:space="preserve">ределением «источника» для такого решения, в качестве которого в том числе может рассматриваться отмена одной или нескольких неэффективных льгот (возможно, с заменой на аналогичный объем налоговых расходов); </w:t>
      </w:r>
    </w:p>
    <w:p w:rsidR="00BC4D49" w:rsidRPr="00DA00F8" w:rsidRDefault="00BC4D49" w:rsidP="00BC4D49">
      <w:pPr>
        <w:ind w:firstLine="709"/>
        <w:jc w:val="both"/>
        <w:rPr>
          <w:rFonts w:eastAsia="Calibri"/>
          <w:lang w:eastAsia="en-US"/>
        </w:rPr>
      </w:pPr>
      <w:r w:rsidRPr="00DA00F8">
        <w:rPr>
          <w:rFonts w:eastAsia="Calibri"/>
          <w:lang w:eastAsia="en-US"/>
        </w:rPr>
        <w:t>отмене должны подлежать налоговые льготы, не оказывающие влияния на достижение одной из целей налоговой политики – стимулирование эконом</w:t>
      </w:r>
      <w:r w:rsidRPr="00DA00F8">
        <w:rPr>
          <w:rFonts w:eastAsia="Calibri"/>
          <w:lang w:eastAsia="en-US"/>
        </w:rPr>
        <w:t>и</w:t>
      </w:r>
      <w:r w:rsidRPr="00DA00F8">
        <w:rPr>
          <w:rFonts w:eastAsia="Calibri"/>
          <w:lang w:eastAsia="en-US"/>
        </w:rPr>
        <w:t>ческого роста и не имеющие социального эффекта.</w:t>
      </w:r>
    </w:p>
    <w:p w:rsidR="00BC4D49" w:rsidRPr="00DA00F8" w:rsidRDefault="00BC4D49" w:rsidP="00DA00F8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BC4D49" w:rsidRPr="00DA00F8" w:rsidRDefault="00BC4D49" w:rsidP="00BC4D4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BC4D49" w:rsidRPr="00DA00F8" w:rsidRDefault="00BC4D49" w:rsidP="00BC4D4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DA00F8">
        <w:rPr>
          <w:rFonts w:eastAsia="Calibri"/>
          <w:b/>
          <w:bCs/>
          <w:color w:val="000000"/>
          <w:lang w:eastAsia="en-US"/>
        </w:rPr>
        <w:t>Налогообложение недвижимого имущества физических лиц</w:t>
      </w:r>
    </w:p>
    <w:p w:rsidR="00BC4D49" w:rsidRPr="00DA00F8" w:rsidRDefault="00BC4D49" w:rsidP="00BC4D4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BC4D49" w:rsidRPr="00DA00F8" w:rsidRDefault="00BC4D49" w:rsidP="00BC4D49">
      <w:pPr>
        <w:ind w:firstLine="709"/>
        <w:jc w:val="both"/>
        <w:rPr>
          <w:rFonts w:eastAsia="Calibri"/>
          <w:lang w:eastAsia="en-US"/>
        </w:rPr>
      </w:pPr>
      <w:r w:rsidRPr="00DA00F8">
        <w:rPr>
          <w:rFonts w:eastAsia="Calibri"/>
          <w:lang w:eastAsia="en-US"/>
        </w:rPr>
        <w:t>В целях вовлечения в налоговый оборот объектов капитального стро</w:t>
      </w:r>
      <w:r w:rsidRPr="00DA00F8">
        <w:rPr>
          <w:rFonts w:eastAsia="Calibri"/>
          <w:lang w:eastAsia="en-US"/>
        </w:rPr>
        <w:t>и</w:t>
      </w:r>
      <w:r w:rsidRPr="00DA00F8">
        <w:rPr>
          <w:rFonts w:eastAsia="Calibri"/>
          <w:lang w:eastAsia="en-US"/>
        </w:rPr>
        <w:t xml:space="preserve">тельства, которые поставлены на кадастровый учет и в отношении которых осуществлена кадастровая оценка, но права </w:t>
      </w:r>
      <w:proofErr w:type="gramStart"/>
      <w:r w:rsidRPr="00DA00F8">
        <w:rPr>
          <w:rFonts w:eastAsia="Calibri"/>
          <w:lang w:eastAsia="en-US"/>
        </w:rPr>
        <w:t>собственности</w:t>
      </w:r>
      <w:proofErr w:type="gramEnd"/>
      <w:r w:rsidRPr="00DA00F8">
        <w:rPr>
          <w:rFonts w:eastAsia="Calibri"/>
          <w:lang w:eastAsia="en-US"/>
        </w:rPr>
        <w:t xml:space="preserve"> на которые не зар</w:t>
      </w:r>
      <w:r w:rsidRPr="00DA00F8">
        <w:rPr>
          <w:rFonts w:eastAsia="Calibri"/>
          <w:lang w:eastAsia="en-US"/>
        </w:rPr>
        <w:t>е</w:t>
      </w:r>
      <w:r w:rsidRPr="00DA00F8">
        <w:rPr>
          <w:rFonts w:eastAsia="Calibri"/>
          <w:lang w:eastAsia="en-US"/>
        </w:rPr>
        <w:t>гистрированы, прорабатывается вопрос законодательного закрепления обяза</w:t>
      </w:r>
      <w:r w:rsidRPr="00DA00F8">
        <w:rPr>
          <w:rFonts w:eastAsia="Calibri"/>
          <w:lang w:eastAsia="en-US"/>
        </w:rPr>
        <w:t>н</w:t>
      </w:r>
      <w:r w:rsidRPr="00DA00F8">
        <w:rPr>
          <w:rFonts w:eastAsia="Calibri"/>
          <w:lang w:eastAsia="en-US"/>
        </w:rPr>
        <w:t>ности по уплате налога на имущество физических лиц в отношении таких об</w:t>
      </w:r>
      <w:r w:rsidRPr="00DA00F8">
        <w:rPr>
          <w:rFonts w:eastAsia="Calibri"/>
          <w:lang w:eastAsia="en-US"/>
        </w:rPr>
        <w:t>ъ</w:t>
      </w:r>
      <w:r w:rsidRPr="00DA00F8">
        <w:rPr>
          <w:rFonts w:eastAsia="Calibri"/>
          <w:lang w:eastAsia="en-US"/>
        </w:rPr>
        <w:t>ектов за собственниками земельных участков, на которых расположены указа</w:t>
      </w:r>
      <w:r w:rsidRPr="00DA00F8">
        <w:rPr>
          <w:rFonts w:eastAsia="Calibri"/>
          <w:lang w:eastAsia="en-US"/>
        </w:rPr>
        <w:t>н</w:t>
      </w:r>
      <w:r w:rsidRPr="00DA00F8">
        <w:rPr>
          <w:rFonts w:eastAsia="Calibri"/>
          <w:lang w:eastAsia="en-US"/>
        </w:rPr>
        <w:t xml:space="preserve">ные объекты. </w:t>
      </w:r>
    </w:p>
    <w:p w:rsidR="00DA00F8" w:rsidRDefault="00DA00F8" w:rsidP="00BC4D49">
      <w:pPr>
        <w:keepNext/>
        <w:jc w:val="center"/>
        <w:outlineLvl w:val="2"/>
        <w:rPr>
          <w:rFonts w:eastAsia="Calibri"/>
          <w:b/>
          <w:lang w:eastAsia="en-US"/>
        </w:rPr>
      </w:pPr>
    </w:p>
    <w:p w:rsidR="00BC4D49" w:rsidRPr="00DA00F8" w:rsidRDefault="00BC4D49" w:rsidP="00BC4D49">
      <w:pPr>
        <w:keepNext/>
        <w:jc w:val="center"/>
        <w:outlineLvl w:val="2"/>
        <w:rPr>
          <w:b/>
          <w:bCs/>
        </w:rPr>
      </w:pPr>
      <w:r w:rsidRPr="00DA00F8">
        <w:rPr>
          <w:b/>
          <w:bCs/>
        </w:rPr>
        <w:t>Улучшение условий для своевременного исполнения обязанности</w:t>
      </w:r>
    </w:p>
    <w:p w:rsidR="00BC4D49" w:rsidRPr="00DA00F8" w:rsidRDefault="00BC4D49" w:rsidP="00BC4D49">
      <w:pPr>
        <w:keepNext/>
        <w:jc w:val="center"/>
        <w:outlineLvl w:val="2"/>
        <w:rPr>
          <w:b/>
          <w:bCs/>
        </w:rPr>
      </w:pPr>
      <w:r w:rsidRPr="00DA00F8">
        <w:rPr>
          <w:b/>
          <w:bCs/>
        </w:rPr>
        <w:t>по уплате налогов и сборов</w:t>
      </w:r>
    </w:p>
    <w:p w:rsidR="00BC4D49" w:rsidRPr="00DA00F8" w:rsidRDefault="00BC4D49" w:rsidP="00BC4D49">
      <w:pPr>
        <w:jc w:val="center"/>
        <w:rPr>
          <w:b/>
          <w:sz w:val="24"/>
        </w:rPr>
      </w:pPr>
    </w:p>
    <w:p w:rsidR="00BC4D49" w:rsidRPr="00DA00F8" w:rsidRDefault="00BC4D49" w:rsidP="00BC4D49">
      <w:pPr>
        <w:ind w:firstLine="709"/>
        <w:contextualSpacing/>
        <w:jc w:val="both"/>
        <w:rPr>
          <w:iCs/>
          <w:lang w:eastAsia="en-US"/>
        </w:rPr>
      </w:pPr>
      <w:r w:rsidRPr="00DA00F8">
        <w:rPr>
          <w:iCs/>
          <w:lang w:eastAsia="en-US"/>
        </w:rPr>
        <w:t xml:space="preserve">1. Предполагается внести в Налоговый кодекс изменения в части отмены увязки исполнения обязанности по уплате налога, </w:t>
      </w:r>
      <w:r w:rsidRPr="00DA00F8">
        <w:rPr>
          <w:lang w:eastAsia="en-US"/>
        </w:rPr>
        <w:t xml:space="preserve">сбора </w:t>
      </w:r>
      <w:r w:rsidRPr="00DA00F8">
        <w:rPr>
          <w:iCs/>
          <w:lang w:eastAsia="en-US"/>
        </w:rPr>
        <w:t>и лица, осуществля</w:t>
      </w:r>
      <w:r w:rsidRPr="00DA00F8">
        <w:rPr>
          <w:iCs/>
          <w:lang w:eastAsia="en-US"/>
        </w:rPr>
        <w:t>ю</w:t>
      </w:r>
      <w:r w:rsidRPr="00DA00F8">
        <w:rPr>
          <w:iCs/>
          <w:lang w:eastAsia="en-US"/>
        </w:rPr>
        <w:t>щего уплату таких платежей.</w:t>
      </w:r>
    </w:p>
    <w:p w:rsidR="00BC4D49" w:rsidRPr="00DA00F8" w:rsidRDefault="00BC4D49" w:rsidP="00BC4D49">
      <w:pPr>
        <w:tabs>
          <w:tab w:val="left" w:pos="1418"/>
        </w:tabs>
        <w:ind w:firstLine="709"/>
        <w:contextualSpacing/>
        <w:jc w:val="both"/>
        <w:rPr>
          <w:lang w:eastAsia="en-US"/>
        </w:rPr>
      </w:pPr>
      <w:r w:rsidRPr="00DA00F8">
        <w:rPr>
          <w:lang w:eastAsia="en-US"/>
        </w:rPr>
        <w:t xml:space="preserve">2. </w:t>
      </w:r>
      <w:proofErr w:type="gramStart"/>
      <w:r w:rsidRPr="00DA00F8">
        <w:rPr>
          <w:lang w:eastAsia="en-US"/>
        </w:rPr>
        <w:t>В целях стимулирования быстрой и добровольной уплаты сумм нал</w:t>
      </w:r>
      <w:r w:rsidRPr="00DA00F8">
        <w:rPr>
          <w:lang w:eastAsia="en-US"/>
        </w:rPr>
        <w:t>о</w:t>
      </w:r>
      <w:r w:rsidRPr="00DA00F8">
        <w:rPr>
          <w:lang w:eastAsia="en-US"/>
        </w:rPr>
        <w:t>гов и пеней предлагается предоставить возможность налогоплательщику − ф</w:t>
      </w:r>
      <w:r w:rsidRPr="00DA00F8">
        <w:rPr>
          <w:lang w:eastAsia="en-US"/>
        </w:rPr>
        <w:t>и</w:t>
      </w:r>
      <w:r w:rsidRPr="00DA00F8">
        <w:rPr>
          <w:lang w:eastAsia="en-US"/>
        </w:rPr>
        <w:t>зическому лицу до вступления решения о привлечении к ответственности               за совершение налогового правонарушения в законную силу уплатить налог</w:t>
      </w:r>
      <w:r w:rsidRPr="00DA00F8">
        <w:rPr>
          <w:lang w:eastAsia="en-US"/>
        </w:rPr>
        <w:t>о</w:t>
      </w:r>
      <w:r w:rsidRPr="00DA00F8">
        <w:rPr>
          <w:lang w:eastAsia="en-US"/>
        </w:rPr>
        <w:t>вую санкцию в уменьшенном в два раза размере назначенного штрафа при у</w:t>
      </w:r>
      <w:r w:rsidRPr="00DA00F8">
        <w:rPr>
          <w:lang w:eastAsia="en-US"/>
        </w:rPr>
        <w:t>с</w:t>
      </w:r>
      <w:r w:rsidRPr="00DA00F8">
        <w:rPr>
          <w:lang w:eastAsia="en-US"/>
        </w:rPr>
        <w:t>ловии уплаты в полном объеме недоимки и соответствующих пеней.</w:t>
      </w:r>
      <w:proofErr w:type="gramEnd"/>
    </w:p>
    <w:p w:rsidR="00BC4D49" w:rsidRPr="00DA00F8" w:rsidRDefault="00BC4D49" w:rsidP="00BC4D49">
      <w:pPr>
        <w:ind w:firstLine="708"/>
        <w:jc w:val="center"/>
        <w:rPr>
          <w:rFonts w:eastAsia="Calibri"/>
          <w:b/>
          <w:lang w:eastAsia="en-US"/>
        </w:rPr>
      </w:pPr>
    </w:p>
    <w:p w:rsidR="009C2EC4" w:rsidRPr="00DA00F8" w:rsidRDefault="009C2EC4" w:rsidP="009C2EC4">
      <w:pPr>
        <w:jc w:val="center"/>
        <w:rPr>
          <w:rFonts w:eastAsia="Calibri"/>
          <w:b/>
          <w:lang w:eastAsia="en-US"/>
        </w:rPr>
      </w:pPr>
      <w:r w:rsidRPr="00DA00F8">
        <w:rPr>
          <w:rFonts w:eastAsia="Calibri"/>
          <w:b/>
          <w:lang w:eastAsia="en-US"/>
        </w:rPr>
        <w:lastRenderedPageBreak/>
        <w:t xml:space="preserve">1.2. Принятие мер, направленных на мобилизацию доходов, </w:t>
      </w:r>
    </w:p>
    <w:p w:rsidR="009C2EC4" w:rsidRPr="00DA00F8" w:rsidRDefault="009C2EC4" w:rsidP="009C2EC4">
      <w:pPr>
        <w:jc w:val="center"/>
        <w:rPr>
          <w:rFonts w:eastAsia="Calibri"/>
          <w:b/>
          <w:lang w:eastAsia="en-US"/>
        </w:rPr>
      </w:pPr>
      <w:proofErr w:type="gramStart"/>
      <w:r w:rsidRPr="00DA00F8">
        <w:rPr>
          <w:rFonts w:eastAsia="Calibri"/>
          <w:b/>
          <w:lang w:eastAsia="en-US"/>
        </w:rPr>
        <w:t>формирующих</w:t>
      </w:r>
      <w:proofErr w:type="gramEnd"/>
      <w:r w:rsidRPr="00DA00F8">
        <w:rPr>
          <w:rFonts w:eastAsia="Calibri"/>
          <w:b/>
          <w:lang w:eastAsia="en-US"/>
        </w:rPr>
        <w:t xml:space="preserve"> местный бюджет, в том числе за счет повышения</w:t>
      </w:r>
    </w:p>
    <w:p w:rsidR="009C2EC4" w:rsidRPr="00DA00F8" w:rsidRDefault="009C2EC4" w:rsidP="009C2EC4">
      <w:pPr>
        <w:jc w:val="center"/>
        <w:rPr>
          <w:rFonts w:eastAsia="Calibri"/>
          <w:b/>
          <w:lang w:eastAsia="en-US"/>
        </w:rPr>
      </w:pPr>
      <w:r w:rsidRPr="00DA00F8">
        <w:rPr>
          <w:rFonts w:eastAsia="Calibri"/>
          <w:b/>
          <w:lang w:eastAsia="en-US"/>
        </w:rPr>
        <w:t>собираемости платежей и сокращению теневого оборота</w:t>
      </w:r>
    </w:p>
    <w:p w:rsidR="009C2EC4" w:rsidRPr="00DA00F8" w:rsidRDefault="009C2EC4" w:rsidP="009C2EC4">
      <w:pPr>
        <w:ind w:firstLine="708"/>
        <w:jc w:val="center"/>
        <w:rPr>
          <w:rFonts w:eastAsia="Calibri"/>
          <w:b/>
          <w:lang w:eastAsia="en-US"/>
        </w:rPr>
      </w:pPr>
    </w:p>
    <w:p w:rsidR="009C2EC4" w:rsidRPr="00DA00F8" w:rsidRDefault="009C2EC4" w:rsidP="009C2EC4">
      <w:pPr>
        <w:ind w:firstLine="709"/>
        <w:jc w:val="both"/>
        <w:rPr>
          <w:rFonts w:eastAsia="Calibri"/>
          <w:lang w:eastAsia="en-US"/>
        </w:rPr>
      </w:pPr>
      <w:r w:rsidRPr="00DA00F8">
        <w:rPr>
          <w:rFonts w:eastAsia="Calibri"/>
          <w:lang w:eastAsia="en-US"/>
        </w:rPr>
        <w:t>С указанной целью необходимо:</w:t>
      </w:r>
    </w:p>
    <w:p w:rsidR="009C2EC4" w:rsidRPr="00DA00F8" w:rsidRDefault="009C2EC4" w:rsidP="009C2EC4">
      <w:pPr>
        <w:ind w:firstLine="709"/>
        <w:contextualSpacing/>
        <w:jc w:val="both"/>
        <w:rPr>
          <w:rFonts w:eastAsia="Calibri"/>
          <w:lang w:eastAsia="en-US"/>
        </w:rPr>
      </w:pPr>
      <w:r w:rsidRPr="00DA00F8">
        <w:rPr>
          <w:rFonts w:eastAsia="Calibri"/>
          <w:lang w:eastAsia="en-US"/>
        </w:rPr>
        <w:t>проведение работы направленной на повышение фактической собираемости доходов, формирующих местный бюджет, укрепление налоговой дисциплины и легализацию налоговой базы;</w:t>
      </w:r>
    </w:p>
    <w:p w:rsidR="009C2EC4" w:rsidRPr="00DA00F8" w:rsidRDefault="009C2EC4" w:rsidP="009C2EC4">
      <w:pPr>
        <w:ind w:firstLine="709"/>
        <w:contextualSpacing/>
        <w:jc w:val="both"/>
        <w:rPr>
          <w:rFonts w:eastAsia="Calibri"/>
          <w:lang w:eastAsia="en-US"/>
        </w:rPr>
      </w:pPr>
      <w:r w:rsidRPr="00DA00F8">
        <w:rPr>
          <w:rFonts w:eastAsia="Calibri"/>
          <w:lang w:eastAsia="en-US"/>
        </w:rPr>
        <w:t>недопущение задолженности по неналоговым доходам;</w:t>
      </w:r>
    </w:p>
    <w:p w:rsidR="009C2EC4" w:rsidRPr="00DA00F8" w:rsidRDefault="009C2EC4" w:rsidP="009C2EC4">
      <w:pPr>
        <w:ind w:firstLine="709"/>
        <w:contextualSpacing/>
        <w:jc w:val="both"/>
        <w:rPr>
          <w:rFonts w:eastAsia="Calibri"/>
          <w:lang w:eastAsia="en-US"/>
        </w:rPr>
      </w:pPr>
      <w:r w:rsidRPr="00DA00F8">
        <w:rPr>
          <w:rFonts w:eastAsia="Calibri"/>
          <w:lang w:eastAsia="en-US"/>
        </w:rPr>
        <w:t>проведение индивидуальной работы с налогоплательщиками, допуска</w:t>
      </w:r>
      <w:r w:rsidRPr="00DA00F8">
        <w:rPr>
          <w:rFonts w:eastAsia="Calibri"/>
          <w:lang w:eastAsia="en-US"/>
        </w:rPr>
        <w:t>ю</w:t>
      </w:r>
      <w:r w:rsidRPr="00DA00F8">
        <w:rPr>
          <w:rFonts w:eastAsia="Calibri"/>
          <w:lang w:eastAsia="en-US"/>
        </w:rPr>
        <w:t>щими выплаты официальной заработной платы в размере ниже прожиточного минимума;</w:t>
      </w:r>
    </w:p>
    <w:p w:rsidR="009C2EC4" w:rsidRPr="00DA00F8" w:rsidRDefault="009C2EC4" w:rsidP="009C2EC4">
      <w:pPr>
        <w:ind w:firstLine="709"/>
        <w:contextualSpacing/>
        <w:jc w:val="both"/>
        <w:rPr>
          <w:rFonts w:eastAsia="Calibri"/>
          <w:lang w:eastAsia="en-US"/>
        </w:rPr>
      </w:pPr>
      <w:r w:rsidRPr="00DA00F8">
        <w:rPr>
          <w:rFonts w:eastAsia="Calibri"/>
          <w:lang w:eastAsia="en-US"/>
        </w:rPr>
        <w:t>выявление организаций, имеющих стационарные рабочие места на терр</w:t>
      </w:r>
      <w:r w:rsidRPr="00DA00F8">
        <w:rPr>
          <w:rFonts w:eastAsia="Calibri"/>
          <w:lang w:eastAsia="en-US"/>
        </w:rPr>
        <w:t>и</w:t>
      </w:r>
      <w:r w:rsidRPr="00DA00F8">
        <w:rPr>
          <w:rFonts w:eastAsia="Calibri"/>
          <w:lang w:eastAsia="en-US"/>
        </w:rPr>
        <w:t xml:space="preserve">тории поселения, и обеспечение регистрации обособленных подразделений            по месту осуществления их деятельности; </w:t>
      </w:r>
    </w:p>
    <w:p w:rsidR="009C2EC4" w:rsidRPr="00DA00F8" w:rsidRDefault="009C2EC4" w:rsidP="009C2EC4">
      <w:pPr>
        <w:ind w:firstLine="709"/>
        <w:contextualSpacing/>
        <w:jc w:val="both"/>
        <w:rPr>
          <w:rFonts w:eastAsia="Calibri"/>
          <w:lang w:eastAsia="en-US"/>
        </w:rPr>
      </w:pPr>
      <w:r w:rsidRPr="00DA00F8">
        <w:rPr>
          <w:rFonts w:eastAsia="Calibri"/>
          <w:lang w:eastAsia="en-US"/>
        </w:rPr>
        <w:t>проведения оценки эффективности предоставленных льгот по местным налогам, сокращение неэффективных налоговых льгот и освобождений.</w:t>
      </w:r>
    </w:p>
    <w:p w:rsidR="009C2EC4" w:rsidRPr="00DA00F8" w:rsidRDefault="009C2EC4" w:rsidP="009C2EC4">
      <w:pPr>
        <w:jc w:val="center"/>
        <w:rPr>
          <w:rFonts w:eastAsia="Calibri"/>
          <w:lang w:eastAsia="en-US"/>
        </w:rPr>
      </w:pPr>
    </w:p>
    <w:p w:rsidR="009C2EC4" w:rsidRPr="00DA00F8" w:rsidRDefault="009C2EC4" w:rsidP="009C2EC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A00F8">
        <w:rPr>
          <w:rFonts w:eastAsia="Calibri"/>
          <w:b/>
          <w:lang w:val="en-US" w:eastAsia="en-US"/>
        </w:rPr>
        <w:t>II</w:t>
      </w:r>
      <w:r w:rsidRPr="00DA00F8">
        <w:rPr>
          <w:rFonts w:eastAsia="Calibri"/>
          <w:b/>
          <w:lang w:eastAsia="en-US"/>
        </w:rPr>
        <w:t xml:space="preserve">. Основные направления бюджетной политики </w:t>
      </w:r>
    </w:p>
    <w:p w:rsidR="009C2EC4" w:rsidRPr="00DA00F8" w:rsidRDefault="009C2EC4" w:rsidP="009C2EC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A00F8">
        <w:rPr>
          <w:rFonts w:eastAsia="Calibri"/>
          <w:b/>
          <w:bCs/>
          <w:lang w:eastAsia="en-US"/>
        </w:rPr>
        <w:t xml:space="preserve">сельского поселения </w:t>
      </w:r>
      <w:r w:rsidR="00693086" w:rsidRPr="00693086">
        <w:rPr>
          <w:rFonts w:eastAsia="Calibri"/>
          <w:b/>
          <w:bCs/>
          <w:lang w:eastAsia="en-US"/>
        </w:rPr>
        <w:t>Зайцева Речка</w:t>
      </w:r>
      <w:r w:rsidRPr="00DA00F8">
        <w:rPr>
          <w:rFonts w:eastAsia="Calibri"/>
          <w:b/>
          <w:bCs/>
          <w:lang w:eastAsia="en-US"/>
        </w:rPr>
        <w:t xml:space="preserve">, основные подходы к формированию </w:t>
      </w:r>
    </w:p>
    <w:p w:rsidR="009C2EC4" w:rsidRPr="00DA00F8" w:rsidRDefault="009C2EC4" w:rsidP="009C2EC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A00F8">
        <w:rPr>
          <w:rFonts w:eastAsia="Calibri"/>
          <w:b/>
          <w:bCs/>
          <w:lang w:eastAsia="en-US"/>
        </w:rPr>
        <w:t>характеристик проекта бюджета поселения</w:t>
      </w:r>
      <w:r w:rsidRPr="00DA00F8">
        <w:rPr>
          <w:rFonts w:eastAsia="Calibri"/>
          <w:b/>
          <w:lang w:eastAsia="en-US"/>
        </w:rPr>
        <w:t xml:space="preserve"> на 2017 год</w:t>
      </w:r>
    </w:p>
    <w:p w:rsidR="009C2EC4" w:rsidRPr="00DA00F8" w:rsidRDefault="009C2EC4" w:rsidP="009C2EC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A00F8">
        <w:rPr>
          <w:rFonts w:eastAsia="Calibri"/>
          <w:b/>
          <w:lang w:eastAsia="en-US"/>
        </w:rPr>
        <w:t>и плановый период 2018 и 2019 годов</w:t>
      </w:r>
    </w:p>
    <w:p w:rsidR="009C2EC4" w:rsidRPr="00DA00F8" w:rsidRDefault="009C2EC4" w:rsidP="009C2EC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9C2EC4" w:rsidRPr="00DA00F8" w:rsidRDefault="009C2EC4" w:rsidP="009C2EC4">
      <w:pPr>
        <w:ind w:firstLine="709"/>
        <w:jc w:val="both"/>
        <w:rPr>
          <w:rFonts w:eastAsia="Calibri"/>
          <w:lang w:eastAsia="en-US"/>
        </w:rPr>
      </w:pPr>
      <w:proofErr w:type="gramStart"/>
      <w:r w:rsidRPr="00DA00F8">
        <w:rPr>
          <w:rFonts w:eastAsia="Calibri"/>
          <w:lang w:eastAsia="en-US"/>
        </w:rPr>
        <w:t xml:space="preserve">Бюджетная политика сельского поселения </w:t>
      </w:r>
      <w:r w:rsidR="00693086" w:rsidRPr="00693086">
        <w:rPr>
          <w:rFonts w:eastAsia="Calibri"/>
          <w:lang w:eastAsia="en-US"/>
        </w:rPr>
        <w:t>Зайцева Речка</w:t>
      </w:r>
      <w:r w:rsidRPr="00DA00F8">
        <w:rPr>
          <w:rFonts w:eastAsia="Calibri"/>
          <w:lang w:eastAsia="en-US"/>
        </w:rPr>
        <w:t xml:space="preserve"> на 2017−2019 годы с</w:t>
      </w:r>
      <w:r w:rsidRPr="00DA00F8">
        <w:rPr>
          <w:rFonts w:eastAsia="Calibri"/>
          <w:lang w:eastAsia="en-US"/>
        </w:rPr>
        <w:t>о</w:t>
      </w:r>
      <w:r w:rsidRPr="00DA00F8">
        <w:rPr>
          <w:rFonts w:eastAsia="Calibri"/>
          <w:lang w:eastAsia="en-US"/>
        </w:rPr>
        <w:t xml:space="preserve">храняет преемственность целей и задач, определенных прошедшим бюджетным циклом, </w:t>
      </w:r>
      <w:r w:rsidRPr="00EB3E04">
        <w:rPr>
          <w:rFonts w:eastAsia="Calibri"/>
          <w:highlight w:val="yellow"/>
          <w:lang w:eastAsia="en-US"/>
        </w:rPr>
        <w:t>и будет нацелена на достижение стратегических ориентиров социал</w:t>
      </w:r>
      <w:r w:rsidRPr="00EB3E04">
        <w:rPr>
          <w:rFonts w:eastAsia="Calibri"/>
          <w:highlight w:val="yellow"/>
          <w:lang w:eastAsia="en-US"/>
        </w:rPr>
        <w:t>ь</w:t>
      </w:r>
      <w:r w:rsidRPr="00EB3E04">
        <w:rPr>
          <w:rFonts w:eastAsia="Calibri"/>
          <w:highlight w:val="yellow"/>
          <w:lang w:eastAsia="en-US"/>
        </w:rPr>
        <w:t>но-экономического развития поселения</w:t>
      </w:r>
      <w:r w:rsidRPr="00DA00F8">
        <w:rPr>
          <w:rFonts w:eastAsia="Calibri"/>
          <w:lang w:eastAsia="en-US"/>
        </w:rPr>
        <w:t>, главным из которых является повышение качества жизни жителей поселения, за счет обеспечения устойчивости экономики, сбалансированного бюджета поселения, повышения бюдже</w:t>
      </w:r>
      <w:r w:rsidRPr="00DA00F8">
        <w:rPr>
          <w:rFonts w:eastAsia="Calibri"/>
          <w:lang w:eastAsia="en-US"/>
        </w:rPr>
        <w:t>т</w:t>
      </w:r>
      <w:r w:rsidRPr="00DA00F8">
        <w:rPr>
          <w:rFonts w:eastAsia="Calibri"/>
          <w:lang w:eastAsia="en-US"/>
        </w:rPr>
        <w:t xml:space="preserve">ной эффективности муниципального управления.  </w:t>
      </w:r>
      <w:proofErr w:type="gramEnd"/>
    </w:p>
    <w:p w:rsidR="009C2EC4" w:rsidRPr="00DA00F8" w:rsidRDefault="009C2EC4" w:rsidP="009C2EC4">
      <w:pPr>
        <w:ind w:firstLine="709"/>
        <w:jc w:val="both"/>
      </w:pPr>
      <w:r w:rsidRPr="00DA00F8">
        <w:t>Основные задачи бюджетной политики на 2017−2019 годы:</w:t>
      </w:r>
    </w:p>
    <w:p w:rsidR="009C2EC4" w:rsidRPr="00DA00F8" w:rsidRDefault="009C2EC4" w:rsidP="009C2EC4">
      <w:pPr>
        <w:ind w:firstLine="709"/>
        <w:jc w:val="both"/>
      </w:pPr>
      <w:r w:rsidRPr="00DA00F8">
        <w:t>1. Обеспечение сбалансированности бюджета поселения.</w:t>
      </w:r>
    </w:p>
    <w:p w:rsidR="009C2EC4" w:rsidRPr="00DA00F8" w:rsidRDefault="009C2EC4" w:rsidP="009C2EC4">
      <w:pPr>
        <w:tabs>
          <w:tab w:val="left" w:pos="0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DA00F8">
        <w:rPr>
          <w:rFonts w:eastAsia="Calibri"/>
          <w:lang w:eastAsia="en-US"/>
        </w:rPr>
        <w:t xml:space="preserve">Первостепенной задачей бюджетного планирования в предстоящие 3 года является обеспечение сбалансированного бюджета поселения посредством          качественного подхода к формированию доходов и расходов бюджета поселения. </w:t>
      </w:r>
    </w:p>
    <w:p w:rsidR="009C2EC4" w:rsidRPr="00DA00F8" w:rsidRDefault="009C2EC4" w:rsidP="009C2EC4">
      <w:pPr>
        <w:ind w:firstLine="709"/>
        <w:jc w:val="both"/>
      </w:pPr>
      <w:r w:rsidRPr="00DA00F8">
        <w:t>Принятые ранее решения по оптимизации бюджетных расходов</w:t>
      </w:r>
      <w:r w:rsidRPr="00DA00F8">
        <w:rPr>
          <w:rFonts w:eastAsia="Calibri"/>
          <w:lang w:eastAsia="en-US"/>
        </w:rPr>
        <w:t xml:space="preserve"> в услов</w:t>
      </w:r>
      <w:r w:rsidRPr="00DA00F8">
        <w:rPr>
          <w:rFonts w:eastAsia="Calibri"/>
          <w:lang w:eastAsia="en-US"/>
        </w:rPr>
        <w:t>и</w:t>
      </w:r>
      <w:r w:rsidRPr="00DA00F8">
        <w:rPr>
          <w:rFonts w:eastAsia="Calibri"/>
          <w:lang w:eastAsia="en-US"/>
        </w:rPr>
        <w:t xml:space="preserve">ях ограниченности доходных возможностей бюджета поселения </w:t>
      </w:r>
      <w:r w:rsidRPr="00DA00F8">
        <w:t xml:space="preserve">способствовали сбалансированности бюджета поселения и исполнению всех принятых бюджетных обязательств. </w:t>
      </w:r>
    </w:p>
    <w:p w:rsidR="009C2EC4" w:rsidRPr="00DA00F8" w:rsidRDefault="009C2EC4" w:rsidP="009C2EC4">
      <w:pPr>
        <w:ind w:firstLine="709"/>
        <w:jc w:val="both"/>
        <w:rPr>
          <w:rFonts w:eastAsia="Calibri"/>
          <w:lang w:eastAsia="en-US"/>
        </w:rPr>
      </w:pPr>
      <w:r w:rsidRPr="00DA00F8">
        <w:t>Р</w:t>
      </w:r>
      <w:r w:rsidRPr="00DA00F8">
        <w:rPr>
          <w:rFonts w:eastAsia="Calibri"/>
          <w:lang w:eastAsia="en-US"/>
        </w:rPr>
        <w:t>еализация бюджетной политики в части расходов направлена на сокр</w:t>
      </w:r>
      <w:r w:rsidRPr="00DA00F8">
        <w:rPr>
          <w:rFonts w:eastAsia="Calibri"/>
          <w:lang w:eastAsia="en-US"/>
        </w:rPr>
        <w:t>а</w:t>
      </w:r>
      <w:r w:rsidRPr="00DA00F8">
        <w:rPr>
          <w:rFonts w:eastAsia="Calibri"/>
          <w:lang w:eastAsia="en-US"/>
        </w:rPr>
        <w:t>щение бюджетных расходов, исходя из имеющихся ресурсов и четкого в</w:t>
      </w:r>
      <w:r w:rsidRPr="00DA00F8">
        <w:rPr>
          <w:rFonts w:eastAsia="Calibri"/>
          <w:lang w:eastAsia="en-US"/>
        </w:rPr>
        <w:t>ы</w:t>
      </w:r>
      <w:r w:rsidRPr="00DA00F8">
        <w:rPr>
          <w:rFonts w:eastAsia="Calibri"/>
          <w:lang w:eastAsia="en-US"/>
        </w:rPr>
        <w:t>страивания приоритетов в использовании бюджетных средств.</w:t>
      </w:r>
    </w:p>
    <w:p w:rsidR="009C2EC4" w:rsidRPr="00DA00F8" w:rsidRDefault="009C2EC4" w:rsidP="009C2EC4">
      <w:pPr>
        <w:snapToGrid w:val="0"/>
        <w:ind w:firstLine="709"/>
        <w:jc w:val="both"/>
        <w:rPr>
          <w:rFonts w:cs="Arial"/>
          <w:sz w:val="20"/>
          <w:szCs w:val="20"/>
        </w:rPr>
      </w:pPr>
      <w:r w:rsidRPr="00DA00F8">
        <w:rPr>
          <w:rFonts w:cs="Arial"/>
          <w:szCs w:val="20"/>
        </w:rPr>
        <w:lastRenderedPageBreak/>
        <w:t>При составлении бюджета поселения в течение ряда лет применяется при</w:t>
      </w:r>
      <w:r w:rsidRPr="00DA00F8">
        <w:rPr>
          <w:rFonts w:cs="Arial"/>
          <w:szCs w:val="20"/>
        </w:rPr>
        <w:t>н</w:t>
      </w:r>
      <w:r w:rsidRPr="00DA00F8">
        <w:rPr>
          <w:rFonts w:cs="Arial"/>
          <w:szCs w:val="20"/>
        </w:rPr>
        <w:t xml:space="preserve">цип </w:t>
      </w:r>
      <w:proofErr w:type="gramStart"/>
      <w:r w:rsidRPr="00DA00F8">
        <w:rPr>
          <w:rFonts w:cs="Arial"/>
          <w:szCs w:val="20"/>
        </w:rPr>
        <w:t>минимизации размера дефицита бюджета поселения</w:t>
      </w:r>
      <w:proofErr w:type="gramEnd"/>
      <w:r w:rsidRPr="00DA00F8">
        <w:rPr>
          <w:rFonts w:cs="Arial"/>
          <w:szCs w:val="20"/>
        </w:rPr>
        <w:t>.</w:t>
      </w:r>
    </w:p>
    <w:p w:rsidR="009C2EC4" w:rsidRPr="00DA00F8" w:rsidRDefault="009C2EC4" w:rsidP="009C2EC4">
      <w:pPr>
        <w:ind w:firstLine="709"/>
        <w:jc w:val="both"/>
        <w:rPr>
          <w:rFonts w:eastAsia="Calibri"/>
          <w:lang w:eastAsia="en-US"/>
        </w:rPr>
      </w:pPr>
      <w:r w:rsidRPr="00DA00F8">
        <w:rPr>
          <w:rFonts w:eastAsia="Calibri"/>
          <w:lang w:eastAsia="en-US"/>
        </w:rPr>
        <w:t>2. Повышение эффективности и результативности применения програм</w:t>
      </w:r>
      <w:r w:rsidRPr="00DA00F8">
        <w:rPr>
          <w:rFonts w:eastAsia="Calibri"/>
          <w:lang w:eastAsia="en-US"/>
        </w:rPr>
        <w:t>м</w:t>
      </w:r>
      <w:r w:rsidRPr="00DA00F8">
        <w:rPr>
          <w:rFonts w:eastAsia="Calibri"/>
          <w:lang w:eastAsia="en-US"/>
        </w:rPr>
        <w:t>но-целевого принципа управления.</w:t>
      </w:r>
    </w:p>
    <w:p w:rsidR="009C2EC4" w:rsidRPr="00DA00F8" w:rsidRDefault="009C2EC4" w:rsidP="009C2EC4">
      <w:pPr>
        <w:ind w:firstLine="709"/>
        <w:jc w:val="both"/>
      </w:pPr>
      <w:r w:rsidRPr="00DA00F8">
        <w:t>Дальнейшая реализация принципа формирования «программного бюдж</w:t>
      </w:r>
      <w:r w:rsidRPr="00DA00F8">
        <w:t>е</w:t>
      </w:r>
      <w:r w:rsidRPr="00DA00F8">
        <w:t xml:space="preserve">та» на основе муниципальных программ и ведомственных целевых программ поселения позволит повысить обоснованность бюджетных ассигнований на этапе их планирования, обеспечит их большую прозрачность и эффективность          на основании </w:t>
      </w:r>
      <w:proofErr w:type="gramStart"/>
      <w:r w:rsidRPr="00DA00F8">
        <w:t>проведения оценки эффективности реализации муниципальных программ</w:t>
      </w:r>
      <w:proofErr w:type="gramEnd"/>
      <w:r w:rsidRPr="00DA00F8">
        <w:t>.</w:t>
      </w:r>
    </w:p>
    <w:p w:rsidR="009C2EC4" w:rsidRPr="00DA00F8" w:rsidRDefault="009C2EC4" w:rsidP="009C2EC4">
      <w:pPr>
        <w:ind w:firstLine="709"/>
        <w:jc w:val="both"/>
        <w:rPr>
          <w:rFonts w:eastAsia="Calibri"/>
          <w:lang w:eastAsia="en-US"/>
        </w:rPr>
      </w:pPr>
      <w:r w:rsidRPr="00EB3E04">
        <w:rPr>
          <w:highlight w:val="yellow"/>
        </w:rPr>
        <w:t>Приоритеты социально-экономического развития поселения,</w:t>
      </w:r>
      <w:r w:rsidRPr="00DA00F8">
        <w:t xml:space="preserve"> реализуемые        в рамках муниципальных программ и ведомственных целевых программ поселения, должны иметь финансовое обеспечение. </w:t>
      </w:r>
      <w:r w:rsidRPr="00DA00F8">
        <w:rPr>
          <w:rFonts w:eastAsia="Calibri"/>
          <w:lang w:eastAsia="en-US"/>
        </w:rPr>
        <w:t>Ответственным исполнителям         муниципальных программ поселения в предстоящий период необходимо в увязке    с целеполаганием и достижением запланированного результата перераспред</w:t>
      </w:r>
      <w:r w:rsidRPr="00DA00F8">
        <w:rPr>
          <w:rFonts w:eastAsia="Calibri"/>
          <w:lang w:eastAsia="en-US"/>
        </w:rPr>
        <w:t>е</w:t>
      </w:r>
      <w:r w:rsidRPr="00DA00F8">
        <w:rPr>
          <w:rFonts w:eastAsia="Calibri"/>
          <w:lang w:eastAsia="en-US"/>
        </w:rPr>
        <w:t xml:space="preserve">лить имеющиеся ресурсы на приоритетные программные направления. </w:t>
      </w:r>
    </w:p>
    <w:p w:rsidR="009C2EC4" w:rsidRPr="00DA00F8" w:rsidRDefault="009C2EC4" w:rsidP="009C2EC4">
      <w:pPr>
        <w:tabs>
          <w:tab w:val="num" w:pos="0"/>
        </w:tabs>
        <w:ind w:firstLine="709"/>
        <w:jc w:val="both"/>
      </w:pPr>
      <w:r w:rsidRPr="00DA00F8">
        <w:t xml:space="preserve">3. Повышение качества и доступности предоставляемых населению        муниципальных услуг. </w:t>
      </w:r>
    </w:p>
    <w:p w:rsidR="009C2EC4" w:rsidRPr="00DA00F8" w:rsidRDefault="009C2EC4" w:rsidP="00631C5C">
      <w:pPr>
        <w:ind w:firstLine="709"/>
        <w:jc w:val="both"/>
      </w:pPr>
      <w:r w:rsidRPr="00DA00F8">
        <w:t>Важной задачей остается повышение качества и доступности оказыва</w:t>
      </w:r>
      <w:r w:rsidRPr="00DA00F8">
        <w:t>е</w:t>
      </w:r>
      <w:r w:rsidRPr="00DA00F8">
        <w:t xml:space="preserve">мых муниципальных услуг. </w:t>
      </w:r>
    </w:p>
    <w:p w:rsidR="009C2EC4" w:rsidRPr="00DA00F8" w:rsidRDefault="00631C5C" w:rsidP="009C2EC4">
      <w:pPr>
        <w:ind w:firstLine="709"/>
        <w:jc w:val="both"/>
      </w:pPr>
      <w:r w:rsidRPr="00DA00F8">
        <w:t>4</w:t>
      </w:r>
      <w:r w:rsidR="009C2EC4" w:rsidRPr="00DA00F8">
        <w:t>. Обеспечение открытости и прозрачности муниципальных финансов, расширение практики общественного участия в бюджетном процессе.</w:t>
      </w:r>
    </w:p>
    <w:p w:rsidR="009C2EC4" w:rsidRPr="00DA00F8" w:rsidRDefault="00631C5C" w:rsidP="00F367DB">
      <w:pPr>
        <w:jc w:val="both"/>
        <w:rPr>
          <w:rFonts w:eastAsia="Calibri"/>
          <w:lang w:eastAsia="en-US"/>
        </w:rPr>
      </w:pPr>
      <w:r w:rsidRPr="00DA00F8">
        <w:rPr>
          <w:rFonts w:cs="Arial"/>
        </w:rPr>
        <w:t xml:space="preserve">         </w:t>
      </w:r>
      <w:r w:rsidR="009C2EC4" w:rsidRPr="00DA00F8">
        <w:rPr>
          <w:rFonts w:cs="Arial"/>
        </w:rPr>
        <w:t>С целью обеспечения открытости и прозрачности муниципальных фина</w:t>
      </w:r>
      <w:r w:rsidR="009C2EC4" w:rsidRPr="00DA00F8">
        <w:rPr>
          <w:rFonts w:cs="Arial"/>
        </w:rPr>
        <w:t>н</w:t>
      </w:r>
      <w:r w:rsidR="009C2EC4" w:rsidRPr="00DA00F8">
        <w:rPr>
          <w:rFonts w:cs="Arial"/>
        </w:rPr>
        <w:t xml:space="preserve">сов на </w:t>
      </w:r>
      <w:proofErr w:type="gramStart"/>
      <w:r w:rsidRPr="00DA00F8">
        <w:rPr>
          <w:color w:val="000000"/>
          <w:szCs w:val="28"/>
        </w:rPr>
        <w:t>официальном</w:t>
      </w:r>
      <w:proofErr w:type="gramEnd"/>
      <w:r w:rsidRPr="00DA00F8">
        <w:rPr>
          <w:color w:val="000000"/>
          <w:szCs w:val="28"/>
        </w:rPr>
        <w:t xml:space="preserve"> веб-сайте администрации сельского поселения </w:t>
      </w:r>
      <w:r w:rsidR="00693086" w:rsidRPr="00693086">
        <w:rPr>
          <w:color w:val="000000"/>
          <w:szCs w:val="28"/>
        </w:rPr>
        <w:t>Зайцева Речка</w:t>
      </w:r>
      <w:r w:rsidRPr="00DA00F8">
        <w:rPr>
          <w:color w:val="000000"/>
          <w:szCs w:val="28"/>
        </w:rPr>
        <w:t xml:space="preserve"> (</w:t>
      </w:r>
      <w:hyperlink r:id="rId6" w:history="1">
        <w:r w:rsidR="00867BBA" w:rsidRPr="00552EAE">
          <w:rPr>
            <w:rStyle w:val="a4"/>
            <w:szCs w:val="28"/>
            <w:lang w:val="en-US"/>
          </w:rPr>
          <w:t>www</w:t>
        </w:r>
        <w:r w:rsidR="00867BBA" w:rsidRPr="00552EAE">
          <w:rPr>
            <w:rStyle w:val="a4"/>
            <w:szCs w:val="28"/>
          </w:rPr>
          <w:t>.</w:t>
        </w:r>
        <w:r w:rsidR="00867BBA" w:rsidRPr="00552EAE">
          <w:rPr>
            <w:rStyle w:val="a4"/>
            <w:szCs w:val="28"/>
            <w:lang w:val="en-US"/>
          </w:rPr>
          <w:t>zaikadm</w:t>
        </w:r>
        <w:r w:rsidR="00867BBA" w:rsidRPr="00552EAE">
          <w:rPr>
            <w:rStyle w:val="a4"/>
            <w:szCs w:val="28"/>
          </w:rPr>
          <w:t>.</w:t>
        </w:r>
        <w:r w:rsidR="00867BBA" w:rsidRPr="00552EAE">
          <w:rPr>
            <w:rStyle w:val="a4"/>
            <w:szCs w:val="28"/>
            <w:lang w:val="en-US"/>
          </w:rPr>
          <w:t>ru</w:t>
        </w:r>
      </w:hyperlink>
      <w:r w:rsidRPr="00DA00F8">
        <w:rPr>
          <w:color w:val="000000"/>
          <w:szCs w:val="28"/>
        </w:rPr>
        <w:t xml:space="preserve">) </w:t>
      </w:r>
      <w:r w:rsidR="00F367DB" w:rsidRPr="00DA00F8">
        <w:rPr>
          <w:rFonts w:cs="Arial"/>
        </w:rPr>
        <w:t>создан раздел</w:t>
      </w:r>
      <w:r w:rsidR="00DA00F8">
        <w:rPr>
          <w:rFonts w:cs="Arial"/>
        </w:rPr>
        <w:t xml:space="preserve"> </w:t>
      </w:r>
      <w:r w:rsidR="00DA00F8">
        <w:rPr>
          <w:rFonts w:eastAsia="Calibri"/>
          <w:lang w:eastAsia="en-US"/>
        </w:rPr>
        <w:t>«Бюджет</w:t>
      </w:r>
      <w:r w:rsidR="009C2EC4" w:rsidRPr="00DA00F8">
        <w:rPr>
          <w:rFonts w:eastAsia="Calibri"/>
          <w:lang w:eastAsia="en-US"/>
        </w:rPr>
        <w:t xml:space="preserve"> для гра</w:t>
      </w:r>
      <w:r w:rsidR="009C2EC4" w:rsidRPr="00DA00F8">
        <w:rPr>
          <w:rFonts w:eastAsia="Calibri"/>
          <w:lang w:eastAsia="en-US"/>
        </w:rPr>
        <w:t>ж</w:t>
      </w:r>
      <w:r w:rsidR="009C2EC4" w:rsidRPr="00DA00F8">
        <w:rPr>
          <w:rFonts w:eastAsia="Calibri"/>
          <w:lang w:eastAsia="en-US"/>
        </w:rPr>
        <w:t xml:space="preserve">дан». Данная информация разрабатывается, прежде всего, для жителей </w:t>
      </w:r>
      <w:r w:rsidR="00F367DB" w:rsidRPr="00DA00F8">
        <w:rPr>
          <w:rFonts w:eastAsia="Calibri"/>
          <w:lang w:eastAsia="en-US"/>
        </w:rPr>
        <w:t>поселения</w:t>
      </w:r>
      <w:r w:rsidR="009C2EC4" w:rsidRPr="00DA00F8">
        <w:rPr>
          <w:rFonts w:eastAsia="Calibri"/>
          <w:lang w:eastAsia="en-US"/>
        </w:rPr>
        <w:t>, не обладающих специальными знаниями в сфере бюджетного законодательс</w:t>
      </w:r>
      <w:r w:rsidR="009C2EC4" w:rsidRPr="00DA00F8">
        <w:rPr>
          <w:rFonts w:eastAsia="Calibri"/>
          <w:lang w:eastAsia="en-US"/>
        </w:rPr>
        <w:t>т</w:t>
      </w:r>
      <w:r w:rsidR="009C2EC4" w:rsidRPr="00DA00F8">
        <w:rPr>
          <w:rFonts w:eastAsia="Calibri"/>
          <w:lang w:eastAsia="en-US"/>
        </w:rPr>
        <w:t>ва.</w:t>
      </w:r>
    </w:p>
    <w:p w:rsidR="009C2EC4" w:rsidRPr="00DA00F8" w:rsidRDefault="009C2EC4" w:rsidP="009C2EC4">
      <w:pPr>
        <w:ind w:firstLine="709"/>
        <w:jc w:val="both"/>
        <w:rPr>
          <w:rFonts w:eastAsia="Calibri"/>
          <w:lang w:eastAsia="en-US"/>
        </w:rPr>
      </w:pPr>
      <w:r w:rsidRPr="00DA00F8">
        <w:rPr>
          <w:rFonts w:eastAsia="Calibri"/>
          <w:lang w:eastAsia="en-US"/>
        </w:rPr>
        <w:t>Для успешной реализации механизмов общественного участия и контроля со стороны властей требуется информирование самых широких кругов насел</w:t>
      </w:r>
      <w:r w:rsidRPr="00DA00F8">
        <w:rPr>
          <w:rFonts w:eastAsia="Calibri"/>
          <w:lang w:eastAsia="en-US"/>
        </w:rPr>
        <w:t>е</w:t>
      </w:r>
      <w:r w:rsidRPr="00DA00F8">
        <w:rPr>
          <w:rFonts w:eastAsia="Calibri"/>
          <w:lang w:eastAsia="en-US"/>
        </w:rPr>
        <w:t xml:space="preserve">ния о бюджете. </w:t>
      </w:r>
    </w:p>
    <w:p w:rsidR="009C2EC4" w:rsidRPr="00DA00F8" w:rsidRDefault="009C2EC4" w:rsidP="009C2EC4">
      <w:pPr>
        <w:ind w:firstLine="709"/>
        <w:jc w:val="both"/>
        <w:rPr>
          <w:rFonts w:eastAsia="Calibri"/>
          <w:lang w:eastAsia="en-US"/>
        </w:rPr>
      </w:pPr>
      <w:r w:rsidRPr="00DA00F8">
        <w:rPr>
          <w:rFonts w:eastAsia="Calibri"/>
          <w:lang w:eastAsia="en-US"/>
        </w:rPr>
        <w:t xml:space="preserve">На </w:t>
      </w:r>
      <w:proofErr w:type="gramStart"/>
      <w:r w:rsidRPr="00DA00F8">
        <w:rPr>
          <w:rFonts w:eastAsia="Calibri"/>
          <w:lang w:eastAsia="en-US"/>
        </w:rPr>
        <w:t>официальном</w:t>
      </w:r>
      <w:proofErr w:type="gramEnd"/>
      <w:r w:rsidRPr="00DA00F8">
        <w:rPr>
          <w:rFonts w:eastAsia="Calibri"/>
          <w:lang w:eastAsia="en-US"/>
        </w:rPr>
        <w:t xml:space="preserve"> веб-сайте администрации </w:t>
      </w:r>
      <w:r w:rsidR="00F367DB" w:rsidRPr="00DA00F8">
        <w:rPr>
          <w:rFonts w:eastAsia="Calibri"/>
          <w:lang w:eastAsia="en-US"/>
        </w:rPr>
        <w:t>поселения</w:t>
      </w:r>
      <w:r w:rsidRPr="00DA00F8">
        <w:rPr>
          <w:rFonts w:eastAsia="Calibri"/>
          <w:lang w:eastAsia="en-US"/>
        </w:rPr>
        <w:t xml:space="preserve"> </w:t>
      </w:r>
      <w:r w:rsidRPr="00DA00F8">
        <w:t xml:space="preserve">размещаются данные  о принятых и реализуемых муниципальных и ведомственных целевых программах </w:t>
      </w:r>
      <w:r w:rsidR="00F367DB" w:rsidRPr="00DA00F8">
        <w:t>поселения</w:t>
      </w:r>
      <w:r w:rsidRPr="00DA00F8">
        <w:t>, информация об оказываемых населению муниципальных услугах, обеспечив</w:t>
      </w:r>
      <w:r w:rsidRPr="00DA00F8">
        <w:t>а</w:t>
      </w:r>
      <w:r w:rsidRPr="00DA00F8">
        <w:t xml:space="preserve">ется обратная связь между администрацией </w:t>
      </w:r>
      <w:r w:rsidR="00F367DB" w:rsidRPr="00DA00F8">
        <w:t>поселения</w:t>
      </w:r>
      <w:r w:rsidRPr="00DA00F8">
        <w:t xml:space="preserve"> и населением </w:t>
      </w:r>
      <w:r w:rsidR="00F367DB" w:rsidRPr="00DA00F8">
        <w:t>поселения</w:t>
      </w:r>
      <w:r w:rsidRPr="00DA00F8">
        <w:t>.</w:t>
      </w:r>
    </w:p>
    <w:p w:rsidR="009C2EC4" w:rsidRPr="00DA00F8" w:rsidRDefault="009C2EC4" w:rsidP="009C2EC4">
      <w:pPr>
        <w:ind w:firstLine="709"/>
        <w:jc w:val="both"/>
      </w:pPr>
      <w:r w:rsidRPr="00DA00F8">
        <w:t>Будет продолжена работа в интегрированной информационной системе управления обществе</w:t>
      </w:r>
      <w:r w:rsidRPr="00DA00F8">
        <w:t>н</w:t>
      </w:r>
      <w:r w:rsidRPr="00DA00F8">
        <w:t>ными финансами «Электронный бюджет», которая является основным ресу</w:t>
      </w:r>
      <w:r w:rsidRPr="00DA00F8">
        <w:t>р</w:t>
      </w:r>
      <w:r w:rsidRPr="00DA00F8">
        <w:t>сом информации о государственных и муниципальных финансах.</w:t>
      </w:r>
    </w:p>
    <w:p w:rsidR="009C2EC4" w:rsidRPr="00DA00F8" w:rsidRDefault="00F367DB" w:rsidP="009C2EC4">
      <w:pPr>
        <w:ind w:firstLine="709"/>
        <w:jc w:val="both"/>
      </w:pPr>
      <w:r w:rsidRPr="00DA00F8">
        <w:t>5</w:t>
      </w:r>
      <w:r w:rsidR="009C2EC4" w:rsidRPr="00DA00F8">
        <w:t>. Развитие внутреннего финансового контроля.</w:t>
      </w:r>
    </w:p>
    <w:p w:rsidR="009C2EC4" w:rsidRPr="00DA00F8" w:rsidRDefault="00F367DB" w:rsidP="009C2EC4">
      <w:pPr>
        <w:ind w:firstLine="709"/>
        <w:jc w:val="both"/>
      </w:pPr>
      <w:r w:rsidRPr="00DA00F8">
        <w:t>Н</w:t>
      </w:r>
      <w:r w:rsidR="009C2EC4" w:rsidRPr="00DA00F8">
        <w:t>еобходимо обеспечить равномерность использования бюджетных сре</w:t>
      </w:r>
      <w:proofErr w:type="gramStart"/>
      <w:r w:rsidR="009C2EC4" w:rsidRPr="00DA00F8">
        <w:t>дств в т</w:t>
      </w:r>
      <w:proofErr w:type="gramEnd"/>
      <w:r w:rsidR="009C2EC4" w:rsidRPr="00DA00F8">
        <w:t xml:space="preserve">ечение финансового года, так как большая часть средств бюджета тратится в четвертом квартале. Для решения этого вопроса необходимо </w:t>
      </w:r>
      <w:r w:rsidR="009C2EC4" w:rsidRPr="00DA00F8">
        <w:lastRenderedPageBreak/>
        <w:t>усилить кассовую дисциплину, своевременно обеспечить процедуры, связанные с пр</w:t>
      </w:r>
      <w:r w:rsidR="009C2EC4" w:rsidRPr="00DA00F8">
        <w:t>о</w:t>
      </w:r>
      <w:r w:rsidR="009C2EC4" w:rsidRPr="00DA00F8">
        <w:t>ведением торгов, заключением контрактов, договоров.</w:t>
      </w:r>
    </w:p>
    <w:p w:rsidR="009C2EC4" w:rsidRPr="00DA00F8" w:rsidRDefault="009C2EC4" w:rsidP="009C2EC4">
      <w:pPr>
        <w:ind w:firstLine="709"/>
        <w:jc w:val="both"/>
        <w:rPr>
          <w:rFonts w:eastAsia="Calibri"/>
          <w:lang w:eastAsia="en-US"/>
        </w:rPr>
      </w:pPr>
      <w:r w:rsidRPr="00DA00F8">
        <w:rPr>
          <w:rFonts w:eastAsia="Calibri"/>
          <w:lang w:eastAsia="en-US"/>
        </w:rPr>
        <w:t xml:space="preserve">Формирование основных параметров бюджета </w:t>
      </w:r>
      <w:r w:rsidR="00F367DB" w:rsidRPr="00DA00F8">
        <w:rPr>
          <w:rFonts w:eastAsia="Calibri"/>
          <w:lang w:eastAsia="en-US"/>
        </w:rPr>
        <w:t>поселения</w:t>
      </w:r>
      <w:r w:rsidRPr="00DA00F8">
        <w:rPr>
          <w:rFonts w:eastAsia="Calibri"/>
          <w:lang w:eastAsia="en-US"/>
        </w:rPr>
        <w:t xml:space="preserve"> по расходам          на 2017 год и плановый период 2018−2019 годов произведено с учетом необх</w:t>
      </w:r>
      <w:r w:rsidRPr="00DA00F8">
        <w:rPr>
          <w:rFonts w:eastAsia="Calibri"/>
          <w:lang w:eastAsia="en-US"/>
        </w:rPr>
        <w:t>о</w:t>
      </w:r>
      <w:r w:rsidRPr="00DA00F8">
        <w:rPr>
          <w:rFonts w:eastAsia="Calibri"/>
          <w:lang w:eastAsia="en-US"/>
        </w:rPr>
        <w:t>димости реализации мер, направленных на обеспеч</w:t>
      </w:r>
      <w:r w:rsidR="00F367DB" w:rsidRPr="00DA00F8">
        <w:rPr>
          <w:rFonts w:eastAsia="Calibri"/>
          <w:lang w:eastAsia="en-US"/>
        </w:rPr>
        <w:t>ение сбалансированности бюджета.</w:t>
      </w:r>
    </w:p>
    <w:p w:rsidR="009C2EC4" w:rsidRPr="00DA00F8" w:rsidRDefault="009C2EC4" w:rsidP="009C2EC4">
      <w:pPr>
        <w:tabs>
          <w:tab w:val="left" w:pos="0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DA00F8">
        <w:rPr>
          <w:rFonts w:eastAsia="Calibri"/>
          <w:lang w:eastAsia="en-US"/>
        </w:rPr>
        <w:t>В существующих условиях, реализация бюджетной политики в части ра</w:t>
      </w:r>
      <w:r w:rsidRPr="00DA00F8">
        <w:rPr>
          <w:rFonts w:eastAsia="Calibri"/>
          <w:lang w:eastAsia="en-US"/>
        </w:rPr>
        <w:t>с</w:t>
      </w:r>
      <w:r w:rsidRPr="00DA00F8">
        <w:rPr>
          <w:rFonts w:eastAsia="Calibri"/>
          <w:lang w:eastAsia="en-US"/>
        </w:rPr>
        <w:t>ходов направлена не на возможность получения дополнительного финансир</w:t>
      </w:r>
      <w:r w:rsidRPr="00DA00F8">
        <w:rPr>
          <w:rFonts w:eastAsia="Calibri"/>
          <w:lang w:eastAsia="en-US"/>
        </w:rPr>
        <w:t>о</w:t>
      </w:r>
      <w:r w:rsidRPr="00DA00F8">
        <w:rPr>
          <w:rFonts w:eastAsia="Calibri"/>
          <w:lang w:eastAsia="en-US"/>
        </w:rPr>
        <w:t xml:space="preserve">вания, а прежде всего на поиск возможностей для решения поставленных задач, исходя из имеющихся ресурсов и достижения приоритетов, обозначенных          в муниципальных программах </w:t>
      </w:r>
      <w:r w:rsidR="00F367DB" w:rsidRPr="00DA00F8">
        <w:rPr>
          <w:rFonts w:eastAsia="Calibri"/>
          <w:lang w:eastAsia="en-US"/>
        </w:rPr>
        <w:t>поселения</w:t>
      </w:r>
      <w:r w:rsidRPr="00DA00F8">
        <w:rPr>
          <w:rFonts w:eastAsia="Calibri"/>
          <w:lang w:eastAsia="en-US"/>
        </w:rPr>
        <w:t>.</w:t>
      </w:r>
    </w:p>
    <w:p w:rsidR="009C2EC4" w:rsidRPr="00DA00F8" w:rsidRDefault="009C2EC4" w:rsidP="009C2EC4">
      <w:pPr>
        <w:ind w:firstLine="709"/>
        <w:jc w:val="both"/>
        <w:rPr>
          <w:rFonts w:eastAsia="Calibri"/>
          <w:lang w:eastAsia="en-US"/>
        </w:rPr>
      </w:pPr>
      <w:r w:rsidRPr="00DA00F8">
        <w:rPr>
          <w:rFonts w:eastAsia="Calibri"/>
          <w:lang w:eastAsia="en-US"/>
        </w:rPr>
        <w:t xml:space="preserve">При формировании бюджетных проектировок на 2017 год и плановый  период 2018−2019 годов за базу расчета предельных объемов бюджетных           ассигнований принят объем расходов, утвержденный решением </w:t>
      </w:r>
      <w:r w:rsidR="00F367DB" w:rsidRPr="00DA00F8">
        <w:rPr>
          <w:rFonts w:eastAsia="Calibri"/>
          <w:lang w:eastAsia="en-US"/>
        </w:rPr>
        <w:t xml:space="preserve">Совета депутатов </w:t>
      </w:r>
      <w:r w:rsidRPr="00DA00F8">
        <w:rPr>
          <w:rFonts w:eastAsia="Calibri"/>
          <w:lang w:eastAsia="en-US"/>
        </w:rPr>
        <w:t xml:space="preserve">от </w:t>
      </w:r>
      <w:r w:rsidR="00F367DB" w:rsidRPr="00DA00F8">
        <w:rPr>
          <w:rFonts w:eastAsia="Calibri"/>
          <w:lang w:eastAsia="en-US"/>
        </w:rPr>
        <w:t>23</w:t>
      </w:r>
      <w:r w:rsidRPr="00DA00F8">
        <w:rPr>
          <w:rFonts w:eastAsia="Calibri"/>
          <w:lang w:eastAsia="en-US"/>
        </w:rPr>
        <w:t>.1</w:t>
      </w:r>
      <w:r w:rsidR="00F367DB" w:rsidRPr="00DA00F8">
        <w:rPr>
          <w:rFonts w:eastAsia="Calibri"/>
          <w:lang w:eastAsia="en-US"/>
        </w:rPr>
        <w:t>2</w:t>
      </w:r>
      <w:r w:rsidRPr="00DA00F8">
        <w:rPr>
          <w:rFonts w:eastAsia="Calibri"/>
          <w:lang w:eastAsia="en-US"/>
        </w:rPr>
        <w:t xml:space="preserve">.2015 № </w:t>
      </w:r>
      <w:r w:rsidR="00867BBA" w:rsidRPr="00867BBA">
        <w:rPr>
          <w:rFonts w:eastAsia="Calibri"/>
          <w:lang w:eastAsia="en-US"/>
        </w:rPr>
        <w:t>89</w:t>
      </w:r>
      <w:r w:rsidRPr="00DA00F8">
        <w:rPr>
          <w:rFonts w:eastAsia="Calibri"/>
          <w:lang w:eastAsia="en-US"/>
        </w:rPr>
        <w:t xml:space="preserve"> «О бюджете </w:t>
      </w:r>
      <w:r w:rsidR="002230F1" w:rsidRPr="00DA00F8">
        <w:rPr>
          <w:rFonts w:eastAsia="Calibri"/>
          <w:lang w:eastAsia="en-US"/>
        </w:rPr>
        <w:t xml:space="preserve">сельского поселения </w:t>
      </w:r>
      <w:r w:rsidR="00693086" w:rsidRPr="00693086">
        <w:rPr>
          <w:rFonts w:eastAsia="Calibri"/>
          <w:lang w:eastAsia="en-US"/>
        </w:rPr>
        <w:t>Зайцева Речка</w:t>
      </w:r>
      <w:r w:rsidRPr="00DA00F8">
        <w:rPr>
          <w:rFonts w:eastAsia="Calibri"/>
          <w:lang w:eastAsia="en-US"/>
        </w:rPr>
        <w:t xml:space="preserve"> на 2016 год», за исключением един</w:t>
      </w:r>
      <w:r w:rsidRPr="00DA00F8">
        <w:rPr>
          <w:rFonts w:eastAsia="Calibri"/>
          <w:lang w:eastAsia="en-US"/>
        </w:rPr>
        <w:t>о</w:t>
      </w:r>
      <w:r w:rsidRPr="00DA00F8">
        <w:rPr>
          <w:rFonts w:eastAsia="Calibri"/>
          <w:lang w:eastAsia="en-US"/>
        </w:rPr>
        <w:t>временных обязательств.</w:t>
      </w:r>
    </w:p>
    <w:p w:rsidR="009C2EC4" w:rsidRPr="00DA00F8" w:rsidRDefault="009C2EC4" w:rsidP="009C2EC4">
      <w:pPr>
        <w:ind w:firstLine="709"/>
        <w:jc w:val="both"/>
        <w:rPr>
          <w:rFonts w:eastAsia="Calibri"/>
          <w:lang w:eastAsia="en-US"/>
        </w:rPr>
      </w:pPr>
      <w:r w:rsidRPr="00DA00F8">
        <w:rPr>
          <w:rFonts w:eastAsia="Calibri"/>
          <w:lang w:eastAsia="en-US"/>
        </w:rPr>
        <w:t>Объемы бюджетных ассигнований сформированы исходя из следующих подходов:</w:t>
      </w:r>
    </w:p>
    <w:p w:rsidR="009C2EC4" w:rsidRPr="00DA00F8" w:rsidRDefault="009C2EC4" w:rsidP="009C2EC4">
      <w:pPr>
        <w:ind w:firstLine="709"/>
        <w:jc w:val="both"/>
        <w:rPr>
          <w:rFonts w:eastAsia="Calibri"/>
          <w:lang w:eastAsia="en-US"/>
        </w:rPr>
      </w:pPr>
      <w:r w:rsidRPr="00DA00F8">
        <w:rPr>
          <w:rFonts w:eastAsia="Calibri"/>
          <w:lang w:eastAsia="en-US"/>
        </w:rPr>
        <w:t>1) Приоритетом в части исполнения социальных обязательств остается финансовое обеспечение поэтапного повышения заработной платы работников учреждений культуры в целях реализ</w:t>
      </w:r>
      <w:r w:rsidRPr="00DA00F8">
        <w:rPr>
          <w:rFonts w:eastAsia="Calibri"/>
          <w:lang w:eastAsia="en-US"/>
        </w:rPr>
        <w:t>а</w:t>
      </w:r>
      <w:r w:rsidRPr="00DA00F8">
        <w:rPr>
          <w:rFonts w:eastAsia="Calibri"/>
          <w:lang w:eastAsia="en-US"/>
        </w:rPr>
        <w:t>ции указов Президента Российской Федерации, средства предусмотрены          на уровне целевых показателей на 2016 год.</w:t>
      </w:r>
    </w:p>
    <w:p w:rsidR="009C2EC4" w:rsidRPr="00DA00F8" w:rsidRDefault="00DA00F8" w:rsidP="009C2EC4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2</w:t>
      </w:r>
      <w:r w:rsidR="009C2EC4" w:rsidRPr="00DA00F8">
        <w:rPr>
          <w:lang w:eastAsia="en-US"/>
        </w:rPr>
        <w:t>) Расходы на оплату труда работников муниципальных учреждений,            не отнесенных под действие указов, рассчитаны в соответствии с действующ</w:t>
      </w:r>
      <w:r w:rsidR="009C2EC4" w:rsidRPr="00DA00F8">
        <w:rPr>
          <w:lang w:eastAsia="en-US"/>
        </w:rPr>
        <w:t>и</w:t>
      </w:r>
      <w:r w:rsidR="009C2EC4" w:rsidRPr="00DA00F8">
        <w:rPr>
          <w:lang w:eastAsia="en-US"/>
        </w:rPr>
        <w:t>ми положениями по оплате труда и исходя из предельной штатной численности без учета вакансий.</w:t>
      </w:r>
    </w:p>
    <w:p w:rsidR="009C2EC4" w:rsidRPr="00DA00F8" w:rsidRDefault="009C2EC4" w:rsidP="009C2EC4">
      <w:pPr>
        <w:ind w:firstLine="709"/>
        <w:contextualSpacing/>
        <w:jc w:val="both"/>
        <w:rPr>
          <w:lang w:eastAsia="en-US"/>
        </w:rPr>
      </w:pPr>
      <w:r w:rsidRPr="00DA00F8">
        <w:rPr>
          <w:lang w:eastAsia="en-US"/>
        </w:rPr>
        <w:t xml:space="preserve">Фонд оплаты труда муниципальных учреждений сформирован с учетом изменения минимального </w:t>
      </w:r>
      <w:proofErr w:type="gramStart"/>
      <w:r w:rsidRPr="00DA00F8">
        <w:rPr>
          <w:lang w:eastAsia="en-US"/>
        </w:rPr>
        <w:t>размера оплаты труда</w:t>
      </w:r>
      <w:proofErr w:type="gramEnd"/>
      <w:r w:rsidRPr="00DA00F8">
        <w:rPr>
          <w:lang w:eastAsia="en-US"/>
        </w:rPr>
        <w:t xml:space="preserve"> с 01.07.2016 года                        до 16 500 рублей и необходимостью доведения заработной платы низкооплач</w:t>
      </w:r>
      <w:r w:rsidRPr="00DA00F8">
        <w:rPr>
          <w:lang w:eastAsia="en-US"/>
        </w:rPr>
        <w:t>и</w:t>
      </w:r>
      <w:r w:rsidRPr="00DA00F8">
        <w:rPr>
          <w:lang w:eastAsia="en-US"/>
        </w:rPr>
        <w:t>ваемых категорий работников до минимального размера оплаты труда.</w:t>
      </w:r>
    </w:p>
    <w:p w:rsidR="002230F1" w:rsidRPr="00DA00F8" w:rsidRDefault="00DA00F8" w:rsidP="009C2EC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9C2EC4" w:rsidRPr="00DA00F8">
        <w:rPr>
          <w:rFonts w:eastAsia="Calibri"/>
          <w:lang w:eastAsia="en-US"/>
        </w:rPr>
        <w:t xml:space="preserve">) Расходы на уплату налога на имущество муниципальных учреждений </w:t>
      </w:r>
      <w:r w:rsidR="002230F1" w:rsidRPr="00DA00F8">
        <w:rPr>
          <w:rFonts w:eastAsia="Calibri"/>
          <w:lang w:eastAsia="en-US"/>
        </w:rPr>
        <w:t>поселения</w:t>
      </w:r>
      <w:r w:rsidR="009C2EC4" w:rsidRPr="00DA00F8">
        <w:rPr>
          <w:rFonts w:eastAsia="Calibri"/>
          <w:lang w:eastAsia="en-US"/>
        </w:rPr>
        <w:t xml:space="preserve">, органов местного самоуправления </w:t>
      </w:r>
      <w:r w:rsidR="002230F1" w:rsidRPr="00DA00F8">
        <w:rPr>
          <w:rFonts w:eastAsia="Calibri"/>
          <w:lang w:eastAsia="en-US"/>
        </w:rPr>
        <w:t xml:space="preserve">поселения </w:t>
      </w:r>
      <w:r w:rsidR="009C2EC4" w:rsidRPr="00DA00F8">
        <w:rPr>
          <w:rFonts w:eastAsia="Calibri"/>
          <w:lang w:eastAsia="en-US"/>
        </w:rPr>
        <w:t xml:space="preserve">предусмотрены </w:t>
      </w:r>
      <w:r>
        <w:rPr>
          <w:rFonts w:eastAsia="Calibri"/>
          <w:lang w:eastAsia="en-US"/>
        </w:rPr>
        <w:t>в полном объеме</w:t>
      </w:r>
      <w:r w:rsidR="009C2EC4" w:rsidRPr="00DA00F8">
        <w:rPr>
          <w:rFonts w:eastAsia="Calibri"/>
          <w:lang w:eastAsia="en-US"/>
        </w:rPr>
        <w:t xml:space="preserve">  на один </w:t>
      </w:r>
      <w:r w:rsidR="002230F1" w:rsidRPr="00DA00F8">
        <w:rPr>
          <w:rFonts w:eastAsia="Calibri"/>
          <w:lang w:eastAsia="en-US"/>
        </w:rPr>
        <w:t>год</w:t>
      </w:r>
      <w:r w:rsidR="009C2EC4" w:rsidRPr="00DA00F8">
        <w:rPr>
          <w:rFonts w:eastAsia="Calibri"/>
          <w:lang w:eastAsia="en-US"/>
        </w:rPr>
        <w:t xml:space="preserve">. </w:t>
      </w:r>
    </w:p>
    <w:p w:rsidR="009C2EC4" w:rsidRPr="00DA00F8" w:rsidRDefault="009C2EC4" w:rsidP="009C2EC4">
      <w:pPr>
        <w:ind w:firstLine="709"/>
        <w:jc w:val="both"/>
        <w:rPr>
          <w:lang w:eastAsia="en-US"/>
        </w:rPr>
      </w:pPr>
      <w:r w:rsidRPr="00DA00F8">
        <w:rPr>
          <w:lang w:eastAsia="en-US"/>
        </w:rPr>
        <w:t xml:space="preserve">Учтено изменение базы </w:t>
      </w:r>
      <w:proofErr w:type="gramStart"/>
      <w:r w:rsidRPr="00DA00F8">
        <w:rPr>
          <w:lang w:eastAsia="en-US"/>
        </w:rPr>
        <w:t>для начисления налога на имущество организ</w:t>
      </w:r>
      <w:r w:rsidRPr="00DA00F8">
        <w:rPr>
          <w:lang w:eastAsia="en-US"/>
        </w:rPr>
        <w:t>а</w:t>
      </w:r>
      <w:r w:rsidRPr="00DA00F8">
        <w:rPr>
          <w:lang w:eastAsia="en-US"/>
        </w:rPr>
        <w:t>ций в связи с вводом новых объектов в эксплуатацию</w:t>
      </w:r>
      <w:proofErr w:type="gramEnd"/>
      <w:r w:rsidRPr="00DA00F8">
        <w:rPr>
          <w:lang w:eastAsia="en-US"/>
        </w:rPr>
        <w:t>.</w:t>
      </w:r>
    </w:p>
    <w:p w:rsidR="009C2EC4" w:rsidRPr="00DA00F8" w:rsidRDefault="00DA00F8" w:rsidP="009C2EC4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4</w:t>
      </w:r>
      <w:r w:rsidR="009C2EC4" w:rsidRPr="00DA00F8">
        <w:rPr>
          <w:lang w:eastAsia="en-US"/>
        </w:rPr>
        <w:t>) Расходы на софинансирование государственных программ автономно</w:t>
      </w:r>
      <w:r w:rsidR="002230F1" w:rsidRPr="00DA00F8">
        <w:rPr>
          <w:lang w:eastAsia="en-US"/>
        </w:rPr>
        <w:t xml:space="preserve">го округа предусмотрены </w:t>
      </w:r>
      <w:r w:rsidR="009C2EC4" w:rsidRPr="00DA00F8">
        <w:rPr>
          <w:lang w:eastAsia="en-US"/>
        </w:rPr>
        <w:t>в полном объ</w:t>
      </w:r>
      <w:r w:rsidR="009C2EC4" w:rsidRPr="00DA00F8">
        <w:rPr>
          <w:lang w:eastAsia="en-US"/>
        </w:rPr>
        <w:t>е</w:t>
      </w:r>
      <w:r w:rsidR="009C2EC4" w:rsidRPr="00DA00F8">
        <w:rPr>
          <w:lang w:eastAsia="en-US"/>
        </w:rPr>
        <w:t>ме в соответствии с установленными Порядками предоставления субсидий ра</w:t>
      </w:r>
      <w:r w:rsidR="009C2EC4" w:rsidRPr="00DA00F8">
        <w:rPr>
          <w:lang w:eastAsia="en-US"/>
        </w:rPr>
        <w:t>з</w:t>
      </w:r>
      <w:r w:rsidR="009C2EC4" w:rsidRPr="00DA00F8">
        <w:rPr>
          <w:lang w:eastAsia="en-US"/>
        </w:rPr>
        <w:t>мерах.</w:t>
      </w:r>
    </w:p>
    <w:p w:rsidR="009C2EC4" w:rsidRPr="00DA00F8" w:rsidRDefault="00DA00F8" w:rsidP="009C2EC4">
      <w:pPr>
        <w:ind w:firstLine="709"/>
        <w:jc w:val="both"/>
      </w:pPr>
      <w:r>
        <w:t>5</w:t>
      </w:r>
      <w:r w:rsidR="009C2EC4" w:rsidRPr="00DA00F8">
        <w:t xml:space="preserve">) Расходы на содержание органов местного самоуправления </w:t>
      </w:r>
      <w:r>
        <w:t xml:space="preserve">поселения </w:t>
      </w:r>
      <w:r w:rsidR="009C2EC4" w:rsidRPr="00DA00F8">
        <w:t>пр</w:t>
      </w:r>
      <w:r w:rsidR="009C2EC4" w:rsidRPr="00DA00F8">
        <w:t>е</w:t>
      </w:r>
      <w:r w:rsidR="009C2EC4" w:rsidRPr="00DA00F8">
        <w:t>дусмотрены в пределах нормативов расходов для Нижневартовского района на 2017 год, утвержденных постановлением Правительства автономного округа от 06.08.2010 № 191-п (с изменениями).</w:t>
      </w:r>
    </w:p>
    <w:p w:rsidR="009C2EC4" w:rsidRPr="00DA00F8" w:rsidRDefault="009C2EC4" w:rsidP="002230F1">
      <w:pPr>
        <w:ind w:firstLine="709"/>
        <w:jc w:val="both"/>
        <w:rPr>
          <w:rFonts w:eastAsia="Calibri"/>
          <w:lang w:eastAsia="en-US"/>
        </w:rPr>
      </w:pPr>
      <w:r w:rsidRPr="00DA00F8">
        <w:lastRenderedPageBreak/>
        <w:t xml:space="preserve">В 2017 году предусмотрены средства </w:t>
      </w:r>
      <w:proofErr w:type="gramStart"/>
      <w:r w:rsidRPr="00DA00F8">
        <w:t xml:space="preserve">на содержание работников органов местного самоуправления района по заключенным с поселениями района  </w:t>
      </w:r>
      <w:r w:rsidR="003B0515">
        <w:t>с</w:t>
      </w:r>
      <w:r w:rsidRPr="00DA00F8">
        <w:t>оглашениям на выполнение передаваемых от поселений</w:t>
      </w:r>
      <w:proofErr w:type="gramEnd"/>
      <w:r w:rsidRPr="00DA00F8">
        <w:t xml:space="preserve"> району</w:t>
      </w:r>
      <w:r w:rsidR="00DA00F8">
        <w:t>.</w:t>
      </w:r>
      <w:r w:rsidRPr="00DA00F8">
        <w:t xml:space="preserve"> </w:t>
      </w:r>
    </w:p>
    <w:p w:rsidR="009C2EC4" w:rsidRPr="00DA00F8" w:rsidRDefault="009C2EC4" w:rsidP="009C2EC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00F8">
        <w:rPr>
          <w:rFonts w:eastAsia="Calibri"/>
          <w:lang w:eastAsia="en-US"/>
        </w:rPr>
        <w:t xml:space="preserve">Средства муниципального дорожного фонда в трехлетней перспективе будут направлены на содержание автомобильных  дорог, капитальный ремонт внутрипоселковых дорог </w:t>
      </w:r>
      <w:r w:rsidR="002230F1" w:rsidRPr="00DA00F8">
        <w:rPr>
          <w:rFonts w:eastAsia="Calibri"/>
          <w:lang w:eastAsia="en-US"/>
        </w:rPr>
        <w:t>сельского поселения</w:t>
      </w:r>
      <w:r w:rsidRPr="00DA00F8">
        <w:rPr>
          <w:rFonts w:eastAsia="Calibri"/>
          <w:lang w:eastAsia="en-US"/>
        </w:rPr>
        <w:t>.</w:t>
      </w:r>
    </w:p>
    <w:p w:rsidR="009C2EC4" w:rsidRPr="004F1895" w:rsidRDefault="009C2EC4" w:rsidP="009C2EC4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DA00F8">
        <w:rPr>
          <w:rFonts w:eastAsia="Calibri"/>
          <w:lang w:eastAsia="en-US"/>
        </w:rPr>
        <w:t>Учитывая бюджетные ограничения в сложившейся экономической ситу</w:t>
      </w:r>
      <w:r w:rsidRPr="00DA00F8">
        <w:rPr>
          <w:rFonts w:eastAsia="Calibri"/>
          <w:lang w:eastAsia="en-US"/>
        </w:rPr>
        <w:t>а</w:t>
      </w:r>
      <w:r w:rsidRPr="00DA00F8">
        <w:rPr>
          <w:rFonts w:eastAsia="Calibri"/>
          <w:lang w:eastAsia="en-US"/>
        </w:rPr>
        <w:t>ции, необходимо в пределах имеющихся ресурсов, а также за счет мобилизации д</w:t>
      </w:r>
      <w:r w:rsidRPr="00DA00F8">
        <w:rPr>
          <w:rFonts w:eastAsia="Calibri"/>
          <w:lang w:eastAsia="en-US"/>
        </w:rPr>
        <w:t>о</w:t>
      </w:r>
      <w:r w:rsidRPr="00DA00F8">
        <w:rPr>
          <w:rFonts w:eastAsia="Calibri"/>
          <w:lang w:eastAsia="en-US"/>
        </w:rPr>
        <w:t>ходов и оптимизации расходов обеспечить формирование сбалансированных бюджет</w:t>
      </w:r>
      <w:r w:rsidR="00DA00F8" w:rsidRPr="00DA00F8">
        <w:rPr>
          <w:rFonts w:eastAsia="Calibri"/>
          <w:lang w:eastAsia="en-US"/>
        </w:rPr>
        <w:t>а</w:t>
      </w:r>
      <w:r w:rsidRPr="00DA00F8">
        <w:rPr>
          <w:rFonts w:eastAsia="Calibri"/>
          <w:lang w:eastAsia="en-US"/>
        </w:rPr>
        <w:t xml:space="preserve"> поселени</w:t>
      </w:r>
      <w:r w:rsidR="00DA00F8" w:rsidRPr="00DA00F8">
        <w:rPr>
          <w:rFonts w:eastAsia="Calibri"/>
          <w:lang w:eastAsia="en-US"/>
        </w:rPr>
        <w:t>я</w:t>
      </w:r>
      <w:r w:rsidRPr="00DA00F8">
        <w:rPr>
          <w:rFonts w:eastAsia="Calibri"/>
          <w:lang w:eastAsia="en-US"/>
        </w:rPr>
        <w:t xml:space="preserve"> на очередной бюджетный цикл.</w:t>
      </w:r>
    </w:p>
    <w:p w:rsidR="009C2EC4" w:rsidRPr="004F1895" w:rsidRDefault="009C2EC4" w:rsidP="009C2EC4">
      <w:pPr>
        <w:ind w:left="5670" w:firstLine="851"/>
        <w:rPr>
          <w:rFonts w:eastAsia="Calibri"/>
          <w:lang w:eastAsia="en-US"/>
        </w:rPr>
      </w:pPr>
    </w:p>
    <w:p w:rsidR="009C2EC4" w:rsidRPr="004F1895" w:rsidRDefault="009C2EC4" w:rsidP="009C2EC4">
      <w:pPr>
        <w:ind w:firstLine="709"/>
        <w:jc w:val="both"/>
        <w:rPr>
          <w:rFonts w:eastAsia="Calibri"/>
          <w:lang w:eastAsia="en-US"/>
        </w:rPr>
      </w:pPr>
    </w:p>
    <w:p w:rsidR="009C2EC4" w:rsidRPr="004F1895" w:rsidRDefault="009C2EC4" w:rsidP="009C2EC4">
      <w:pPr>
        <w:ind w:firstLine="709"/>
        <w:jc w:val="both"/>
        <w:rPr>
          <w:rFonts w:eastAsia="Calibri"/>
          <w:lang w:eastAsia="en-US"/>
        </w:rPr>
      </w:pPr>
    </w:p>
    <w:p w:rsidR="009C2EC4" w:rsidRPr="004F1895" w:rsidRDefault="009C2EC4" w:rsidP="009C2EC4">
      <w:pPr>
        <w:ind w:left="5670"/>
        <w:rPr>
          <w:rFonts w:eastAsia="Calibri"/>
          <w:lang w:eastAsia="en-US"/>
        </w:rPr>
      </w:pPr>
    </w:p>
    <w:p w:rsidR="009C2EC4" w:rsidRDefault="009C2EC4" w:rsidP="009C2EC4">
      <w:pPr>
        <w:ind w:left="5670"/>
        <w:rPr>
          <w:rFonts w:eastAsia="Calibri"/>
          <w:lang w:eastAsia="en-US"/>
        </w:rPr>
      </w:pPr>
    </w:p>
    <w:p w:rsidR="0024261D" w:rsidRPr="004F1895" w:rsidRDefault="0024261D" w:rsidP="009C2EC4">
      <w:pPr>
        <w:ind w:left="5670"/>
        <w:rPr>
          <w:rFonts w:eastAsia="Calibri"/>
          <w:lang w:eastAsia="en-US"/>
        </w:rPr>
      </w:pPr>
    </w:p>
    <w:p w:rsidR="009C2EC4" w:rsidRPr="004F1895" w:rsidRDefault="009C2EC4" w:rsidP="009C2EC4">
      <w:pPr>
        <w:ind w:left="5670"/>
        <w:rPr>
          <w:rFonts w:eastAsia="Calibri"/>
          <w:lang w:eastAsia="en-US"/>
        </w:rPr>
      </w:pPr>
    </w:p>
    <w:p w:rsidR="009C2EC4" w:rsidRPr="004F1895" w:rsidRDefault="009C2EC4" w:rsidP="009C2EC4">
      <w:pPr>
        <w:ind w:left="5670"/>
        <w:rPr>
          <w:rFonts w:eastAsia="Calibri"/>
          <w:lang w:eastAsia="en-US"/>
        </w:rPr>
      </w:pPr>
    </w:p>
    <w:p w:rsidR="009C2EC4" w:rsidRDefault="009C2EC4" w:rsidP="009C2EC4">
      <w:pPr>
        <w:ind w:left="5670"/>
        <w:rPr>
          <w:rFonts w:eastAsia="Calibri"/>
          <w:lang w:eastAsia="en-US"/>
        </w:rPr>
      </w:pPr>
    </w:p>
    <w:p w:rsidR="009C2EC4" w:rsidRDefault="009C2EC4" w:rsidP="009C2EC4">
      <w:pPr>
        <w:ind w:left="5670"/>
        <w:rPr>
          <w:rFonts w:eastAsia="Calibri"/>
          <w:lang w:eastAsia="en-US"/>
        </w:rPr>
      </w:pPr>
    </w:p>
    <w:p w:rsidR="009C2EC4" w:rsidRDefault="009C2EC4" w:rsidP="009C2EC4">
      <w:pPr>
        <w:ind w:left="5670"/>
        <w:rPr>
          <w:rFonts w:eastAsia="Calibri"/>
          <w:lang w:eastAsia="en-US"/>
        </w:rPr>
      </w:pPr>
    </w:p>
    <w:p w:rsidR="009C2EC4" w:rsidRDefault="009C2EC4" w:rsidP="009C2EC4">
      <w:pPr>
        <w:ind w:left="5670"/>
        <w:rPr>
          <w:rFonts w:eastAsia="Calibri"/>
          <w:lang w:eastAsia="en-US"/>
        </w:rPr>
      </w:pPr>
    </w:p>
    <w:p w:rsidR="009C2EC4" w:rsidRDefault="009C2EC4" w:rsidP="009C2EC4">
      <w:pPr>
        <w:ind w:left="5670"/>
        <w:rPr>
          <w:rFonts w:eastAsia="Calibri"/>
          <w:lang w:eastAsia="en-US"/>
        </w:rPr>
      </w:pPr>
    </w:p>
    <w:p w:rsidR="009C2EC4" w:rsidRDefault="009C2EC4" w:rsidP="009C2EC4">
      <w:pPr>
        <w:ind w:left="5670"/>
        <w:rPr>
          <w:rFonts w:eastAsia="Calibri"/>
          <w:lang w:eastAsia="en-US"/>
        </w:rPr>
      </w:pPr>
    </w:p>
    <w:p w:rsidR="009C2EC4" w:rsidRDefault="009C2EC4" w:rsidP="009C2EC4">
      <w:pPr>
        <w:ind w:left="5670"/>
        <w:rPr>
          <w:rFonts w:eastAsia="Calibri"/>
          <w:lang w:eastAsia="en-US"/>
        </w:rPr>
      </w:pPr>
    </w:p>
    <w:p w:rsidR="009C2EC4" w:rsidRDefault="009C2EC4" w:rsidP="009C2EC4">
      <w:pPr>
        <w:ind w:left="5670"/>
        <w:rPr>
          <w:rFonts w:eastAsia="Calibri"/>
          <w:lang w:eastAsia="en-US"/>
        </w:rPr>
      </w:pPr>
    </w:p>
    <w:p w:rsidR="009C2EC4" w:rsidRDefault="009C2EC4" w:rsidP="009C2EC4">
      <w:pPr>
        <w:ind w:left="5670"/>
        <w:rPr>
          <w:rFonts w:eastAsia="Calibri"/>
          <w:lang w:eastAsia="en-US"/>
        </w:rPr>
      </w:pPr>
    </w:p>
    <w:p w:rsidR="009C2EC4" w:rsidRDefault="009C2EC4" w:rsidP="009C2EC4">
      <w:pPr>
        <w:ind w:left="5670"/>
        <w:rPr>
          <w:rFonts w:eastAsia="Calibri"/>
          <w:lang w:eastAsia="en-US"/>
        </w:rPr>
      </w:pPr>
    </w:p>
    <w:p w:rsidR="009C2EC4" w:rsidRDefault="009C2EC4" w:rsidP="009C2EC4">
      <w:pPr>
        <w:ind w:left="5670"/>
        <w:rPr>
          <w:rFonts w:eastAsia="Calibri"/>
          <w:lang w:eastAsia="en-US"/>
        </w:rPr>
      </w:pPr>
    </w:p>
    <w:p w:rsidR="009C2EC4" w:rsidRPr="004F1895" w:rsidRDefault="009C2EC4" w:rsidP="009C2EC4">
      <w:pPr>
        <w:ind w:left="5670"/>
        <w:rPr>
          <w:rFonts w:eastAsia="Calibri"/>
          <w:lang w:eastAsia="en-US"/>
        </w:rPr>
      </w:pPr>
    </w:p>
    <w:p w:rsidR="009C2EC4" w:rsidRDefault="009C2EC4" w:rsidP="009C2EC4">
      <w:pPr>
        <w:ind w:left="5670"/>
        <w:rPr>
          <w:rFonts w:eastAsia="Calibri"/>
          <w:lang w:eastAsia="en-US"/>
        </w:rPr>
      </w:pPr>
    </w:p>
    <w:p w:rsidR="009C2EC4" w:rsidRDefault="009C2EC4" w:rsidP="009C2EC4">
      <w:pPr>
        <w:ind w:left="5670"/>
        <w:rPr>
          <w:rFonts w:eastAsia="Calibri"/>
          <w:lang w:eastAsia="en-US"/>
        </w:rPr>
      </w:pPr>
    </w:p>
    <w:p w:rsidR="009C2EC4" w:rsidRDefault="009C2EC4" w:rsidP="009C2EC4">
      <w:pPr>
        <w:ind w:left="5670"/>
        <w:rPr>
          <w:rFonts w:eastAsia="Calibri"/>
          <w:lang w:eastAsia="en-US"/>
        </w:rPr>
      </w:pPr>
    </w:p>
    <w:p w:rsidR="009C2EC4" w:rsidRDefault="009C2EC4" w:rsidP="009C2EC4">
      <w:pPr>
        <w:ind w:left="5670"/>
        <w:rPr>
          <w:rFonts w:eastAsia="Calibri"/>
          <w:lang w:eastAsia="en-US"/>
        </w:rPr>
      </w:pPr>
    </w:p>
    <w:p w:rsidR="00DA00F8" w:rsidRDefault="00DA00F8" w:rsidP="009C2EC4">
      <w:pPr>
        <w:ind w:left="5670"/>
        <w:rPr>
          <w:rFonts w:eastAsia="Calibri"/>
          <w:lang w:eastAsia="en-US"/>
        </w:rPr>
      </w:pPr>
    </w:p>
    <w:p w:rsidR="00DA00F8" w:rsidRDefault="00DA00F8" w:rsidP="009C2EC4">
      <w:pPr>
        <w:ind w:left="5670"/>
        <w:rPr>
          <w:rFonts w:eastAsia="Calibri"/>
          <w:lang w:eastAsia="en-US"/>
        </w:rPr>
      </w:pPr>
    </w:p>
    <w:p w:rsidR="00DA00F8" w:rsidRDefault="00DA00F8" w:rsidP="009C2EC4">
      <w:pPr>
        <w:ind w:left="5670"/>
        <w:rPr>
          <w:rFonts w:eastAsia="Calibri"/>
          <w:lang w:eastAsia="en-US"/>
        </w:rPr>
      </w:pPr>
    </w:p>
    <w:p w:rsidR="00DA00F8" w:rsidRDefault="00DA00F8" w:rsidP="009C2EC4">
      <w:pPr>
        <w:ind w:left="5670"/>
        <w:rPr>
          <w:rFonts w:eastAsia="Calibri"/>
          <w:lang w:eastAsia="en-US"/>
        </w:rPr>
      </w:pPr>
    </w:p>
    <w:p w:rsidR="00DA00F8" w:rsidRDefault="00DA00F8" w:rsidP="009C2EC4">
      <w:pPr>
        <w:ind w:left="5670"/>
        <w:rPr>
          <w:rFonts w:eastAsia="Calibri"/>
          <w:lang w:eastAsia="en-US"/>
        </w:rPr>
      </w:pPr>
    </w:p>
    <w:p w:rsidR="00DA00F8" w:rsidRDefault="00DA00F8" w:rsidP="009C2EC4">
      <w:pPr>
        <w:ind w:left="5670"/>
        <w:rPr>
          <w:rFonts w:eastAsia="Calibri"/>
          <w:lang w:eastAsia="en-US"/>
        </w:rPr>
      </w:pPr>
    </w:p>
    <w:p w:rsidR="00DA00F8" w:rsidRDefault="00DA00F8" w:rsidP="009C2EC4">
      <w:pPr>
        <w:ind w:left="5670"/>
        <w:rPr>
          <w:rFonts w:eastAsia="Calibri"/>
          <w:lang w:eastAsia="en-US"/>
        </w:rPr>
      </w:pPr>
    </w:p>
    <w:p w:rsidR="00DA00F8" w:rsidRDefault="00DA00F8" w:rsidP="009C2EC4">
      <w:pPr>
        <w:ind w:left="5670"/>
        <w:rPr>
          <w:rFonts w:eastAsia="Calibri"/>
          <w:lang w:eastAsia="en-US"/>
        </w:rPr>
      </w:pPr>
    </w:p>
    <w:p w:rsidR="00BA6D20" w:rsidRDefault="00BA6D20" w:rsidP="00DA00F8">
      <w:pPr>
        <w:pStyle w:val="NoSpacing"/>
        <w:rPr>
          <w:b/>
          <w:sz w:val="32"/>
          <w:szCs w:val="32"/>
        </w:rPr>
      </w:pPr>
    </w:p>
    <w:p w:rsidR="00DA00F8" w:rsidRDefault="00DA00F8" w:rsidP="00DA00F8">
      <w:pPr>
        <w:pStyle w:val="NoSpacing"/>
        <w:rPr>
          <w:b/>
          <w:sz w:val="32"/>
          <w:szCs w:val="32"/>
        </w:rPr>
      </w:pPr>
    </w:p>
    <w:p w:rsidR="00F27425" w:rsidRPr="004F1895" w:rsidRDefault="00F27425" w:rsidP="00F27425">
      <w:pPr>
        <w:ind w:left="567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2 </w:t>
      </w:r>
      <w:r w:rsidRPr="004F1895">
        <w:rPr>
          <w:rFonts w:eastAsia="Calibri"/>
          <w:lang w:eastAsia="en-US"/>
        </w:rPr>
        <w:t>распоряжению</w:t>
      </w:r>
    </w:p>
    <w:p w:rsidR="00F27425" w:rsidRPr="004F1895" w:rsidRDefault="00F27425" w:rsidP="00F27425">
      <w:pPr>
        <w:ind w:left="5670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 xml:space="preserve">от </w:t>
      </w:r>
      <w:r w:rsidR="00FB5F88">
        <w:rPr>
          <w:rFonts w:eastAsia="Calibri"/>
          <w:lang w:eastAsia="en-US"/>
        </w:rPr>
        <w:t>11</w:t>
      </w:r>
      <w:r>
        <w:rPr>
          <w:rFonts w:eastAsia="Calibri"/>
          <w:lang w:eastAsia="en-US"/>
        </w:rPr>
        <w:t xml:space="preserve">.11.2016 </w:t>
      </w:r>
      <w:r w:rsidRPr="004F1895">
        <w:rPr>
          <w:rFonts w:eastAsia="Calibri"/>
          <w:lang w:eastAsia="en-US"/>
        </w:rPr>
        <w:t xml:space="preserve"> № </w:t>
      </w:r>
      <w:bookmarkStart w:id="0" w:name="_GoBack"/>
      <w:bookmarkEnd w:id="0"/>
      <w:r w:rsidR="00FB5F88">
        <w:rPr>
          <w:rFonts w:eastAsia="Calibri"/>
          <w:lang w:eastAsia="en-US"/>
        </w:rPr>
        <w:t>197</w:t>
      </w:r>
    </w:p>
    <w:p w:rsidR="00F27425" w:rsidRPr="004F1895" w:rsidRDefault="00F27425" w:rsidP="00F27425">
      <w:pPr>
        <w:ind w:left="5670"/>
        <w:rPr>
          <w:rFonts w:eastAsia="Calibri"/>
          <w:lang w:eastAsia="en-US"/>
        </w:rPr>
      </w:pPr>
    </w:p>
    <w:p w:rsidR="00BA6D20" w:rsidRDefault="00BA6D20" w:rsidP="00BA6D20">
      <w:pPr>
        <w:pStyle w:val="NoSpacing"/>
        <w:jc w:val="center"/>
        <w:rPr>
          <w:b/>
          <w:sz w:val="32"/>
          <w:szCs w:val="32"/>
        </w:rPr>
      </w:pPr>
    </w:p>
    <w:p w:rsidR="00BA6D20" w:rsidRDefault="00BA6D20" w:rsidP="00BA6D20">
      <w:pPr>
        <w:pStyle w:val="NoSpacing"/>
        <w:jc w:val="center"/>
        <w:rPr>
          <w:b/>
          <w:sz w:val="32"/>
          <w:szCs w:val="32"/>
        </w:rPr>
      </w:pPr>
    </w:p>
    <w:p w:rsidR="00A444C1" w:rsidRDefault="00A444C1" w:rsidP="00A444C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Характеристики проекта решения о бюджете </w:t>
      </w:r>
    </w:p>
    <w:p w:rsidR="00A444C1" w:rsidRDefault="003B0515" w:rsidP="00A444C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Сельского поселения </w:t>
      </w:r>
      <w:r w:rsidRPr="003B0515">
        <w:rPr>
          <w:rFonts w:eastAsia="Calibri"/>
          <w:b/>
          <w:lang w:eastAsia="en-US"/>
        </w:rPr>
        <w:t xml:space="preserve">Зайцева Речка </w:t>
      </w:r>
      <w:r w:rsidR="00A444C1">
        <w:rPr>
          <w:rFonts w:eastAsia="Calibri"/>
          <w:b/>
          <w:lang w:eastAsia="en-US"/>
        </w:rPr>
        <w:t>на 2017 год и плановый период 2018–2019 годов</w:t>
      </w:r>
    </w:p>
    <w:p w:rsidR="00A444C1" w:rsidRDefault="00A444C1" w:rsidP="00A444C1">
      <w:pPr>
        <w:jc w:val="right"/>
        <w:rPr>
          <w:rFonts w:eastAsia="Calibri"/>
          <w:sz w:val="24"/>
          <w:lang w:eastAsia="en-US"/>
        </w:rPr>
      </w:pPr>
    </w:p>
    <w:p w:rsidR="00A444C1" w:rsidRDefault="00A444C1" w:rsidP="00A444C1">
      <w:pPr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(тыс. рублей)</w:t>
      </w:r>
    </w:p>
    <w:tbl>
      <w:tblPr>
        <w:tblW w:w="921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7"/>
        <w:gridCol w:w="2267"/>
        <w:gridCol w:w="2267"/>
        <w:gridCol w:w="2409"/>
      </w:tblGrid>
      <w:tr w:rsidR="00A444C1" w:rsidTr="00A444C1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C1" w:rsidRDefault="00A444C1">
            <w:pPr>
              <w:spacing w:line="276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C1" w:rsidRDefault="00A444C1">
            <w:pPr>
              <w:spacing w:line="276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 xml:space="preserve">2017 год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C1" w:rsidRDefault="00A444C1">
            <w:pPr>
              <w:spacing w:line="276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Плановый период</w:t>
            </w:r>
          </w:p>
        </w:tc>
      </w:tr>
      <w:tr w:rsidR="00A444C1" w:rsidTr="00A444C1">
        <w:trPr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C1" w:rsidRDefault="00A444C1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C1" w:rsidRDefault="00A444C1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C1" w:rsidRDefault="00A444C1">
            <w:pPr>
              <w:spacing w:line="276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 xml:space="preserve">2018 год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C1" w:rsidRDefault="00A444C1">
            <w:pPr>
              <w:spacing w:line="276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 xml:space="preserve">2019 год </w:t>
            </w:r>
          </w:p>
        </w:tc>
      </w:tr>
      <w:tr w:rsidR="00A444C1" w:rsidTr="00A444C1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C1" w:rsidRDefault="00A444C1">
            <w:pPr>
              <w:spacing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C1" w:rsidRPr="00B11D4B" w:rsidRDefault="00B11D4B" w:rsidP="00A444C1">
            <w:pPr>
              <w:spacing w:line="276" w:lineRule="auto"/>
              <w:jc w:val="center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t>32 531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>
              <w:rPr>
                <w:rFonts w:eastAsia="Calibri"/>
                <w:sz w:val="24"/>
                <w:lang w:val="en-US" w:eastAsia="en-US"/>
              </w:rPr>
              <w:t>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C1" w:rsidRPr="00B11D4B" w:rsidRDefault="00B11D4B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t>27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val="en-US" w:eastAsia="en-US"/>
              </w:rPr>
              <w:t>019</w:t>
            </w:r>
            <w:r>
              <w:rPr>
                <w:rFonts w:eastAsia="Calibri"/>
                <w:sz w:val="24"/>
                <w:lang w:eastAsia="en-US"/>
              </w:rPr>
              <w:t>,19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C1" w:rsidRDefault="00B11D4B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25 952,75</w:t>
            </w:r>
          </w:p>
        </w:tc>
      </w:tr>
      <w:tr w:rsidR="00A444C1" w:rsidTr="00A444C1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C1" w:rsidRDefault="00A444C1">
            <w:pPr>
              <w:spacing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C1" w:rsidRPr="00B11D4B" w:rsidRDefault="00B11D4B">
            <w:pPr>
              <w:spacing w:line="276" w:lineRule="auto"/>
              <w:jc w:val="center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t>32 789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>
              <w:rPr>
                <w:rFonts w:eastAsia="Calibri"/>
                <w:sz w:val="24"/>
                <w:lang w:val="en-US" w:eastAsia="en-US"/>
              </w:rPr>
              <w:t>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C1" w:rsidRDefault="00B11D4B" w:rsidP="00A444C1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11D4B">
              <w:rPr>
                <w:rFonts w:eastAsia="Calibri"/>
                <w:sz w:val="24"/>
                <w:lang w:val="en-US" w:eastAsia="en-US"/>
              </w:rPr>
              <w:t>27</w:t>
            </w:r>
            <w:r w:rsidRPr="00B11D4B">
              <w:rPr>
                <w:rFonts w:eastAsia="Calibri"/>
                <w:sz w:val="24"/>
                <w:lang w:eastAsia="en-US"/>
              </w:rPr>
              <w:t xml:space="preserve"> </w:t>
            </w:r>
            <w:r w:rsidRPr="00B11D4B">
              <w:rPr>
                <w:rFonts w:eastAsia="Calibri"/>
                <w:sz w:val="24"/>
                <w:lang w:val="en-US" w:eastAsia="en-US"/>
              </w:rPr>
              <w:t>019</w:t>
            </w:r>
            <w:r w:rsidRPr="00B11D4B">
              <w:rPr>
                <w:rFonts w:eastAsia="Calibri"/>
                <w:sz w:val="24"/>
                <w:lang w:eastAsia="en-US"/>
              </w:rPr>
              <w:t>,19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C1" w:rsidRDefault="00B11D4B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11D4B">
              <w:rPr>
                <w:rFonts w:eastAsia="Calibri"/>
                <w:sz w:val="24"/>
                <w:lang w:eastAsia="en-US"/>
              </w:rPr>
              <w:t>25 952,75</w:t>
            </w:r>
          </w:p>
        </w:tc>
      </w:tr>
      <w:tr w:rsidR="00A444C1" w:rsidTr="00A444C1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C1" w:rsidRDefault="00A444C1">
            <w:pPr>
              <w:spacing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Дефицит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 xml:space="preserve"> (-), </w:t>
            </w:r>
            <w:proofErr w:type="gramEnd"/>
          </w:p>
          <w:p w:rsidR="00A444C1" w:rsidRDefault="00A444C1">
            <w:pPr>
              <w:spacing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Профицит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 xml:space="preserve"> (+)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C1" w:rsidRPr="00B11D4B" w:rsidRDefault="00B11D4B">
            <w:pPr>
              <w:spacing w:line="276" w:lineRule="auto"/>
              <w:jc w:val="center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t>258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>
              <w:rPr>
                <w:rFonts w:eastAsia="Calibri"/>
                <w:sz w:val="24"/>
                <w:lang w:val="en-US"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C1" w:rsidRDefault="00A444C1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C1" w:rsidRDefault="00A444C1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</w:p>
        </w:tc>
      </w:tr>
    </w:tbl>
    <w:p w:rsidR="00A444C1" w:rsidRDefault="00A444C1" w:rsidP="00BA6D20">
      <w:pPr>
        <w:pStyle w:val="NoSpacing"/>
        <w:jc w:val="center"/>
        <w:rPr>
          <w:b/>
          <w:sz w:val="32"/>
          <w:szCs w:val="32"/>
        </w:rPr>
      </w:pPr>
    </w:p>
    <w:p w:rsidR="00A444C1" w:rsidRDefault="00A444C1" w:rsidP="00BA6D20">
      <w:pPr>
        <w:pStyle w:val="NoSpacing"/>
        <w:jc w:val="center"/>
        <w:rPr>
          <w:b/>
          <w:sz w:val="32"/>
          <w:szCs w:val="32"/>
        </w:rPr>
      </w:pPr>
    </w:p>
    <w:p w:rsidR="00482108" w:rsidRDefault="00482108" w:rsidP="00FF65E9">
      <w:pPr>
        <w:tabs>
          <w:tab w:val="left" w:pos="3000"/>
        </w:tabs>
        <w:jc w:val="both"/>
      </w:pPr>
    </w:p>
    <w:p w:rsidR="00482108" w:rsidRDefault="00482108" w:rsidP="00FF65E9">
      <w:pPr>
        <w:tabs>
          <w:tab w:val="left" w:pos="3000"/>
        </w:tabs>
        <w:jc w:val="both"/>
      </w:pPr>
    </w:p>
    <w:p w:rsidR="00482108" w:rsidRDefault="00482108" w:rsidP="00FF65E9">
      <w:pPr>
        <w:tabs>
          <w:tab w:val="left" w:pos="3000"/>
        </w:tabs>
        <w:jc w:val="both"/>
      </w:pPr>
    </w:p>
    <w:p w:rsidR="00482108" w:rsidRDefault="00482108" w:rsidP="00FF65E9">
      <w:pPr>
        <w:tabs>
          <w:tab w:val="left" w:pos="3000"/>
        </w:tabs>
        <w:jc w:val="both"/>
      </w:pPr>
    </w:p>
    <w:p w:rsidR="00482108" w:rsidRDefault="00482108" w:rsidP="00FF65E9">
      <w:pPr>
        <w:tabs>
          <w:tab w:val="left" w:pos="3000"/>
        </w:tabs>
        <w:jc w:val="both"/>
      </w:pPr>
    </w:p>
    <w:p w:rsidR="00482108" w:rsidRDefault="00482108" w:rsidP="00FF65E9">
      <w:pPr>
        <w:tabs>
          <w:tab w:val="left" w:pos="3000"/>
        </w:tabs>
        <w:jc w:val="both"/>
      </w:pPr>
    </w:p>
    <w:p w:rsidR="00482108" w:rsidRDefault="00482108" w:rsidP="00FF65E9">
      <w:pPr>
        <w:tabs>
          <w:tab w:val="left" w:pos="3000"/>
        </w:tabs>
        <w:jc w:val="both"/>
      </w:pPr>
    </w:p>
    <w:p w:rsidR="00482108" w:rsidRDefault="00482108" w:rsidP="00FF65E9">
      <w:pPr>
        <w:tabs>
          <w:tab w:val="left" w:pos="3000"/>
        </w:tabs>
        <w:jc w:val="both"/>
      </w:pPr>
    </w:p>
    <w:p w:rsidR="00482108" w:rsidRDefault="00482108" w:rsidP="00FF65E9">
      <w:pPr>
        <w:tabs>
          <w:tab w:val="left" w:pos="3000"/>
        </w:tabs>
        <w:jc w:val="both"/>
      </w:pPr>
    </w:p>
    <w:p w:rsidR="00482108" w:rsidRDefault="00482108" w:rsidP="00FF65E9">
      <w:pPr>
        <w:tabs>
          <w:tab w:val="left" w:pos="3000"/>
        </w:tabs>
        <w:jc w:val="both"/>
      </w:pPr>
    </w:p>
    <w:p w:rsidR="00482108" w:rsidRDefault="00482108" w:rsidP="00FF65E9">
      <w:pPr>
        <w:tabs>
          <w:tab w:val="left" w:pos="3000"/>
        </w:tabs>
        <w:jc w:val="both"/>
      </w:pPr>
    </w:p>
    <w:p w:rsidR="00482108" w:rsidRDefault="00482108" w:rsidP="00FF65E9">
      <w:pPr>
        <w:tabs>
          <w:tab w:val="left" w:pos="3000"/>
        </w:tabs>
        <w:jc w:val="both"/>
      </w:pPr>
    </w:p>
    <w:p w:rsidR="00482108" w:rsidRDefault="00482108" w:rsidP="00FF65E9">
      <w:pPr>
        <w:tabs>
          <w:tab w:val="left" w:pos="3000"/>
        </w:tabs>
        <w:jc w:val="both"/>
      </w:pPr>
    </w:p>
    <w:p w:rsidR="00482108" w:rsidRDefault="00482108" w:rsidP="00FF65E9">
      <w:pPr>
        <w:tabs>
          <w:tab w:val="left" w:pos="3000"/>
        </w:tabs>
        <w:jc w:val="both"/>
      </w:pPr>
    </w:p>
    <w:p w:rsidR="00482108" w:rsidRDefault="00482108" w:rsidP="00FF65E9">
      <w:pPr>
        <w:tabs>
          <w:tab w:val="left" w:pos="3000"/>
        </w:tabs>
        <w:jc w:val="both"/>
      </w:pPr>
    </w:p>
    <w:p w:rsidR="00482108" w:rsidRDefault="00482108" w:rsidP="00FF65E9">
      <w:pPr>
        <w:tabs>
          <w:tab w:val="left" w:pos="3000"/>
        </w:tabs>
        <w:jc w:val="both"/>
      </w:pPr>
    </w:p>
    <w:p w:rsidR="00482108" w:rsidRDefault="00482108" w:rsidP="00FF65E9">
      <w:pPr>
        <w:tabs>
          <w:tab w:val="left" w:pos="3000"/>
        </w:tabs>
        <w:jc w:val="both"/>
      </w:pPr>
    </w:p>
    <w:p w:rsidR="00482108" w:rsidRDefault="00482108" w:rsidP="00FF65E9">
      <w:pPr>
        <w:tabs>
          <w:tab w:val="left" w:pos="3000"/>
        </w:tabs>
        <w:jc w:val="both"/>
      </w:pPr>
    </w:p>
    <w:sectPr w:rsidR="0048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20999"/>
    <w:multiLevelType w:val="hybridMultilevel"/>
    <w:tmpl w:val="A4249BBA"/>
    <w:lvl w:ilvl="0" w:tplc="DB947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noPunctuationKerning/>
  <w:characterSpacingControl w:val="doNotCompress"/>
  <w:compat/>
  <w:rsids>
    <w:rsidRoot w:val="00903E7B"/>
    <w:rsid w:val="00056D72"/>
    <w:rsid w:val="000664E1"/>
    <w:rsid w:val="00074C03"/>
    <w:rsid w:val="00094A34"/>
    <w:rsid w:val="00164E1C"/>
    <w:rsid w:val="001A6A5F"/>
    <w:rsid w:val="002230F1"/>
    <w:rsid w:val="0024261D"/>
    <w:rsid w:val="002B4511"/>
    <w:rsid w:val="002C634A"/>
    <w:rsid w:val="002E4011"/>
    <w:rsid w:val="00357B88"/>
    <w:rsid w:val="003B0515"/>
    <w:rsid w:val="003B16C7"/>
    <w:rsid w:val="003D2909"/>
    <w:rsid w:val="00482108"/>
    <w:rsid w:val="0051236C"/>
    <w:rsid w:val="0058783C"/>
    <w:rsid w:val="005C652E"/>
    <w:rsid w:val="005E1642"/>
    <w:rsid w:val="00605306"/>
    <w:rsid w:val="00606585"/>
    <w:rsid w:val="006123A3"/>
    <w:rsid w:val="00631C5C"/>
    <w:rsid w:val="00681BF0"/>
    <w:rsid w:val="0068234C"/>
    <w:rsid w:val="00686323"/>
    <w:rsid w:val="006914D7"/>
    <w:rsid w:val="00693086"/>
    <w:rsid w:val="006C1656"/>
    <w:rsid w:val="007357E7"/>
    <w:rsid w:val="00747DD4"/>
    <w:rsid w:val="00810A33"/>
    <w:rsid w:val="00836445"/>
    <w:rsid w:val="00867BBA"/>
    <w:rsid w:val="00903E7B"/>
    <w:rsid w:val="009A7644"/>
    <w:rsid w:val="009C2EC4"/>
    <w:rsid w:val="00A444C1"/>
    <w:rsid w:val="00A530DC"/>
    <w:rsid w:val="00A57BEF"/>
    <w:rsid w:val="00AE2D1D"/>
    <w:rsid w:val="00AF32D6"/>
    <w:rsid w:val="00B11D4B"/>
    <w:rsid w:val="00B36349"/>
    <w:rsid w:val="00BA6D20"/>
    <w:rsid w:val="00BC4D49"/>
    <w:rsid w:val="00BF06AC"/>
    <w:rsid w:val="00C15CDF"/>
    <w:rsid w:val="00C20098"/>
    <w:rsid w:val="00C21AFC"/>
    <w:rsid w:val="00CD4A9E"/>
    <w:rsid w:val="00CE5990"/>
    <w:rsid w:val="00DA00F8"/>
    <w:rsid w:val="00DE2B64"/>
    <w:rsid w:val="00E042B1"/>
    <w:rsid w:val="00E73E1A"/>
    <w:rsid w:val="00EA2BC1"/>
    <w:rsid w:val="00EA42ED"/>
    <w:rsid w:val="00EB3E04"/>
    <w:rsid w:val="00EC7496"/>
    <w:rsid w:val="00F1624E"/>
    <w:rsid w:val="00F27425"/>
    <w:rsid w:val="00F367DB"/>
    <w:rsid w:val="00F43691"/>
    <w:rsid w:val="00FB5F88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3000"/>
      </w:tabs>
      <w:outlineLvl w:val="0"/>
    </w:pPr>
    <w:rPr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2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6"/>
    </w:rPr>
  </w:style>
  <w:style w:type="paragraph" w:customStyle="1" w:styleId="NoSpacing">
    <w:name w:val="No Spacing"/>
    <w:rsid w:val="00BA6D20"/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F1624E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nhideWhenUsed/>
    <w:rsid w:val="00631C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15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i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E7C5-65FD-4113-B84C-4BB87D72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Links>
    <vt:vector size="6" baseType="variant">
      <vt:variant>
        <vt:i4>6881381</vt:i4>
      </vt:variant>
      <vt:variant>
        <vt:i4>0</vt:i4>
      </vt:variant>
      <vt:variant>
        <vt:i4>0</vt:i4>
      </vt:variant>
      <vt:variant>
        <vt:i4>5</vt:i4>
      </vt:variant>
      <vt:variant>
        <vt:lpwstr>http://www.zaikadm.ru/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Рафаэль</dc:creator>
  <cp:lastModifiedBy>Виктория</cp:lastModifiedBy>
  <cp:revision>2</cp:revision>
  <cp:lastPrinted>2016-11-17T09:28:00Z</cp:lastPrinted>
  <dcterms:created xsi:type="dcterms:W3CDTF">2017-06-01T04:19:00Z</dcterms:created>
  <dcterms:modified xsi:type="dcterms:W3CDTF">2017-06-01T04:19:00Z</dcterms:modified>
</cp:coreProperties>
</file>