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Ханты-Мансийский автономный округ-Югра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Нижневартовский район</w:t>
      </w:r>
    </w:p>
    <w:p>
      <w:pPr>
        <w:tabs>
          <w:tab w:val="center" w:pos="4677"/>
          <w:tab w:val="left" w:pos="61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Администрация</w:t>
      </w:r>
      <w:r>
        <w:rPr>
          <w:b/>
          <w:sz w:val="22"/>
          <w:szCs w:val="22"/>
        </w:rPr>
        <w:tab/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сельского поселения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Зайцева Речка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 ПОСТАНОВЛЕНИЯ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rFonts w:hint="default"/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  <w:u w:val="single"/>
        </w:rPr>
        <w:t xml:space="preserve">№ </w:t>
      </w:r>
      <w:r>
        <w:rPr>
          <w:rFonts w:hint="default"/>
          <w:b/>
          <w:bCs/>
          <w:sz w:val="28"/>
          <w:szCs w:val="28"/>
          <w:u w:val="single"/>
          <w:lang w:val="ru-RU"/>
        </w:rPr>
        <w:t>40</w:t>
      </w:r>
      <w:bookmarkStart w:id="0" w:name="_GoBack"/>
      <w:bookmarkEnd w:id="0"/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>
        <w:rPr>
          <w:rFonts w:hint="default"/>
          <w:sz w:val="28"/>
          <w:szCs w:val="28"/>
          <w:u w:val="single"/>
          <w:lang w:val="ru-RU"/>
        </w:rPr>
        <w:t>11.03.2021</w:t>
      </w:r>
      <w:r>
        <w:rPr>
          <w:sz w:val="28"/>
          <w:szCs w:val="28"/>
          <w:u w:val="single"/>
        </w:rPr>
        <w:t xml:space="preserve"> г .                                                                                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с.п. Зайцева Речка</w:t>
      </w:r>
    </w:p>
    <w:p>
      <w:pPr>
        <w:jc w:val="both"/>
        <w:rPr>
          <w:sz w:val="28"/>
          <w:szCs w:val="28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991" w:type="dxa"/>
          </w:tcPr>
          <w:p>
            <w:pPr>
              <w:tabs>
                <w:tab w:val="left" w:pos="0"/>
                <w:tab w:val="left" w:pos="10080"/>
              </w:tabs>
              <w:suppressAutoHyphens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  <w:lang w:val="ru-RU"/>
              </w:rPr>
              <w:t>признании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утратившим силу</w:t>
            </w:r>
          </w:p>
        </w:tc>
      </w:tr>
    </w:tbl>
    <w:p>
      <w:pPr>
        <w:ind w:right="-1"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leader="underscore" w:pos="6647"/>
          <w:tab w:val="left" w:leader="underscore" w:pos="7505"/>
        </w:tabs>
        <w:spacing w:before="0" w:line="240" w:lineRule="auto"/>
        <w:ind w:left="20" w:right="-143" w:firstLine="500"/>
        <w:rPr>
          <w:rFonts w:hint="default"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>
        <w:rPr>
          <w:rFonts w:hint="default" w:cs="Times New Roman"/>
          <w:color w:val="000000"/>
          <w:spacing w:val="1"/>
          <w:sz w:val="28"/>
          <w:szCs w:val="28"/>
          <w:lang w:val="ru-RU"/>
        </w:rPr>
        <w:t xml:space="preserve">На основании </w:t>
      </w:r>
      <w:r>
        <w:rPr>
          <w:rFonts w:hint="default" w:ascii="Times New Roman" w:hAnsi="Times New Roman" w:cs="Times New Roman"/>
          <w:color w:val="000000"/>
          <w:spacing w:val="1"/>
          <w:sz w:val="28"/>
          <w:szCs w:val="28"/>
          <w:lang w:val="ru-RU"/>
        </w:rPr>
        <w:t>экспертно</w:t>
      </w:r>
      <w:r>
        <w:rPr>
          <w:rFonts w:hint="default" w:cs="Times New Roman"/>
          <w:color w:val="000000"/>
          <w:spacing w:val="1"/>
          <w:sz w:val="28"/>
          <w:szCs w:val="28"/>
          <w:lang w:val="ru-RU"/>
        </w:rPr>
        <w:t>го</w:t>
      </w:r>
      <w:r>
        <w:rPr>
          <w:rFonts w:hint="default"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заключени</w:t>
      </w:r>
      <w:r>
        <w:rPr>
          <w:rFonts w:hint="default" w:cs="Times New Roman"/>
          <w:color w:val="000000"/>
          <w:spacing w:val="1"/>
          <w:sz w:val="28"/>
          <w:szCs w:val="28"/>
          <w:lang w:val="ru-RU"/>
        </w:rPr>
        <w:t>я Аппарата Губернатора Ханты-Мансийского автономного округа - Югра управления государственной регистрации нормативных правовых актов</w:t>
      </w:r>
      <w:r>
        <w:rPr>
          <w:rFonts w:hint="default"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>
        <w:rPr>
          <w:rFonts w:hint="default" w:cs="Times New Roman"/>
          <w:color w:val="000000"/>
          <w:spacing w:val="1"/>
          <w:sz w:val="28"/>
          <w:szCs w:val="28"/>
          <w:lang w:val="ru-RU"/>
        </w:rPr>
        <w:t xml:space="preserve">: </w:t>
      </w:r>
    </w:p>
    <w:p>
      <w:pPr>
        <w:numPr>
          <w:ilvl w:val="0"/>
          <w:numId w:val="1"/>
        </w:numPr>
        <w:ind w:firstLine="708"/>
        <w:jc w:val="both"/>
        <w:rPr>
          <w:color w:val="000000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 Признать утратившим силу </w:t>
      </w:r>
      <w:r>
        <w:rPr>
          <w:rFonts w:hint="default" w:ascii="Times New Roman" w:hAnsi="Times New Roman" w:cs="Times New Roman"/>
          <w:color w:val="000000"/>
          <w:spacing w:val="1"/>
          <w:sz w:val="28"/>
          <w:szCs w:val="28"/>
          <w:lang w:val="ru-RU"/>
        </w:rPr>
        <w:t>постановление администрации сельского поселения Зайцева Речка от 20 мая 2020 года № 78 «Об определении единых специально отведённых мест или для коллективного обсуждения общественно значимых вопросов и выражения общественного настроения, а также для массового присутствия граждан с целью публичного выражения общественного мнения по поводу актуальных проблем общественно-политического характера»</w:t>
      </w:r>
    </w:p>
    <w:p>
      <w:pPr>
        <w:numPr>
          <w:ilvl w:val="0"/>
          <w:numId w:val="1"/>
        </w:num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опубликовать (обнародовать) в районной газете  «Новости Приобья» и разместить на официальном веб-сайте администрации сельского поселения Зайцева Речка (</w:t>
      </w:r>
      <w:r>
        <w:fldChar w:fldCharType="begin"/>
      </w:r>
      <w:r>
        <w:instrText xml:space="preserve"> HYPERLINK "http://zaik-adm.ru/" </w:instrText>
      </w:r>
      <w:r>
        <w:fldChar w:fldCharType="separate"/>
      </w:r>
      <w:r>
        <w:rPr>
          <w:rStyle w:val="5"/>
          <w:sz w:val="28"/>
          <w:szCs w:val="28"/>
          <w:lang w:val="en-US"/>
        </w:rPr>
        <w:t>http</w:t>
      </w:r>
      <w:r>
        <w:rPr>
          <w:rStyle w:val="5"/>
          <w:sz w:val="28"/>
          <w:szCs w:val="28"/>
        </w:rPr>
        <w:t>://</w:t>
      </w:r>
      <w:r>
        <w:rPr>
          <w:rStyle w:val="5"/>
          <w:sz w:val="28"/>
          <w:szCs w:val="28"/>
          <w:lang w:val="en-US"/>
        </w:rPr>
        <w:t>zaik</w:t>
      </w:r>
      <w:r>
        <w:rPr>
          <w:rStyle w:val="5"/>
          <w:sz w:val="28"/>
          <w:szCs w:val="28"/>
        </w:rPr>
        <w:t>-</w:t>
      </w:r>
      <w:r>
        <w:rPr>
          <w:rStyle w:val="5"/>
          <w:sz w:val="28"/>
          <w:szCs w:val="28"/>
          <w:lang w:val="en-US"/>
        </w:rPr>
        <w:t>adm</w:t>
      </w:r>
      <w:r>
        <w:rPr>
          <w:rStyle w:val="5"/>
          <w:sz w:val="28"/>
          <w:szCs w:val="28"/>
        </w:rPr>
        <w:t>.</w:t>
      </w:r>
      <w:r>
        <w:rPr>
          <w:rStyle w:val="5"/>
          <w:sz w:val="28"/>
          <w:szCs w:val="28"/>
          <w:lang w:val="en-US"/>
        </w:rPr>
        <w:t>ru</w:t>
      </w:r>
      <w:r>
        <w:rPr>
          <w:rStyle w:val="5"/>
          <w:sz w:val="28"/>
          <w:szCs w:val="28"/>
        </w:rPr>
        <w:t>/</w:t>
      </w:r>
      <w:r>
        <w:rPr>
          <w:rStyle w:val="5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).</w:t>
      </w:r>
    </w:p>
    <w:p>
      <w:pPr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>.о. 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сельского поселения 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Зайцева Речка                                                              </w:t>
      </w: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>.Е.Дорофеев</w:t>
      </w:r>
    </w:p>
    <w:p>
      <w:pPr>
        <w:shd w:val="clear" w:color="auto" w:fill="FFFFFF"/>
        <w:spacing w:line="322" w:lineRule="exact"/>
        <w:ind w:right="19" w:firstLine="709"/>
        <w:jc w:val="both"/>
        <w:rPr>
          <w:bCs/>
          <w:sz w:val="28"/>
          <w:szCs w:val="28"/>
        </w:rPr>
      </w:pPr>
    </w:p>
    <w:p>
      <w:pPr>
        <w:shd w:val="clear" w:color="auto" w:fill="FFFFFF"/>
        <w:spacing w:line="322" w:lineRule="exact"/>
        <w:ind w:right="19" w:firstLine="709"/>
        <w:jc w:val="both"/>
        <w:rPr>
          <w:bCs/>
          <w:sz w:val="28"/>
          <w:szCs w:val="28"/>
        </w:rPr>
      </w:pPr>
    </w:p>
    <w:p/>
    <w:p>
      <w:pPr>
        <w:widowControl/>
        <w:autoSpaceDE/>
        <w:autoSpaceDN/>
        <w:adjustRightInd/>
        <w:spacing w:after="200" w:line="276" w:lineRule="auto"/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4ED646"/>
    <w:multiLevelType w:val="singleLevel"/>
    <w:tmpl w:val="034ED64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FB"/>
    <w:rsid w:val="00520E53"/>
    <w:rsid w:val="008540FB"/>
    <w:rsid w:val="00A7029C"/>
    <w:rsid w:val="00F51604"/>
    <w:rsid w:val="5D4A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color w:val="0000FF"/>
      <w:u w:val="single"/>
    </w:rPr>
  </w:style>
  <w:style w:type="character" w:customStyle="1" w:styleId="6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7">
    <w:name w:val="Основной текст_"/>
    <w:basedOn w:val="3"/>
    <w:link w:val="8"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customStyle="1" w:styleId="8">
    <w:name w:val="Основной текст5"/>
    <w:basedOn w:val="1"/>
    <w:link w:val="7"/>
    <w:uiPriority w:val="0"/>
    <w:pPr>
      <w:widowControl/>
      <w:shd w:val="clear" w:color="auto" w:fill="FFFFFF"/>
      <w:autoSpaceDE/>
      <w:autoSpaceDN/>
      <w:adjustRightInd/>
      <w:spacing w:before="480" w:line="248" w:lineRule="exact"/>
      <w:jc w:val="both"/>
    </w:pPr>
    <w:rPr>
      <w:lang w:eastAsia="en-US"/>
    </w:rPr>
  </w:style>
  <w:style w:type="paragraph" w:customStyle="1" w:styleId="9">
    <w:name w:val="headertext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formattext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693</Words>
  <Characters>3953</Characters>
  <Lines>32</Lines>
  <Paragraphs>9</Paragraphs>
  <TotalTime>3</TotalTime>
  <ScaleCrop>false</ScaleCrop>
  <LinksUpToDate>false</LinksUpToDate>
  <CharactersWithSpaces>4637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2021-02-05T10:52:00Z</dcterms:created>
  <dc:creator>Пользователь Windows</dc:creator>
  <cp:lastModifiedBy>sarma</cp:lastModifiedBy>
  <dcterms:modified xsi:type="dcterms:W3CDTF">2021-03-11T12:05:06Z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