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395" w:rsidRPr="00C16AE3" w:rsidRDefault="004A0395" w:rsidP="004A0395">
      <w:pPr>
        <w:jc w:val="center"/>
        <w:rPr>
          <w:b/>
          <w:szCs w:val="22"/>
        </w:rPr>
      </w:pPr>
      <w:r w:rsidRPr="00C16AE3">
        <w:rPr>
          <w:b/>
          <w:szCs w:val="22"/>
        </w:rPr>
        <w:t>Ханты-Мансийский автономный округ-Югра</w:t>
      </w:r>
    </w:p>
    <w:p w:rsidR="004A0395" w:rsidRPr="00C16AE3" w:rsidRDefault="004A0395" w:rsidP="004A0395">
      <w:pPr>
        <w:jc w:val="center"/>
        <w:rPr>
          <w:b/>
          <w:szCs w:val="22"/>
        </w:rPr>
      </w:pPr>
      <w:r w:rsidRPr="00C16AE3">
        <w:rPr>
          <w:b/>
          <w:szCs w:val="22"/>
        </w:rPr>
        <w:t>(Тюменская область)</w:t>
      </w:r>
    </w:p>
    <w:p w:rsidR="004A0395" w:rsidRDefault="004A0395" w:rsidP="004A0395">
      <w:pPr>
        <w:jc w:val="center"/>
        <w:rPr>
          <w:b/>
          <w:szCs w:val="22"/>
        </w:rPr>
      </w:pPr>
      <w:r w:rsidRPr="00C16AE3">
        <w:rPr>
          <w:b/>
          <w:szCs w:val="22"/>
        </w:rPr>
        <w:t>Нижневартовский район</w:t>
      </w:r>
    </w:p>
    <w:p w:rsidR="004A0395" w:rsidRPr="00C16AE3" w:rsidRDefault="004A0395" w:rsidP="004A0395">
      <w:pPr>
        <w:jc w:val="center"/>
        <w:rPr>
          <w:b/>
          <w:sz w:val="36"/>
        </w:rPr>
      </w:pPr>
      <w:r w:rsidRPr="00C16AE3">
        <w:rPr>
          <w:b/>
          <w:sz w:val="36"/>
        </w:rPr>
        <w:t xml:space="preserve">Администрация                                                                                                                                                                                                 </w:t>
      </w:r>
    </w:p>
    <w:p w:rsidR="004A0395" w:rsidRPr="00C16AE3" w:rsidRDefault="004A0395" w:rsidP="004A0395">
      <w:pPr>
        <w:jc w:val="center"/>
        <w:rPr>
          <w:b/>
          <w:sz w:val="36"/>
        </w:rPr>
      </w:pPr>
      <w:r w:rsidRPr="00C16AE3">
        <w:rPr>
          <w:b/>
          <w:sz w:val="36"/>
        </w:rPr>
        <w:t>сельского поселения</w:t>
      </w:r>
    </w:p>
    <w:p w:rsidR="004A0395" w:rsidRDefault="004A0395" w:rsidP="004A0395">
      <w:pPr>
        <w:jc w:val="center"/>
        <w:rPr>
          <w:b/>
          <w:sz w:val="36"/>
        </w:rPr>
      </w:pPr>
      <w:r w:rsidRPr="00C16AE3">
        <w:rPr>
          <w:b/>
          <w:sz w:val="36"/>
        </w:rPr>
        <w:t>Зайцева Речка</w:t>
      </w:r>
    </w:p>
    <w:p w:rsidR="004A0395" w:rsidRPr="00C16AE3" w:rsidRDefault="004A0395" w:rsidP="004A0395">
      <w:pPr>
        <w:jc w:val="center"/>
        <w:rPr>
          <w:b/>
        </w:rPr>
      </w:pPr>
    </w:p>
    <w:p w:rsidR="004A0395" w:rsidRDefault="004A0395" w:rsidP="004A0395">
      <w:pPr>
        <w:pStyle w:val="1"/>
      </w:pPr>
      <w:r>
        <w:t xml:space="preserve">ПОСТАНОВЛЕНИЕ </w:t>
      </w:r>
    </w:p>
    <w:p w:rsidR="004A0395" w:rsidRPr="00C16AE3" w:rsidRDefault="004A0395" w:rsidP="004A0395">
      <w:pPr>
        <w:rPr>
          <w:b/>
          <w:sz w:val="20"/>
        </w:rPr>
      </w:pPr>
    </w:p>
    <w:p w:rsidR="004A0395" w:rsidRPr="004A0395" w:rsidRDefault="00F7340C" w:rsidP="004A0395">
      <w:pPr>
        <w:pStyle w:val="13"/>
        <w:keepNext/>
        <w:keepLines/>
        <w:shd w:val="clear" w:color="auto" w:fill="auto"/>
        <w:spacing w:before="0" w:after="0" w:line="240" w:lineRule="auto"/>
        <w:jc w:val="left"/>
        <w:rPr>
          <w:b/>
        </w:rPr>
      </w:pPr>
      <w:r w:rsidRPr="00F7340C">
        <w:rPr>
          <w:sz w:val="22"/>
          <w:szCs w:val="22"/>
          <w:u w:val="single"/>
        </w:rPr>
        <w:t>о</w:t>
      </w:r>
      <w:r w:rsidR="004A0395" w:rsidRPr="00F7340C">
        <w:rPr>
          <w:sz w:val="22"/>
          <w:szCs w:val="22"/>
          <w:u w:val="single"/>
        </w:rPr>
        <w:t>т</w:t>
      </w:r>
      <w:r w:rsidRPr="00F7340C">
        <w:rPr>
          <w:u w:val="single"/>
        </w:rPr>
        <w:t xml:space="preserve"> </w:t>
      </w:r>
      <w:r w:rsidRPr="00F7340C">
        <w:rPr>
          <w:rStyle w:val="23"/>
        </w:rPr>
        <w:t>13.09.2018г</w:t>
      </w:r>
      <w:r w:rsidR="004A0395" w:rsidRPr="004A0395">
        <w:rPr>
          <w:rStyle w:val="23"/>
          <w:u w:val="none"/>
        </w:rPr>
        <w:t>.</w:t>
      </w:r>
      <w:r>
        <w:rPr>
          <w:rStyle w:val="23"/>
          <w:u w:val="none"/>
        </w:rPr>
        <w:t xml:space="preserve"> </w:t>
      </w:r>
      <w:r w:rsidR="004A0395" w:rsidRPr="004A0395">
        <w:rPr>
          <w:rStyle w:val="23"/>
          <w:u w:val="none"/>
        </w:rPr>
        <w:t xml:space="preserve">                                                                        </w:t>
      </w:r>
      <w:r w:rsidR="004A0395">
        <w:rPr>
          <w:rStyle w:val="23"/>
          <w:u w:val="none"/>
        </w:rPr>
        <w:t xml:space="preserve">         </w:t>
      </w:r>
      <w:r w:rsidR="004A0395" w:rsidRPr="004A0395">
        <w:rPr>
          <w:rStyle w:val="23"/>
          <w:u w:val="none"/>
        </w:rPr>
        <w:t xml:space="preserve">     </w:t>
      </w:r>
      <w:r w:rsidR="004A0395" w:rsidRPr="00F7340C">
        <w:rPr>
          <w:rStyle w:val="23"/>
        </w:rPr>
        <w:t xml:space="preserve">№  </w:t>
      </w:r>
      <w:r w:rsidRPr="00F7340C">
        <w:rPr>
          <w:rStyle w:val="23"/>
        </w:rPr>
        <w:t>100</w:t>
      </w:r>
    </w:p>
    <w:p w:rsidR="004A0395" w:rsidRDefault="00F7340C" w:rsidP="004A0395">
      <w:pPr>
        <w:pStyle w:val="30"/>
        <w:shd w:val="clear" w:color="auto" w:fill="auto"/>
        <w:spacing w:before="0" w:after="387" w:line="140" w:lineRule="exact"/>
        <w:ind w:left="60"/>
      </w:pPr>
      <w:r>
        <w:t xml:space="preserve">      </w:t>
      </w:r>
      <w:proofErr w:type="spellStart"/>
      <w:r>
        <w:t>с.</w:t>
      </w:r>
      <w:r w:rsidR="004A0395">
        <w:t>п</w:t>
      </w:r>
      <w:proofErr w:type="spellEnd"/>
      <w:r w:rsidR="004A0395">
        <w:t>. Зайцева Речка</w:t>
      </w:r>
    </w:p>
    <w:p w:rsidR="00287EB2" w:rsidRDefault="00287EB2" w:rsidP="00287EB2">
      <w:pPr>
        <w:rPr>
          <w:sz w:val="16"/>
          <w:szCs w:val="16"/>
        </w:rPr>
      </w:pPr>
    </w:p>
    <w:p w:rsidR="00F324DB" w:rsidRPr="00E40E3E" w:rsidRDefault="00F324DB" w:rsidP="00287EB2">
      <w:pPr>
        <w:rPr>
          <w:sz w:val="16"/>
          <w:szCs w:val="16"/>
        </w:rPr>
      </w:pPr>
    </w:p>
    <w:tbl>
      <w:tblPr>
        <w:tblW w:w="0" w:type="auto"/>
        <w:tblLook w:val="04A0" w:firstRow="1" w:lastRow="0" w:firstColumn="1" w:lastColumn="0" w:noHBand="0" w:noVBand="1"/>
      </w:tblPr>
      <w:tblGrid>
        <w:gridCol w:w="4503"/>
      </w:tblGrid>
      <w:tr w:rsidR="00173C73" w:rsidTr="007E71C6">
        <w:tc>
          <w:tcPr>
            <w:tcW w:w="4503" w:type="dxa"/>
          </w:tcPr>
          <w:p w:rsidR="00173C73" w:rsidRDefault="007E71C6" w:rsidP="004A0395">
            <w:pPr>
              <w:jc w:val="both"/>
            </w:pPr>
            <w:proofErr w:type="gramStart"/>
            <w:r w:rsidRPr="005451A6">
              <w:rPr>
                <w:bCs/>
              </w:rPr>
              <w:t xml:space="preserve">Об утверждении Порядка оказания за счет средств бюджета </w:t>
            </w:r>
            <w:r w:rsidR="004A0395">
              <w:rPr>
                <w:bCs/>
              </w:rPr>
              <w:t>сельского</w:t>
            </w:r>
            <w:r>
              <w:rPr>
                <w:bCs/>
              </w:rPr>
              <w:t xml:space="preserve"> поселения </w:t>
            </w:r>
            <w:r w:rsidR="004A0395">
              <w:rPr>
                <w:bCs/>
              </w:rPr>
              <w:t>Зайцева Речка</w:t>
            </w:r>
            <w:r w:rsidRPr="005451A6">
              <w:rPr>
                <w:bCs/>
              </w:rPr>
              <w:t xml:space="preserve"> дополнительной помощи при возникновении неотложной необходимости в проведении капитального ремонта общего имущества в многоквартирных домах</w:t>
            </w:r>
            <w:proofErr w:type="gramEnd"/>
            <w:r w:rsidRPr="005451A6">
              <w:rPr>
                <w:bCs/>
              </w:rPr>
              <w:t>, расположенных на</w:t>
            </w:r>
            <w:r>
              <w:rPr>
                <w:bCs/>
              </w:rPr>
              <w:t xml:space="preserve"> территории </w:t>
            </w:r>
            <w:r w:rsidR="004A0395">
              <w:rPr>
                <w:bCs/>
              </w:rPr>
              <w:t xml:space="preserve">сельского </w:t>
            </w:r>
            <w:r>
              <w:rPr>
                <w:bCs/>
              </w:rPr>
              <w:t xml:space="preserve"> поселения </w:t>
            </w:r>
            <w:r w:rsidR="004A0395">
              <w:rPr>
                <w:bCs/>
              </w:rPr>
              <w:t>Зайцева Речка</w:t>
            </w:r>
          </w:p>
        </w:tc>
      </w:tr>
    </w:tbl>
    <w:p w:rsidR="00173C73" w:rsidRDefault="00173C73" w:rsidP="00287EB2"/>
    <w:p w:rsidR="007E71C6" w:rsidRPr="005451A6" w:rsidRDefault="006C1608" w:rsidP="007E71C6">
      <w:pPr>
        <w:ind w:firstLine="568"/>
        <w:jc w:val="both"/>
      </w:pPr>
      <w:r>
        <w:tab/>
      </w:r>
      <w:r w:rsidR="007E71C6" w:rsidRPr="005451A6">
        <w:t xml:space="preserve">В соответствии </w:t>
      </w:r>
      <w:proofErr w:type="gramStart"/>
      <w:r w:rsidR="007E71C6" w:rsidRPr="005451A6">
        <w:t>с</w:t>
      </w:r>
      <w:proofErr w:type="gramEnd"/>
      <w:r w:rsidR="007E71C6" w:rsidRPr="005451A6">
        <w:t xml:space="preserve"> </w:t>
      </w:r>
      <w:r w:rsidR="00F96E1D" w:rsidRPr="005451A6">
        <w:fldChar w:fldCharType="begin"/>
      </w:r>
      <w:r w:rsidR="007E71C6" w:rsidRPr="005451A6">
        <w:instrText xml:space="preserve"> HYPERLINK "kodeks://link/d?nd=901919946"\o"’’Жилищный кодекс Российской Федерации (с изменениями на 31 декабря 2017 года) (редакция, действующая с 11 января 2018 года)’’</w:instrText>
      </w:r>
    </w:p>
    <w:p w:rsidR="007E71C6" w:rsidRPr="005451A6" w:rsidRDefault="007E71C6" w:rsidP="007E71C6">
      <w:pPr>
        <w:ind w:firstLine="568"/>
        <w:jc w:val="both"/>
      </w:pPr>
      <w:r w:rsidRPr="005451A6">
        <w:instrText>Кодекс РФ от 29.12.2004 N 188-ФЗ</w:instrText>
      </w:r>
    </w:p>
    <w:p w:rsidR="007E71C6" w:rsidRPr="005451A6" w:rsidRDefault="007E71C6" w:rsidP="007E71C6">
      <w:pPr>
        <w:spacing w:after="120"/>
        <w:ind w:firstLine="568"/>
        <w:jc w:val="both"/>
      </w:pPr>
      <w:r w:rsidRPr="005451A6">
        <w:instrText>Статус: действующая редакция (действ. с 11.01.2018)"</w:instrText>
      </w:r>
      <w:r w:rsidR="00F96E1D" w:rsidRPr="005451A6">
        <w:fldChar w:fldCharType="separate"/>
      </w:r>
      <w:r w:rsidRPr="005451A6">
        <w:t>Жилищным кодексом Российской Федерации</w:t>
      </w:r>
      <w:r w:rsidR="00F96E1D" w:rsidRPr="005451A6">
        <w:fldChar w:fldCharType="end"/>
      </w:r>
      <w:r w:rsidRPr="005451A6">
        <w:t xml:space="preserve">, статьей 78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законом Ханты-Мансийского автономного округа – Югры от 01.07.2013 № 54-оз «Об организации проведения капитального ремонта общего имущества в многоквартирных домах, расположенных на территории Ханты-Мансийского автономного округа </w:t>
      </w:r>
      <w:r>
        <w:t>–</w:t>
      </w:r>
      <w:r w:rsidRPr="005451A6">
        <w:t xml:space="preserve"> Югры</w:t>
      </w:r>
      <w:r>
        <w:t>»</w:t>
      </w:r>
      <w:r w:rsidRPr="005451A6">
        <w:t>:</w:t>
      </w:r>
    </w:p>
    <w:p w:rsidR="00EC3C69" w:rsidRPr="00EC3C69" w:rsidRDefault="00265EBD" w:rsidP="009E1568">
      <w:pPr>
        <w:spacing w:after="120"/>
        <w:jc w:val="both"/>
      </w:pPr>
      <w:r w:rsidRPr="00EC3C69">
        <w:tab/>
        <w:t xml:space="preserve">1. </w:t>
      </w:r>
      <w:r w:rsidR="007E71C6" w:rsidRPr="005451A6">
        <w:rPr>
          <w:bCs/>
        </w:rPr>
        <w:t xml:space="preserve">Утвердить Порядок оказания за счет средств бюджета </w:t>
      </w:r>
      <w:r w:rsidR="004A0395">
        <w:rPr>
          <w:bCs/>
        </w:rPr>
        <w:t>сельского</w:t>
      </w:r>
      <w:r w:rsidR="007E71C6">
        <w:rPr>
          <w:bCs/>
        </w:rPr>
        <w:t xml:space="preserve"> поселения </w:t>
      </w:r>
      <w:r w:rsidR="004A0395">
        <w:rPr>
          <w:bCs/>
        </w:rPr>
        <w:t>Зайцева Речка</w:t>
      </w:r>
      <w:r w:rsidR="007E71C6" w:rsidRPr="005451A6">
        <w:rPr>
          <w:bCs/>
        </w:rPr>
        <w:t xml:space="preserve">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w:t>
      </w:r>
      <w:r w:rsidR="007E71C6">
        <w:t xml:space="preserve"> </w:t>
      </w:r>
      <w:r w:rsidR="004A0395">
        <w:t>сельского</w:t>
      </w:r>
      <w:r w:rsidR="009E1568">
        <w:t xml:space="preserve">  поселения </w:t>
      </w:r>
      <w:r w:rsidR="004A0395">
        <w:t>Зайцева Речка</w:t>
      </w:r>
      <w:r w:rsidRPr="00EC3C69">
        <w:t>, согласно приложению.</w:t>
      </w:r>
    </w:p>
    <w:p w:rsidR="009E1568" w:rsidRDefault="009E1568" w:rsidP="009E1568">
      <w:pPr>
        <w:spacing w:after="120"/>
        <w:jc w:val="both"/>
      </w:pPr>
      <w:r>
        <w:tab/>
        <w:t>2. Постановление вступает в силу после его официального опубликования (обнародования).</w:t>
      </w:r>
    </w:p>
    <w:p w:rsidR="009E1568" w:rsidRDefault="009E1568" w:rsidP="009E1568">
      <w:pPr>
        <w:jc w:val="both"/>
      </w:pPr>
      <w:r>
        <w:tab/>
        <w:t xml:space="preserve">3. </w:t>
      </w:r>
      <w:proofErr w:type="gramStart"/>
      <w:r>
        <w:t>Контроль за</w:t>
      </w:r>
      <w:proofErr w:type="gramEnd"/>
      <w:r>
        <w:t xml:space="preserve"> выполнением </w:t>
      </w:r>
      <w:r w:rsidR="0018014F">
        <w:t xml:space="preserve">данного </w:t>
      </w:r>
      <w:r>
        <w:t xml:space="preserve">постановления </w:t>
      </w:r>
      <w:r w:rsidR="004A0395">
        <w:t>оставляю за собой</w:t>
      </w:r>
      <w:r w:rsidR="0018014F">
        <w:t>.</w:t>
      </w:r>
    </w:p>
    <w:p w:rsidR="00AB39B6" w:rsidRDefault="00AB39B6" w:rsidP="00C57A39">
      <w:pPr>
        <w:ind w:left="1211"/>
        <w:jc w:val="both"/>
      </w:pPr>
    </w:p>
    <w:p w:rsidR="00AB39B6" w:rsidRDefault="00AB39B6" w:rsidP="00C57A39">
      <w:pPr>
        <w:ind w:left="1211"/>
        <w:jc w:val="both"/>
      </w:pPr>
    </w:p>
    <w:p w:rsidR="00C57A39" w:rsidRPr="00E40E3E" w:rsidRDefault="00C57A39" w:rsidP="004E1AF5">
      <w:pPr>
        <w:ind w:left="720"/>
        <w:jc w:val="both"/>
      </w:pPr>
      <w:r w:rsidRPr="00E40E3E">
        <w:t xml:space="preserve">Глава </w:t>
      </w:r>
      <w:r w:rsidR="009E1568">
        <w:t xml:space="preserve"> </w:t>
      </w:r>
      <w:r w:rsidRPr="00E40E3E">
        <w:t xml:space="preserve"> поселения</w:t>
      </w:r>
      <w:r w:rsidRPr="00E40E3E">
        <w:tab/>
      </w:r>
      <w:r w:rsidRPr="00E40E3E">
        <w:tab/>
      </w:r>
      <w:r w:rsidRPr="00E40E3E">
        <w:tab/>
      </w:r>
      <w:r w:rsidRPr="00E40E3E">
        <w:tab/>
      </w:r>
      <w:r w:rsidRPr="00E40E3E">
        <w:tab/>
      </w:r>
      <w:r w:rsidRPr="00E40E3E">
        <w:tab/>
      </w:r>
      <w:r w:rsidR="004A0395">
        <w:t>С.В.Субботина</w:t>
      </w:r>
    </w:p>
    <w:p w:rsidR="00D82CAC" w:rsidRPr="00E40E3E" w:rsidRDefault="00D82CAC" w:rsidP="00667431">
      <w:pPr>
        <w:ind w:left="4956" w:firstLine="708"/>
      </w:pPr>
    </w:p>
    <w:tbl>
      <w:tblPr>
        <w:tblW w:w="0" w:type="auto"/>
        <w:tblLook w:val="04A0" w:firstRow="1" w:lastRow="0" w:firstColumn="1" w:lastColumn="0" w:noHBand="0" w:noVBand="1"/>
      </w:tblPr>
      <w:tblGrid>
        <w:gridCol w:w="5778"/>
        <w:gridCol w:w="4359"/>
      </w:tblGrid>
      <w:tr w:rsidR="00CC1EBD" w:rsidTr="0057357E">
        <w:tc>
          <w:tcPr>
            <w:tcW w:w="5778" w:type="dxa"/>
          </w:tcPr>
          <w:p w:rsidR="00CC1EBD" w:rsidRDefault="00CC1EBD" w:rsidP="00CC1EBD"/>
        </w:tc>
        <w:tc>
          <w:tcPr>
            <w:tcW w:w="4359" w:type="dxa"/>
          </w:tcPr>
          <w:p w:rsidR="004A0395" w:rsidRDefault="004A0395" w:rsidP="0057357E">
            <w:pPr>
              <w:ind w:firstLine="6"/>
              <w:rPr>
                <w:sz w:val="24"/>
                <w:szCs w:val="24"/>
              </w:rPr>
            </w:pPr>
          </w:p>
          <w:p w:rsidR="004A0395" w:rsidRDefault="004A0395" w:rsidP="0057357E">
            <w:pPr>
              <w:ind w:firstLine="6"/>
              <w:rPr>
                <w:sz w:val="24"/>
                <w:szCs w:val="24"/>
              </w:rPr>
            </w:pPr>
          </w:p>
          <w:p w:rsidR="004A0395" w:rsidRDefault="004A0395" w:rsidP="0057357E">
            <w:pPr>
              <w:ind w:firstLine="6"/>
              <w:rPr>
                <w:sz w:val="24"/>
                <w:szCs w:val="24"/>
              </w:rPr>
            </w:pPr>
          </w:p>
          <w:p w:rsidR="008E581E" w:rsidRPr="0057357E" w:rsidRDefault="00CC1EBD" w:rsidP="0057357E">
            <w:pPr>
              <w:ind w:firstLine="6"/>
              <w:rPr>
                <w:sz w:val="24"/>
                <w:szCs w:val="24"/>
              </w:rPr>
            </w:pPr>
            <w:r w:rsidRPr="0057357E">
              <w:rPr>
                <w:sz w:val="24"/>
                <w:szCs w:val="24"/>
              </w:rPr>
              <w:t xml:space="preserve">Приложение </w:t>
            </w:r>
          </w:p>
          <w:p w:rsidR="008E581E" w:rsidRPr="0057357E" w:rsidRDefault="00CC1EBD" w:rsidP="0057357E">
            <w:pPr>
              <w:ind w:firstLine="6"/>
              <w:rPr>
                <w:sz w:val="24"/>
                <w:szCs w:val="24"/>
              </w:rPr>
            </w:pPr>
            <w:r w:rsidRPr="0057357E">
              <w:rPr>
                <w:sz w:val="24"/>
                <w:szCs w:val="24"/>
              </w:rPr>
              <w:t xml:space="preserve">к постановлению администрации </w:t>
            </w:r>
          </w:p>
          <w:p w:rsidR="00CC1EBD" w:rsidRPr="0057357E" w:rsidRDefault="0018014F" w:rsidP="0057357E">
            <w:pPr>
              <w:ind w:firstLine="6"/>
              <w:rPr>
                <w:sz w:val="24"/>
                <w:szCs w:val="24"/>
              </w:rPr>
            </w:pPr>
            <w:r>
              <w:rPr>
                <w:sz w:val="24"/>
                <w:szCs w:val="24"/>
              </w:rPr>
              <w:t>сельского</w:t>
            </w:r>
            <w:r w:rsidR="009E1568" w:rsidRPr="0057357E">
              <w:rPr>
                <w:sz w:val="24"/>
                <w:szCs w:val="24"/>
              </w:rPr>
              <w:t xml:space="preserve">  поселения </w:t>
            </w:r>
            <w:r>
              <w:rPr>
                <w:sz w:val="24"/>
                <w:szCs w:val="24"/>
              </w:rPr>
              <w:t>Зайцева Речка</w:t>
            </w:r>
          </w:p>
          <w:p w:rsidR="00CC1EBD" w:rsidRDefault="00CC1EBD" w:rsidP="00F7340C">
            <w:r w:rsidRPr="0057357E">
              <w:rPr>
                <w:sz w:val="24"/>
                <w:szCs w:val="24"/>
              </w:rPr>
              <w:t xml:space="preserve">от </w:t>
            </w:r>
            <w:r w:rsidR="00F7340C">
              <w:rPr>
                <w:sz w:val="24"/>
                <w:szCs w:val="24"/>
              </w:rPr>
              <w:t xml:space="preserve">13.09.2018 </w:t>
            </w:r>
            <w:r w:rsidRPr="0057357E">
              <w:rPr>
                <w:sz w:val="24"/>
                <w:szCs w:val="24"/>
              </w:rPr>
              <w:t xml:space="preserve">№ </w:t>
            </w:r>
            <w:r w:rsidR="00F7340C">
              <w:rPr>
                <w:sz w:val="24"/>
                <w:szCs w:val="24"/>
              </w:rPr>
              <w:t>100</w:t>
            </w:r>
          </w:p>
        </w:tc>
      </w:tr>
    </w:tbl>
    <w:p w:rsidR="00CC1EBD" w:rsidRDefault="00CC1EBD" w:rsidP="00CC1EBD">
      <w:pPr>
        <w:ind w:firstLine="6"/>
      </w:pPr>
      <w:bookmarkStart w:id="0" w:name="_GoBack"/>
      <w:bookmarkEnd w:id="0"/>
    </w:p>
    <w:p w:rsidR="009E1828" w:rsidRPr="009E1828" w:rsidRDefault="009E1828" w:rsidP="009E1828">
      <w:pPr>
        <w:jc w:val="center"/>
        <w:rPr>
          <w:b/>
        </w:rPr>
      </w:pPr>
      <w:r w:rsidRPr="009E1828">
        <w:rPr>
          <w:b/>
        </w:rPr>
        <w:t>Порядок</w:t>
      </w:r>
    </w:p>
    <w:p w:rsidR="009E1828" w:rsidRPr="009E1828" w:rsidRDefault="009E1828" w:rsidP="009E1828">
      <w:pPr>
        <w:jc w:val="center"/>
        <w:rPr>
          <w:b/>
        </w:rPr>
      </w:pPr>
      <w:r w:rsidRPr="009E1828">
        <w:rPr>
          <w:b/>
        </w:rPr>
        <w:t xml:space="preserve">оказания за счет средств бюджета </w:t>
      </w:r>
      <w:r w:rsidR="0018014F">
        <w:rPr>
          <w:b/>
        </w:rPr>
        <w:t>сельского</w:t>
      </w:r>
      <w:r w:rsidRPr="009E1828">
        <w:rPr>
          <w:b/>
        </w:rPr>
        <w:t xml:space="preserve"> поселения </w:t>
      </w:r>
      <w:r w:rsidR="0018014F">
        <w:rPr>
          <w:b/>
        </w:rPr>
        <w:t xml:space="preserve">Зайцева Речка </w:t>
      </w:r>
      <w:r w:rsidRPr="009E1828">
        <w:rPr>
          <w:b/>
        </w:rPr>
        <w:t xml:space="preserve">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w:t>
      </w:r>
      <w:r w:rsidR="0018014F">
        <w:rPr>
          <w:b/>
        </w:rPr>
        <w:t>сельского</w:t>
      </w:r>
      <w:r w:rsidRPr="009E1828">
        <w:rPr>
          <w:b/>
        </w:rPr>
        <w:t xml:space="preserve"> поселения </w:t>
      </w:r>
      <w:r w:rsidR="0018014F">
        <w:rPr>
          <w:b/>
        </w:rPr>
        <w:t>Зайцева Речка</w:t>
      </w:r>
    </w:p>
    <w:p w:rsidR="009E1828" w:rsidRPr="009E1828" w:rsidRDefault="009E1828" w:rsidP="009E1828">
      <w:pPr>
        <w:jc w:val="both"/>
      </w:pPr>
    </w:p>
    <w:p w:rsidR="009E1828" w:rsidRPr="009E1828" w:rsidRDefault="009E1828" w:rsidP="009E1828">
      <w:pPr>
        <w:jc w:val="center"/>
        <w:rPr>
          <w:b/>
        </w:rPr>
      </w:pPr>
      <w:r w:rsidRPr="009E1828">
        <w:rPr>
          <w:b/>
        </w:rPr>
        <w:t>I. Общие положения</w:t>
      </w:r>
    </w:p>
    <w:p w:rsidR="009E1828" w:rsidRPr="009E1828" w:rsidRDefault="009E1828" w:rsidP="009E1828">
      <w:pPr>
        <w:jc w:val="both"/>
      </w:pPr>
    </w:p>
    <w:p w:rsidR="009E1828" w:rsidRPr="009E1828" w:rsidRDefault="009E1828" w:rsidP="009E1828">
      <w:pPr>
        <w:jc w:val="both"/>
      </w:pPr>
      <w:r>
        <w:tab/>
      </w:r>
      <w:r w:rsidRPr="009E1828">
        <w:t xml:space="preserve">1.1. </w:t>
      </w:r>
      <w:proofErr w:type="gramStart"/>
      <w:r w:rsidRPr="009E1828">
        <w:t xml:space="preserve">Настоящий Порядок разработан в соответствии с п. 9.3 ч. 1 ст. 14 Жилищного кодекса Российской Федерации, ст. 78 Бюджетного кодекса Российской Федерации и устанавливает порядок оказания за счет средств бюджета </w:t>
      </w:r>
      <w:r w:rsidR="0018014F">
        <w:t>сельского</w:t>
      </w:r>
      <w:r>
        <w:t xml:space="preserve"> поселения </w:t>
      </w:r>
      <w:r w:rsidR="0018014F">
        <w:t>Зайцева Речка</w:t>
      </w:r>
      <w:r w:rsidRPr="009E1828">
        <w:t xml:space="preserve"> (далее по тексту – бюджет </w:t>
      </w:r>
      <w:r>
        <w:t>поселения</w:t>
      </w:r>
      <w:r w:rsidRPr="009E1828">
        <w:t xml:space="preserve">) дополнительной помощи при возникновении неотложной необходимости в проведении капитального ремонта общего имущества в многоквартирных домах в форме субсидии. </w:t>
      </w:r>
      <w:proofErr w:type="gramEnd"/>
    </w:p>
    <w:p w:rsidR="009E1828" w:rsidRPr="009E1828" w:rsidRDefault="009E1828" w:rsidP="009E1828">
      <w:pPr>
        <w:jc w:val="both"/>
      </w:pPr>
      <w:r>
        <w:tab/>
      </w:r>
      <w:r w:rsidRPr="009E1828">
        <w:t xml:space="preserve">1.2. Предоставление субсидий из бюджета </w:t>
      </w:r>
      <w:r>
        <w:t>поселения,</w:t>
      </w:r>
      <w:r w:rsidRPr="009E1828">
        <w:t xml:space="preserve"> в соответствии с настоящим Порядком</w:t>
      </w:r>
      <w:r>
        <w:t>,</w:t>
      </w:r>
      <w:r w:rsidRPr="009E1828">
        <w:t xml:space="preserve"> осуществляется в пределах бюджетных ассигнований, предусмотренных сводной бюджетной росписью и лимитами бюджетных обязательств на текущий финансовый год, очередной финансовый год и плановый период.</w:t>
      </w:r>
    </w:p>
    <w:p w:rsidR="009E1828" w:rsidRPr="009E1828" w:rsidRDefault="009E1828" w:rsidP="009E1828">
      <w:pPr>
        <w:jc w:val="both"/>
      </w:pPr>
      <w:r>
        <w:tab/>
      </w:r>
      <w:r w:rsidRPr="009E1828">
        <w:t xml:space="preserve">Главным распорядителем средств бюджета </w:t>
      </w:r>
      <w:r>
        <w:t>поселения</w:t>
      </w:r>
      <w:r w:rsidRPr="009E1828">
        <w:t xml:space="preserve"> является администрация </w:t>
      </w:r>
      <w:r w:rsidR="0018014F">
        <w:t>сельского</w:t>
      </w:r>
      <w:r>
        <w:t xml:space="preserve"> поселения </w:t>
      </w:r>
      <w:r w:rsidR="0018014F">
        <w:t>Зайцева Речка</w:t>
      </w:r>
      <w:r w:rsidRPr="009E1828">
        <w:t xml:space="preserve"> (далее по тексту – администрация </w:t>
      </w:r>
      <w:r>
        <w:t>поселения</w:t>
      </w:r>
      <w:r w:rsidRPr="009E1828">
        <w:t xml:space="preserve">). </w:t>
      </w:r>
    </w:p>
    <w:p w:rsidR="009E1828" w:rsidRPr="009E1828" w:rsidRDefault="009E1828" w:rsidP="009E1828">
      <w:pPr>
        <w:jc w:val="both"/>
      </w:pPr>
      <w:r>
        <w:tab/>
      </w:r>
      <w:r w:rsidRPr="009E1828">
        <w:t xml:space="preserve">1.3. Субсидия предоставляется </w:t>
      </w:r>
      <w:proofErr w:type="gramStart"/>
      <w:r w:rsidRPr="009E1828">
        <w:t xml:space="preserve">в целях оказания за счет средств бюджета </w:t>
      </w:r>
      <w:r>
        <w:t>поселения</w:t>
      </w:r>
      <w:r w:rsidRPr="009E1828">
        <w:t xml:space="preserve"> дополнительной помощи при возникновении неотложной необходимости в проведении капитального ремонта общего имущества в многоквартирных домах</w:t>
      </w:r>
      <w:proofErr w:type="gramEnd"/>
      <w:r w:rsidRPr="009E1828">
        <w:t xml:space="preserve">, расположенных на территории </w:t>
      </w:r>
      <w:r w:rsidR="0018014F">
        <w:t>сельского</w:t>
      </w:r>
      <w:r>
        <w:t xml:space="preserve"> поселения </w:t>
      </w:r>
      <w:r w:rsidR="0018014F">
        <w:t>Зайцева Речка.</w:t>
      </w:r>
    </w:p>
    <w:p w:rsidR="009E1828" w:rsidRPr="009E1828" w:rsidRDefault="009E1828" w:rsidP="009E1828">
      <w:pPr>
        <w:jc w:val="both"/>
      </w:pPr>
      <w:r>
        <w:tab/>
      </w:r>
      <w:r w:rsidRPr="009E1828">
        <w:t xml:space="preserve">1.4. </w:t>
      </w:r>
      <w:proofErr w:type="gramStart"/>
      <w:r w:rsidRPr="009E1828">
        <w:t xml:space="preserve">Субсидия, за счет средств бюджета </w:t>
      </w:r>
      <w:r>
        <w:t>поселения</w:t>
      </w:r>
      <w:r w:rsidRPr="009E1828">
        <w:t>, на финансовое обеспечение затрат в связи с возникновением неотложной необходимости в проведении капитального ремонта общего имущества в многоквартирных домах (далее – Субсидия) предоставляется независимо от применяемого собственниками помещений в многоквартирном доме способа формирования фонда капитального ремонта.</w:t>
      </w:r>
      <w:proofErr w:type="gramEnd"/>
    </w:p>
    <w:p w:rsidR="009E1828" w:rsidRPr="009E1828" w:rsidRDefault="009E1828" w:rsidP="009E1828">
      <w:pPr>
        <w:jc w:val="both"/>
      </w:pPr>
      <w:r>
        <w:tab/>
      </w:r>
      <w:r w:rsidRPr="009E1828">
        <w:t xml:space="preserve">1.5. </w:t>
      </w:r>
      <w:proofErr w:type="gramStart"/>
      <w:r w:rsidRPr="009E1828">
        <w:t xml:space="preserve">Субсидии могут быть предоставлены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региональному оператору - Югорскому фонду капитального ремонта многоквартирных домов (далее - Югорский оператор, получатели субсидии) за счет средств бюджета </w:t>
      </w:r>
      <w:r>
        <w:t>поселения</w:t>
      </w:r>
      <w:r w:rsidRPr="009E1828">
        <w:t xml:space="preserve"> на основании муниципального правового акта администрации </w:t>
      </w:r>
      <w:r>
        <w:t>поселения</w:t>
      </w:r>
      <w:r w:rsidRPr="009E1828">
        <w:t>.</w:t>
      </w:r>
      <w:proofErr w:type="gramEnd"/>
    </w:p>
    <w:p w:rsidR="009E1828" w:rsidRPr="009E1828" w:rsidRDefault="009E1828" w:rsidP="009E1828">
      <w:pPr>
        <w:jc w:val="both"/>
      </w:pPr>
    </w:p>
    <w:p w:rsidR="009E1828" w:rsidRPr="009E1828" w:rsidRDefault="009E1828" w:rsidP="009E1828">
      <w:pPr>
        <w:jc w:val="center"/>
        <w:rPr>
          <w:b/>
        </w:rPr>
      </w:pPr>
      <w:r w:rsidRPr="009E1828">
        <w:rPr>
          <w:b/>
        </w:rPr>
        <w:lastRenderedPageBreak/>
        <w:t>II. Условия и порядок предоставления субсидий</w:t>
      </w:r>
    </w:p>
    <w:p w:rsidR="009E1828" w:rsidRPr="009E1828" w:rsidRDefault="009E1828" w:rsidP="009E1828">
      <w:pPr>
        <w:jc w:val="both"/>
      </w:pPr>
    </w:p>
    <w:p w:rsidR="009E1828" w:rsidRPr="009E1828" w:rsidRDefault="009E1828" w:rsidP="009E1828">
      <w:pPr>
        <w:jc w:val="both"/>
      </w:pPr>
      <w:r>
        <w:tab/>
      </w:r>
      <w:r w:rsidRPr="009E1828">
        <w:t>2.1. Субсидия предоставляется при возникновении неотложной необходимости в проведении капитального ремонта общего имущества в многоквартирных домах на финансирование аварийно - восстановительных работ и иных мероприятий, связанных с ликвидацией стихийных бедствий и других чрезвычайных ситуаций.</w:t>
      </w:r>
    </w:p>
    <w:p w:rsidR="0080007B" w:rsidRDefault="0080007B" w:rsidP="009E1828">
      <w:pPr>
        <w:jc w:val="both"/>
      </w:pPr>
      <w:r>
        <w:tab/>
      </w:r>
      <w:r w:rsidR="009E1828" w:rsidRPr="009E1828">
        <w:t>2.2. Субсидии предоставляются получателям субсидии, в соответствии с пунктами 2.3., на основании соглашения (договора) о предоставлении субсидии, заключенного в соответствии с типовой формой</w:t>
      </w:r>
      <w:r>
        <w:t>.</w:t>
      </w:r>
    </w:p>
    <w:p w:rsidR="009E1828" w:rsidRPr="009E1828" w:rsidRDefault="0080007B" w:rsidP="009E1828">
      <w:pPr>
        <w:jc w:val="both"/>
      </w:pPr>
      <w:r>
        <w:tab/>
      </w:r>
      <w:r w:rsidR="009E1828" w:rsidRPr="009E1828">
        <w:t xml:space="preserve">2.3. Для получения субсидии за счет средств бюджета </w:t>
      </w:r>
      <w:r>
        <w:t>поселения</w:t>
      </w:r>
      <w:r w:rsidR="009E1828" w:rsidRPr="009E1828">
        <w:t xml:space="preserve"> получатели субсидии в течение 3 рабочих дней со дня принятия решения об отсутствии возможности проведения капитального ремонта многоквартирного дома для ликвидации чрезвычайной ситуации представляет в </w:t>
      </w:r>
      <w:r w:rsidR="00237A38">
        <w:t>службу</w:t>
      </w:r>
      <w:r w:rsidR="009E1828" w:rsidRPr="009E1828">
        <w:t xml:space="preserve"> жилищно-коммунального хозяйства и </w:t>
      </w:r>
      <w:r w:rsidR="00237A38">
        <w:t>транспорта</w:t>
      </w:r>
      <w:r w:rsidR="009E1828" w:rsidRPr="009E1828">
        <w:t xml:space="preserve"> администрации </w:t>
      </w:r>
      <w:r w:rsidR="00237A38">
        <w:t>поселения</w:t>
      </w:r>
      <w:r w:rsidR="009E1828" w:rsidRPr="009E1828">
        <w:t xml:space="preserve"> (далее - уполномоченный орган) следующие документы и сведения:</w:t>
      </w:r>
    </w:p>
    <w:p w:rsidR="009E1828" w:rsidRPr="009E1828" w:rsidRDefault="00237A38" w:rsidP="009E1828">
      <w:pPr>
        <w:jc w:val="both"/>
      </w:pPr>
      <w:r>
        <w:tab/>
      </w:r>
      <w:r w:rsidR="009E1828" w:rsidRPr="009E1828">
        <w:t xml:space="preserve">заявка-обоснование на предоставление дополнительной помощи за счет средств бюджета </w:t>
      </w:r>
      <w:r>
        <w:t>поселения</w:t>
      </w:r>
      <w:r w:rsidR="009E1828" w:rsidRPr="009E1828">
        <w:t>;</w:t>
      </w:r>
    </w:p>
    <w:p w:rsidR="009E1828" w:rsidRPr="009E1828" w:rsidRDefault="00237A38" w:rsidP="009E1828">
      <w:pPr>
        <w:jc w:val="both"/>
      </w:pPr>
      <w:r>
        <w:tab/>
      </w:r>
      <w:r w:rsidR="009E1828" w:rsidRPr="009E1828">
        <w:t>сведения о соответствии требованиям, установленным пунктом 2.8. настоящего Порядка;</w:t>
      </w:r>
    </w:p>
    <w:p w:rsidR="009E1828" w:rsidRPr="009E1828" w:rsidRDefault="002710BF" w:rsidP="009E1828">
      <w:pPr>
        <w:jc w:val="both"/>
      </w:pPr>
      <w:r>
        <w:tab/>
      </w:r>
      <w:r w:rsidR="009E1828" w:rsidRPr="009E1828">
        <w:t>документы (расчеты) с обоснованием размера требуемых средств, согласованным муниципальным казенным учреждением «Управление капитального строительства по застройке Нижневартовского района», с учетом накопленных средств на специальном счете организации, ответственной за проведение капитального ремонта многоквартирного дома.</w:t>
      </w:r>
    </w:p>
    <w:p w:rsidR="009E1828" w:rsidRPr="009E1828" w:rsidRDefault="002710BF" w:rsidP="009E1828">
      <w:pPr>
        <w:jc w:val="both"/>
      </w:pPr>
      <w:r>
        <w:tab/>
      </w:r>
      <w:r w:rsidR="009E1828" w:rsidRPr="009E1828">
        <w:t>2.4. Уполномоченный орган регистрирует документы и сведения в день их поступления.</w:t>
      </w:r>
    </w:p>
    <w:p w:rsidR="009E1828" w:rsidRPr="009E1828" w:rsidRDefault="002710BF" w:rsidP="009E1828">
      <w:pPr>
        <w:jc w:val="both"/>
      </w:pPr>
      <w:r>
        <w:tab/>
      </w:r>
      <w:r w:rsidR="009E1828" w:rsidRPr="009E1828">
        <w:t>2.5. Уполномоченный орган в течение 5 рабочих дней со дня регистрации документов осуществляет их проверку на соответствие требованиям пункта 2.3 настоящего Порядка, организует работу по созданию Комиссии для рассмотрения вопроса о выделении субсидии на проведение капитального ремонта общего имущества в многоквартирных домах.</w:t>
      </w:r>
    </w:p>
    <w:p w:rsidR="009E1828" w:rsidRPr="009E1828" w:rsidRDefault="002710BF" w:rsidP="009E1828">
      <w:pPr>
        <w:jc w:val="both"/>
      </w:pPr>
      <w:r>
        <w:tab/>
      </w:r>
      <w:r w:rsidR="009E1828" w:rsidRPr="009E1828">
        <w:t>2.6. При рассмотрении документов и проверке наличия оснований для выделения Субсидии уполномоченный орган имеет право при необходимости затребовать от получателя Субсидии, дополнительные документы, обосновывающие необходимость предоставления субсидии, что является основанием, для приостановления рассмотрения уполномоченным органом документов о предоставлении субсидии, но не более чем на 30 календарных дней.</w:t>
      </w:r>
    </w:p>
    <w:p w:rsidR="009E1828" w:rsidRPr="009E1828" w:rsidRDefault="002710BF" w:rsidP="009E1828">
      <w:pPr>
        <w:jc w:val="both"/>
      </w:pPr>
      <w:r>
        <w:tab/>
      </w:r>
      <w:r w:rsidR="009E1828" w:rsidRPr="009E1828">
        <w:t xml:space="preserve">2.7. Комиссия создается в случае поступления в уполномоченный орган документов предусмотренных пунктом 2.3. настоящего Порядка, состав комиссии утверждается муниципальным правовым актом администрации </w:t>
      </w:r>
      <w:r>
        <w:t>поселения</w:t>
      </w:r>
      <w:r w:rsidR="009E1828" w:rsidRPr="009E1828">
        <w:t>.</w:t>
      </w:r>
    </w:p>
    <w:p w:rsidR="009E1828" w:rsidRPr="009E1828" w:rsidRDefault="002710BF" w:rsidP="009E1828">
      <w:pPr>
        <w:jc w:val="both"/>
      </w:pPr>
      <w:r>
        <w:tab/>
      </w:r>
      <w:r w:rsidR="009E1828" w:rsidRPr="009E1828">
        <w:t xml:space="preserve">2.8. Решение комиссии о предоставлении субсидии является основанием, для подготовки уполномоченным органном муниципального правого акта администрации </w:t>
      </w:r>
      <w:r>
        <w:t>поселения</w:t>
      </w:r>
      <w:r w:rsidR="009E1828" w:rsidRPr="009E1828">
        <w:t xml:space="preserve"> о предоставлении субсидии.</w:t>
      </w:r>
    </w:p>
    <w:p w:rsidR="009E1828" w:rsidRPr="009E1828" w:rsidRDefault="002710BF" w:rsidP="009E1828">
      <w:pPr>
        <w:jc w:val="both"/>
      </w:pPr>
      <w:r>
        <w:tab/>
      </w:r>
      <w:r w:rsidR="009E1828" w:rsidRPr="009E1828">
        <w:t xml:space="preserve">В случае принятия Комиссией решения об отказе в предоставлении субсидии уполномоченный орган в течение 3 рабочих дней письменно уведомляет получателя субсидии о принятом решении, с указанием оснований. </w:t>
      </w:r>
    </w:p>
    <w:p w:rsidR="009E1828" w:rsidRPr="009E1828" w:rsidRDefault="002710BF" w:rsidP="009E1828">
      <w:pPr>
        <w:jc w:val="both"/>
      </w:pPr>
      <w:r>
        <w:lastRenderedPageBreak/>
        <w:tab/>
      </w:r>
      <w:r w:rsidR="009E1828" w:rsidRPr="009E1828">
        <w:t>2.9. На основании муниципального п</w:t>
      </w:r>
      <w:r>
        <w:t>равового акта администрации поселения</w:t>
      </w:r>
      <w:r w:rsidR="009E1828" w:rsidRPr="009E1828">
        <w:t xml:space="preserve"> о предоставлении Субсидии между Администрацией </w:t>
      </w:r>
      <w:r>
        <w:t>поселения</w:t>
      </w:r>
      <w:r w:rsidR="009E1828" w:rsidRPr="009E1828">
        <w:t xml:space="preserve"> и получателем субсидии в срок не позднее 10 рабочих дней заключается соглашение (договор) о предоставлении субсидии.</w:t>
      </w:r>
    </w:p>
    <w:p w:rsidR="009E1828" w:rsidRPr="009E1828" w:rsidRDefault="002710BF" w:rsidP="009E1828">
      <w:pPr>
        <w:jc w:val="both"/>
      </w:pPr>
      <w:r>
        <w:tab/>
      </w:r>
      <w:r w:rsidR="009E1828" w:rsidRPr="009E1828">
        <w:t>2.10. Соглашение (договор) о предоставлении субсидии заключается на текущий финансовый год.</w:t>
      </w:r>
    </w:p>
    <w:p w:rsidR="009E1828" w:rsidRPr="009E1828" w:rsidRDefault="002710BF" w:rsidP="009E1828">
      <w:pPr>
        <w:jc w:val="both"/>
      </w:pPr>
      <w:r>
        <w:tab/>
      </w:r>
      <w:r w:rsidR="009E1828" w:rsidRPr="009E1828">
        <w:t>2.11. Получатели субсидии должны соответствовать следующим требованиям на первое число месяца, предшествующего месяцу, в котором планируется заключение договора:</w:t>
      </w:r>
    </w:p>
    <w:p w:rsidR="009E1828" w:rsidRPr="009E1828" w:rsidRDefault="002710BF" w:rsidP="009E1828">
      <w:pPr>
        <w:jc w:val="both"/>
      </w:pPr>
      <w:r>
        <w:tab/>
      </w:r>
      <w:r w:rsidR="009E1828" w:rsidRPr="009E1828">
        <w:t>1)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E1828" w:rsidRPr="009E1828" w:rsidRDefault="002710BF" w:rsidP="009E1828">
      <w:pPr>
        <w:jc w:val="both"/>
      </w:pPr>
      <w:r>
        <w:tab/>
      </w:r>
      <w:r w:rsidR="009E1828" w:rsidRPr="009E1828">
        <w:t xml:space="preserve">2) отсутствие просроченной задолженности по возврату в бюджет </w:t>
      </w:r>
      <w:r w:rsidR="0018014F">
        <w:t>сельског</w:t>
      </w:r>
      <w:r>
        <w:t xml:space="preserve">о поселения </w:t>
      </w:r>
      <w:r w:rsidR="0018014F">
        <w:t>Зайцева Речка</w:t>
      </w:r>
      <w:r w:rsidR="009E1828" w:rsidRPr="009E1828">
        <w:t xml:space="preserve"> субсидий, </w:t>
      </w:r>
      <w:proofErr w:type="gramStart"/>
      <w:r w:rsidR="009E1828" w:rsidRPr="009E1828">
        <w:t>предоставленных</w:t>
      </w:r>
      <w:proofErr w:type="gramEnd"/>
      <w:r w:rsidR="009E1828" w:rsidRPr="009E1828">
        <w:t xml:space="preserve"> в том числе с иными правовыми актами, и иной просроченной задолженности перед бюджетом </w:t>
      </w:r>
      <w:r w:rsidR="0018014F">
        <w:t>сельского</w:t>
      </w:r>
      <w:r>
        <w:t xml:space="preserve"> поселения </w:t>
      </w:r>
      <w:r w:rsidR="0018014F">
        <w:t>Зайцева Речка</w:t>
      </w:r>
      <w:r w:rsidR="009E1828" w:rsidRPr="009E1828">
        <w:t>;</w:t>
      </w:r>
    </w:p>
    <w:p w:rsidR="009E1828" w:rsidRPr="009E1828" w:rsidRDefault="002710BF" w:rsidP="009E1828">
      <w:pPr>
        <w:jc w:val="both"/>
      </w:pPr>
      <w:r>
        <w:tab/>
      </w:r>
      <w:r w:rsidR="009E1828" w:rsidRPr="009E1828">
        <w:t>3) получатели субсидии не должны находиться в процессе реорганизации, ликвидации, банкротства;</w:t>
      </w:r>
    </w:p>
    <w:p w:rsidR="009E1828" w:rsidRPr="009E1828" w:rsidRDefault="002710BF" w:rsidP="009E1828">
      <w:pPr>
        <w:jc w:val="both"/>
      </w:pPr>
      <w:r>
        <w:tab/>
      </w:r>
      <w:proofErr w:type="gramStart"/>
      <w:r w:rsidR="009E1828" w:rsidRPr="009E1828">
        <w:t>4) получатели субсидии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(далее - офшорные компании), а также российскими</w:t>
      </w:r>
      <w:proofErr w:type="gramEnd"/>
      <w:r w:rsidR="009E1828" w:rsidRPr="009E1828">
        <w:t xml:space="preserve"> юридическими лицами, в уставном (складочном) капитале которых доля участия офшорных компаний в совокупности превышает 50 процентов.</w:t>
      </w:r>
    </w:p>
    <w:p w:rsidR="009E1828" w:rsidRPr="009E1828" w:rsidRDefault="002710BF" w:rsidP="009E1828">
      <w:pPr>
        <w:jc w:val="both"/>
      </w:pPr>
      <w:r>
        <w:tab/>
      </w:r>
      <w:r w:rsidR="009E1828" w:rsidRPr="009E1828">
        <w:t xml:space="preserve">5) получатель субсидии не должен получать средства из бюджета </w:t>
      </w:r>
      <w:r>
        <w:t>поселения</w:t>
      </w:r>
      <w:r w:rsidR="009E1828" w:rsidRPr="009E1828">
        <w:t xml:space="preserve"> на основании иных муниципальных правовых актов на цели, указанные в пункте 1.3. Порядка.</w:t>
      </w:r>
    </w:p>
    <w:p w:rsidR="009E1828" w:rsidRPr="009E1828" w:rsidRDefault="002710BF" w:rsidP="009E1828">
      <w:pPr>
        <w:jc w:val="both"/>
      </w:pPr>
      <w:r>
        <w:tab/>
      </w:r>
      <w:r w:rsidR="009E1828" w:rsidRPr="009E1828">
        <w:t>2.12. Основания для отказа в предоставлении субсидии:</w:t>
      </w:r>
    </w:p>
    <w:p w:rsidR="009E1828" w:rsidRPr="009E1828" w:rsidRDefault="002710BF" w:rsidP="009E1828">
      <w:pPr>
        <w:jc w:val="both"/>
      </w:pPr>
      <w:r>
        <w:tab/>
      </w:r>
      <w:r w:rsidR="009E1828" w:rsidRPr="009E1828">
        <w:t>получателем субсидии не представлены документы, предусмотренные пунктом 2.3. Порядка;</w:t>
      </w:r>
    </w:p>
    <w:p w:rsidR="009E1828" w:rsidRPr="009E1828" w:rsidRDefault="002710BF" w:rsidP="009E1828">
      <w:pPr>
        <w:jc w:val="both"/>
      </w:pPr>
      <w:r>
        <w:tab/>
      </w:r>
      <w:r w:rsidR="009E1828" w:rsidRPr="009E1828">
        <w:t>получатель субсидии не соответствует требованиям пункта 2.10. Порядка;</w:t>
      </w:r>
    </w:p>
    <w:p w:rsidR="009E1828" w:rsidRPr="009E1828" w:rsidRDefault="002710BF" w:rsidP="009E1828">
      <w:pPr>
        <w:jc w:val="both"/>
      </w:pPr>
      <w:r>
        <w:tab/>
      </w:r>
      <w:r w:rsidR="009E1828" w:rsidRPr="009E1828">
        <w:t>недостоверность предоставленной получателем субсидии информации.</w:t>
      </w:r>
    </w:p>
    <w:p w:rsidR="009E1828" w:rsidRPr="009E1828" w:rsidRDefault="002710BF" w:rsidP="009E1828">
      <w:pPr>
        <w:jc w:val="both"/>
      </w:pPr>
      <w:r>
        <w:tab/>
      </w:r>
      <w:r w:rsidR="009E1828" w:rsidRPr="009E1828">
        <w:t>2.13. Размер субсидии определяется сводным сметным расчетом по проведению капитального ремонта многоквартирного дома, согласованным муниципальным казенным учреждением «Управление капитального строительства по застройке Нижневартовского района», с учетом накопленных средств на специальном счете получателя субсидии, ответственного за проведение капитального ремонта многоквартирного дома.</w:t>
      </w:r>
    </w:p>
    <w:p w:rsidR="009E1828" w:rsidRPr="009E1828" w:rsidRDefault="00F049CE" w:rsidP="009E1828">
      <w:pPr>
        <w:jc w:val="both"/>
      </w:pPr>
      <w:r>
        <w:tab/>
      </w:r>
      <w:r w:rsidR="009E1828" w:rsidRPr="009E1828">
        <w:t xml:space="preserve">2.14. Средства бюджета </w:t>
      </w:r>
      <w:r>
        <w:t>поселения</w:t>
      </w:r>
      <w:r w:rsidR="009E1828" w:rsidRPr="009E1828">
        <w:t xml:space="preserve"> перечисляются главным распорядителем</w:t>
      </w:r>
      <w:r>
        <w:t xml:space="preserve"> </w:t>
      </w:r>
      <w:r w:rsidR="009E1828" w:rsidRPr="009E1828">
        <w:t xml:space="preserve">на отдельный банковский счет получателя субсидии согласно заключенному соглашению (договору) между администрацией и получателем Субсидии в соответствии с муниципальным правовым актом администрации </w:t>
      </w:r>
      <w:r>
        <w:t>поселения</w:t>
      </w:r>
      <w:r w:rsidR="009E1828" w:rsidRPr="009E1828">
        <w:t xml:space="preserve"> о предоставлении субсидии.</w:t>
      </w:r>
    </w:p>
    <w:p w:rsidR="009E1828" w:rsidRPr="009E1828" w:rsidRDefault="00F049CE" w:rsidP="009E1828">
      <w:pPr>
        <w:jc w:val="both"/>
      </w:pPr>
      <w:r>
        <w:lastRenderedPageBreak/>
        <w:tab/>
      </w:r>
      <w:r w:rsidR="00D449F4">
        <w:t xml:space="preserve">2.15. </w:t>
      </w:r>
      <w:r w:rsidR="009E1828" w:rsidRPr="009E1828">
        <w:t>Для зачисления средств муниципальной поддержки капитального ремонта многоквартирных домов на каждый многоквартирный дом получателем субсидии открывается один банковский счет и направляется в уполномоченный орган уведомлением об открытии таких счетов с указанием их реквизитов.</w:t>
      </w:r>
    </w:p>
    <w:p w:rsidR="009E1828" w:rsidRPr="009E1828" w:rsidRDefault="00F049CE" w:rsidP="009E1828">
      <w:pPr>
        <w:jc w:val="both"/>
      </w:pPr>
      <w:r>
        <w:tab/>
      </w:r>
      <w:r w:rsidR="009E1828" w:rsidRPr="009E1828">
        <w:t>2.16. Получатель субсидии обязан использовать полученную субсидию на цели, указанные в пункте 1.3 Порядка.</w:t>
      </w:r>
    </w:p>
    <w:p w:rsidR="009E1828" w:rsidRPr="009E1828" w:rsidRDefault="00F049CE" w:rsidP="009E1828">
      <w:pPr>
        <w:jc w:val="both"/>
      </w:pPr>
      <w:r>
        <w:tab/>
      </w:r>
      <w:r w:rsidR="009E1828" w:rsidRPr="009E1828">
        <w:t>2.17. Показателем результативности является акты приемки выполненных работ капитального ремонта общего имущества многоквартирном доме (КС-2, КС-3) согласованные муниципальным казенным учреждением «Управление капитального строительства по застройке Нижневартовского района».</w:t>
      </w:r>
    </w:p>
    <w:p w:rsidR="009E1828" w:rsidRPr="009E1828" w:rsidRDefault="009E1828" w:rsidP="009E1828">
      <w:pPr>
        <w:jc w:val="both"/>
      </w:pPr>
    </w:p>
    <w:p w:rsidR="009E1828" w:rsidRPr="00F049CE" w:rsidRDefault="009E1828" w:rsidP="00F049CE">
      <w:pPr>
        <w:jc w:val="center"/>
        <w:rPr>
          <w:b/>
        </w:rPr>
      </w:pPr>
      <w:r w:rsidRPr="00F049CE">
        <w:rPr>
          <w:b/>
        </w:rPr>
        <w:t>III. Требования к отчетности о расходовании субсидии</w:t>
      </w:r>
    </w:p>
    <w:p w:rsidR="009E1828" w:rsidRPr="00F049CE" w:rsidRDefault="009E1828" w:rsidP="00F049CE">
      <w:pPr>
        <w:jc w:val="center"/>
        <w:rPr>
          <w:b/>
        </w:rPr>
      </w:pPr>
    </w:p>
    <w:p w:rsidR="009E1828" w:rsidRPr="009E1828" w:rsidRDefault="00F049CE" w:rsidP="009E1828">
      <w:pPr>
        <w:jc w:val="both"/>
      </w:pPr>
      <w:r>
        <w:tab/>
      </w:r>
      <w:r w:rsidR="009E1828" w:rsidRPr="009E1828">
        <w:t xml:space="preserve">3.1. </w:t>
      </w:r>
      <w:proofErr w:type="gramStart"/>
      <w:r w:rsidR="009E1828" w:rsidRPr="009E1828">
        <w:t xml:space="preserve">Получатели субсидий ежеквартально, в срок не позднее последнего рабочего дня месяца, следующего за отчетным кварталом, представляют в отдел жилищно-коммунального хозяйства, энергетики и строительства администрации </w:t>
      </w:r>
      <w:r>
        <w:t>поселения</w:t>
      </w:r>
      <w:r w:rsidR="009E1828" w:rsidRPr="009E1828">
        <w:t xml:space="preserve"> финансовый отчет о целевом использовании Субсидии по форме согласно приложению 1 к настоящему Порядку с копиями первичных бухгалтерских документов (договоры, акты приемки выполненных работ (КС-2, КС-3), справки о стоимости выполненных работ, выписки с банковского счета</w:t>
      </w:r>
      <w:proofErr w:type="gramEnd"/>
      <w:r w:rsidR="009E1828" w:rsidRPr="009E1828">
        <w:t xml:space="preserve"> в кредитной организации, платежные поручения и иные документы, связанные с выполнением работ по капитальному ремонту многоквартирных домов).</w:t>
      </w:r>
    </w:p>
    <w:p w:rsidR="009E1828" w:rsidRPr="009E1828" w:rsidRDefault="00F049CE" w:rsidP="009E1828">
      <w:pPr>
        <w:jc w:val="both"/>
      </w:pPr>
      <w:r>
        <w:tab/>
      </w:r>
      <w:r w:rsidR="009E1828" w:rsidRPr="009E1828">
        <w:t xml:space="preserve">3.2. Администрация </w:t>
      </w:r>
      <w:r>
        <w:t>поселения</w:t>
      </w:r>
      <w:r w:rsidR="009E1828" w:rsidRPr="009E1828">
        <w:t xml:space="preserve"> вправе определять дополнительную отчетность в соглашении (договоре).</w:t>
      </w:r>
    </w:p>
    <w:p w:rsidR="009E1828" w:rsidRPr="009E1828" w:rsidRDefault="009E1828" w:rsidP="009E1828">
      <w:pPr>
        <w:jc w:val="both"/>
      </w:pPr>
    </w:p>
    <w:p w:rsidR="00F049CE" w:rsidRDefault="009E1828" w:rsidP="00F049CE">
      <w:pPr>
        <w:jc w:val="center"/>
        <w:rPr>
          <w:b/>
        </w:rPr>
      </w:pPr>
      <w:r w:rsidRPr="00F049CE">
        <w:rPr>
          <w:b/>
        </w:rPr>
        <w:t xml:space="preserve">IV. Требования об осуществлении </w:t>
      </w:r>
      <w:proofErr w:type="gramStart"/>
      <w:r w:rsidRPr="00F049CE">
        <w:rPr>
          <w:b/>
        </w:rPr>
        <w:t>контроля за</w:t>
      </w:r>
      <w:proofErr w:type="gramEnd"/>
      <w:r w:rsidRPr="00F049CE">
        <w:rPr>
          <w:b/>
        </w:rPr>
        <w:t xml:space="preserve"> соблюдением условий, </w:t>
      </w:r>
    </w:p>
    <w:p w:rsidR="009E1828" w:rsidRPr="00F049CE" w:rsidRDefault="009E1828" w:rsidP="00F049CE">
      <w:pPr>
        <w:jc w:val="center"/>
        <w:rPr>
          <w:b/>
        </w:rPr>
      </w:pPr>
      <w:r w:rsidRPr="00F049CE">
        <w:rPr>
          <w:b/>
        </w:rPr>
        <w:t>целей и порядка предоставления субсидии и ответственности</w:t>
      </w:r>
    </w:p>
    <w:p w:rsidR="009E1828" w:rsidRPr="00F049CE" w:rsidRDefault="009E1828" w:rsidP="00F049CE">
      <w:pPr>
        <w:jc w:val="center"/>
        <w:rPr>
          <w:b/>
        </w:rPr>
      </w:pPr>
      <w:r w:rsidRPr="00F049CE">
        <w:rPr>
          <w:b/>
        </w:rPr>
        <w:t>за их нарушение</w:t>
      </w:r>
    </w:p>
    <w:p w:rsidR="009E1828" w:rsidRPr="009E1828" w:rsidRDefault="009E1828" w:rsidP="009E1828">
      <w:pPr>
        <w:jc w:val="both"/>
      </w:pPr>
    </w:p>
    <w:p w:rsidR="009E1828" w:rsidRPr="009E1828" w:rsidRDefault="00F049CE" w:rsidP="009E1828">
      <w:pPr>
        <w:jc w:val="both"/>
      </w:pPr>
      <w:r>
        <w:tab/>
      </w:r>
      <w:r w:rsidR="009E1828" w:rsidRPr="009E1828">
        <w:t xml:space="preserve">4.1. Администрация </w:t>
      </w:r>
      <w:r>
        <w:t>поселения</w:t>
      </w:r>
      <w:r w:rsidR="009E1828" w:rsidRPr="009E1828">
        <w:t xml:space="preserve"> и Контрольно-счетная палата </w:t>
      </w:r>
      <w:r w:rsidR="00F31FDE">
        <w:t xml:space="preserve">Нижневартовского </w:t>
      </w:r>
      <w:r w:rsidR="009E1828" w:rsidRPr="009E1828">
        <w:t>района проводят обязательную проверку получателя субсидии на предмет соблюдения условий, целей и порядка предоставления субсидий.</w:t>
      </w:r>
    </w:p>
    <w:p w:rsidR="009E1828" w:rsidRPr="009E1828" w:rsidRDefault="00F049CE" w:rsidP="009E1828">
      <w:pPr>
        <w:jc w:val="both"/>
      </w:pPr>
      <w:r>
        <w:tab/>
      </w:r>
      <w:r w:rsidR="009E1828" w:rsidRPr="009E1828">
        <w:t xml:space="preserve">4.2.  Субсидия подлежит возврату получателем субсидии в бюджет </w:t>
      </w:r>
      <w:r>
        <w:t>поселения</w:t>
      </w:r>
      <w:r w:rsidR="009E1828" w:rsidRPr="009E1828">
        <w:t xml:space="preserve"> в полном объеме в случае нарушения получателем субсидии условий, установленных при ее предоставлении.</w:t>
      </w:r>
    </w:p>
    <w:p w:rsidR="009E1828" w:rsidRPr="009E1828" w:rsidRDefault="00F049CE" w:rsidP="009E1828">
      <w:pPr>
        <w:jc w:val="both"/>
      </w:pPr>
      <w:r>
        <w:tab/>
      </w:r>
      <w:r w:rsidR="009E1828" w:rsidRPr="009E1828">
        <w:t xml:space="preserve">В случае неполного использования субсидии в отчетном финансовом году получатель субсидии обязан возвратить в бюджет </w:t>
      </w:r>
      <w:r w:rsidR="003E6FB7">
        <w:t>поселения</w:t>
      </w:r>
      <w:r w:rsidR="009E1828" w:rsidRPr="009E1828">
        <w:t xml:space="preserve"> неиспользованные денежные средства.</w:t>
      </w:r>
    </w:p>
    <w:p w:rsidR="009E1828" w:rsidRPr="009E1828" w:rsidRDefault="00F049CE" w:rsidP="009E1828">
      <w:pPr>
        <w:jc w:val="both"/>
      </w:pPr>
      <w:r>
        <w:tab/>
      </w:r>
      <w:r w:rsidR="009E1828" w:rsidRPr="009E1828">
        <w:t xml:space="preserve">4.3. Требование о возврате субсидии в бюджет </w:t>
      </w:r>
      <w:r>
        <w:t>поселения</w:t>
      </w:r>
      <w:r w:rsidR="009E1828" w:rsidRPr="009E1828">
        <w:t xml:space="preserve"> направляется получателю субсидии в течение 10 календарных дней со дня установления случаев, указанных в пунктах 4.2 Порядка.</w:t>
      </w:r>
    </w:p>
    <w:p w:rsidR="009E1828" w:rsidRPr="009E1828" w:rsidRDefault="00F049CE" w:rsidP="009E1828">
      <w:pPr>
        <w:jc w:val="both"/>
      </w:pPr>
      <w:r>
        <w:tab/>
      </w:r>
      <w:r w:rsidR="009E1828" w:rsidRPr="009E1828">
        <w:t xml:space="preserve">Получатель субсидии в течение 30 календарных дней со дня получения требования о возврате субсидии обязан произвести ее возврат в бюджет </w:t>
      </w:r>
      <w:r>
        <w:t>поселения</w:t>
      </w:r>
      <w:r w:rsidR="009E1828" w:rsidRPr="009E1828">
        <w:t>.</w:t>
      </w:r>
    </w:p>
    <w:p w:rsidR="009E1828" w:rsidRPr="009E1828" w:rsidRDefault="00F049CE" w:rsidP="009E1828">
      <w:pPr>
        <w:jc w:val="both"/>
      </w:pPr>
      <w:r>
        <w:tab/>
      </w:r>
      <w:r w:rsidR="009E1828" w:rsidRPr="009E1828">
        <w:t xml:space="preserve">В случае невыполнения требования о возврате суммы субсидии, взыскание средств субсидии в бюджет </w:t>
      </w:r>
      <w:r>
        <w:t>поселения</w:t>
      </w:r>
      <w:r w:rsidR="009E1828" w:rsidRPr="009E1828">
        <w:t xml:space="preserve"> производится в судебном порядке.</w:t>
      </w:r>
    </w:p>
    <w:p w:rsidR="008E581E" w:rsidRPr="009E1828" w:rsidRDefault="00F049CE" w:rsidP="009E1828">
      <w:pPr>
        <w:jc w:val="both"/>
        <w:sectPr w:rsidR="008E581E" w:rsidRPr="009E1828" w:rsidSect="00A05114">
          <w:headerReference w:type="first" r:id="rId9"/>
          <w:pgSz w:w="11906" w:h="16838"/>
          <w:pgMar w:top="709" w:right="849" w:bottom="709" w:left="1134" w:header="720" w:footer="720" w:gutter="0"/>
          <w:cols w:space="720"/>
        </w:sectPr>
      </w:pPr>
      <w:r>
        <w:lastRenderedPageBreak/>
        <w:tab/>
      </w:r>
      <w:r w:rsidR="009E1828" w:rsidRPr="009E1828">
        <w:t xml:space="preserve">4.4. Получатель субсидии несет полную ответственность за недостоверность предоставляемых в администрацию </w:t>
      </w:r>
      <w:r>
        <w:t>поселения</w:t>
      </w:r>
      <w:r w:rsidR="009E1828" w:rsidRPr="009E1828">
        <w:t xml:space="preserve"> сведений, нарушение условий предоставления субсидии, а также нецелевое использование субсидии в соответствии с законодательством Российской Федерации. </w:t>
      </w:r>
    </w:p>
    <w:tbl>
      <w:tblPr>
        <w:tblW w:w="0" w:type="auto"/>
        <w:tblInd w:w="9039" w:type="dxa"/>
        <w:tblLook w:val="04A0" w:firstRow="1" w:lastRow="0" w:firstColumn="1" w:lastColumn="0" w:noHBand="0" w:noVBand="1"/>
      </w:tblPr>
      <w:tblGrid>
        <w:gridCol w:w="6597"/>
      </w:tblGrid>
      <w:tr w:rsidR="008E581E" w:rsidTr="0057357E">
        <w:tc>
          <w:tcPr>
            <w:tcW w:w="6597" w:type="dxa"/>
          </w:tcPr>
          <w:p w:rsidR="008E581E" w:rsidRDefault="008E581E" w:rsidP="0057357E">
            <w:r w:rsidRPr="008E581E">
              <w:lastRenderedPageBreak/>
              <w:t>Приложение</w:t>
            </w:r>
          </w:p>
          <w:p w:rsidR="008E581E" w:rsidRDefault="00F049CE" w:rsidP="0018014F">
            <w:proofErr w:type="gramStart"/>
            <w:r w:rsidRPr="00F049CE">
              <w:t xml:space="preserve">к Порядку оказания за счет средств бюджета </w:t>
            </w:r>
            <w:r w:rsidR="0018014F">
              <w:t xml:space="preserve">сельского </w:t>
            </w:r>
            <w:r>
              <w:t xml:space="preserve">поселения </w:t>
            </w:r>
            <w:r w:rsidR="0018014F">
              <w:t>Зайцева Речка</w:t>
            </w:r>
            <w:r w:rsidRPr="00F049CE">
              <w:t xml:space="preserve"> дополнительной помощи при возникновении неотложной </w:t>
            </w:r>
            <w:r>
              <w:t>необходимости в проведении капи</w:t>
            </w:r>
            <w:r w:rsidRPr="00F049CE">
              <w:t>тального ремонта общего имущества в многоквартирных домах</w:t>
            </w:r>
            <w:proofErr w:type="gramEnd"/>
            <w:r>
              <w:t xml:space="preserve"> на территории </w:t>
            </w:r>
            <w:r w:rsidR="0018014F">
              <w:t>сельского</w:t>
            </w:r>
            <w:r>
              <w:t xml:space="preserve"> поселения </w:t>
            </w:r>
            <w:r w:rsidR="0018014F">
              <w:t>Зайцева Речка</w:t>
            </w:r>
          </w:p>
        </w:tc>
      </w:tr>
    </w:tbl>
    <w:p w:rsidR="008E581E" w:rsidRDefault="008E581E" w:rsidP="008E581E">
      <w:pPr>
        <w:ind w:left="7938"/>
        <w:jc w:val="right"/>
      </w:pPr>
    </w:p>
    <w:p w:rsidR="008E581E" w:rsidRDefault="008E581E" w:rsidP="008E581E">
      <w:pPr>
        <w:ind w:left="7938"/>
        <w:jc w:val="right"/>
      </w:pPr>
      <w:r w:rsidRPr="00035577">
        <w:t xml:space="preserve">  </w:t>
      </w:r>
    </w:p>
    <w:p w:rsidR="008E581E" w:rsidRPr="00982479" w:rsidRDefault="008E581E" w:rsidP="008E581E">
      <w:pPr>
        <w:jc w:val="center"/>
        <w:rPr>
          <w:b/>
          <w:bCs/>
        </w:rPr>
      </w:pPr>
      <w:r w:rsidRPr="00982479">
        <w:rPr>
          <w:b/>
          <w:bCs/>
        </w:rPr>
        <w:t>Отчет</w:t>
      </w:r>
    </w:p>
    <w:p w:rsidR="000E0DEE" w:rsidRDefault="008E581E" w:rsidP="008E581E">
      <w:pPr>
        <w:jc w:val="center"/>
        <w:rPr>
          <w:b/>
          <w:bCs/>
        </w:rPr>
      </w:pPr>
      <w:proofErr w:type="gramStart"/>
      <w:r w:rsidRPr="00982479">
        <w:rPr>
          <w:b/>
        </w:rPr>
        <w:t xml:space="preserve">о целевом использовании </w:t>
      </w:r>
      <w:r>
        <w:rPr>
          <w:b/>
        </w:rPr>
        <w:t>с</w:t>
      </w:r>
      <w:r w:rsidRPr="00982479">
        <w:rPr>
          <w:b/>
        </w:rPr>
        <w:t>убсидии</w:t>
      </w:r>
      <w:r w:rsidR="000E0DEE">
        <w:rPr>
          <w:b/>
        </w:rPr>
        <w:t xml:space="preserve"> </w:t>
      </w:r>
      <w:r>
        <w:rPr>
          <w:b/>
          <w:bCs/>
        </w:rPr>
        <w:t>на капитальный</w:t>
      </w:r>
      <w:r w:rsidRPr="00982479">
        <w:rPr>
          <w:b/>
          <w:bCs/>
        </w:rPr>
        <w:t xml:space="preserve"> ремонт общего имущества в многоквартирн</w:t>
      </w:r>
      <w:r>
        <w:rPr>
          <w:b/>
          <w:bCs/>
        </w:rPr>
        <w:t>ого</w:t>
      </w:r>
      <w:r w:rsidRPr="00982479">
        <w:rPr>
          <w:b/>
          <w:bCs/>
        </w:rPr>
        <w:t xml:space="preserve"> дома</w:t>
      </w:r>
      <w:proofErr w:type="gramEnd"/>
    </w:p>
    <w:p w:rsidR="008E581E" w:rsidRPr="00982479" w:rsidRDefault="008E581E" w:rsidP="008E581E">
      <w:pPr>
        <w:jc w:val="center"/>
        <w:rPr>
          <w:b/>
          <w:bCs/>
        </w:rPr>
      </w:pPr>
      <w:r w:rsidRPr="00982479">
        <w:rPr>
          <w:b/>
          <w:bCs/>
        </w:rPr>
        <w:t>за ____ квартал ____</w:t>
      </w:r>
      <w:r w:rsidR="000E0DEE">
        <w:rPr>
          <w:b/>
          <w:bCs/>
        </w:rPr>
        <w:t>__</w:t>
      </w:r>
      <w:r w:rsidRPr="00982479">
        <w:rPr>
          <w:b/>
          <w:bCs/>
        </w:rPr>
        <w:t xml:space="preserve"> года</w:t>
      </w:r>
    </w:p>
    <w:tbl>
      <w:tblPr>
        <w:tblW w:w="0" w:type="auto"/>
        <w:tblInd w:w="28" w:type="dxa"/>
        <w:tblCellMar>
          <w:left w:w="90" w:type="dxa"/>
          <w:right w:w="90" w:type="dxa"/>
        </w:tblCellMar>
        <w:tblLook w:val="04A0" w:firstRow="1" w:lastRow="0" w:firstColumn="1" w:lastColumn="0" w:noHBand="0" w:noVBand="1"/>
      </w:tblPr>
      <w:tblGrid>
        <w:gridCol w:w="567"/>
        <w:gridCol w:w="1819"/>
        <w:gridCol w:w="2106"/>
        <w:gridCol w:w="1994"/>
        <w:gridCol w:w="2893"/>
        <w:gridCol w:w="1860"/>
        <w:gridCol w:w="1423"/>
        <w:gridCol w:w="1247"/>
        <w:gridCol w:w="1539"/>
      </w:tblGrid>
      <w:tr w:rsidR="008E581E" w:rsidRPr="00A1126A" w:rsidTr="000E0DEE">
        <w:tc>
          <w:tcPr>
            <w:tcW w:w="567" w:type="dxa"/>
            <w:tcMar>
              <w:top w:w="114" w:type="dxa"/>
              <w:left w:w="28" w:type="dxa"/>
              <w:bottom w:w="114" w:type="dxa"/>
              <w:right w:w="28" w:type="dxa"/>
            </w:tcMar>
          </w:tcPr>
          <w:p w:rsidR="008E581E" w:rsidRPr="00A1126A" w:rsidRDefault="008E581E" w:rsidP="0067159F"/>
        </w:tc>
        <w:tc>
          <w:tcPr>
            <w:tcW w:w="1819" w:type="dxa"/>
            <w:tcMar>
              <w:top w:w="114" w:type="dxa"/>
              <w:left w:w="28" w:type="dxa"/>
              <w:bottom w:w="114" w:type="dxa"/>
              <w:right w:w="28" w:type="dxa"/>
            </w:tcMar>
          </w:tcPr>
          <w:p w:rsidR="008E581E" w:rsidRPr="00A1126A" w:rsidRDefault="008E581E" w:rsidP="0067159F"/>
        </w:tc>
        <w:tc>
          <w:tcPr>
            <w:tcW w:w="0" w:type="auto"/>
            <w:tcMar>
              <w:top w:w="114" w:type="dxa"/>
              <w:left w:w="28" w:type="dxa"/>
              <w:bottom w:w="114" w:type="dxa"/>
              <w:right w:w="28" w:type="dxa"/>
            </w:tcMar>
          </w:tcPr>
          <w:p w:rsidR="008E581E" w:rsidRPr="00A1126A" w:rsidRDefault="008E581E" w:rsidP="0067159F"/>
        </w:tc>
        <w:tc>
          <w:tcPr>
            <w:tcW w:w="0" w:type="auto"/>
            <w:tcMar>
              <w:top w:w="114" w:type="dxa"/>
              <w:left w:w="28" w:type="dxa"/>
              <w:bottom w:w="114" w:type="dxa"/>
              <w:right w:w="28" w:type="dxa"/>
            </w:tcMar>
          </w:tcPr>
          <w:p w:rsidR="008E581E" w:rsidRPr="00A1126A" w:rsidRDefault="008E581E" w:rsidP="0067159F"/>
        </w:tc>
        <w:tc>
          <w:tcPr>
            <w:tcW w:w="0" w:type="auto"/>
            <w:tcMar>
              <w:top w:w="114" w:type="dxa"/>
              <w:left w:w="28" w:type="dxa"/>
              <w:bottom w:w="114" w:type="dxa"/>
              <w:right w:w="28" w:type="dxa"/>
            </w:tcMar>
          </w:tcPr>
          <w:p w:rsidR="008E581E" w:rsidRPr="00A1126A" w:rsidRDefault="008E581E" w:rsidP="0067159F"/>
        </w:tc>
        <w:tc>
          <w:tcPr>
            <w:tcW w:w="0" w:type="auto"/>
            <w:tcMar>
              <w:top w:w="114" w:type="dxa"/>
              <w:left w:w="28" w:type="dxa"/>
              <w:bottom w:w="114" w:type="dxa"/>
              <w:right w:w="28" w:type="dxa"/>
            </w:tcMar>
          </w:tcPr>
          <w:p w:rsidR="008E581E" w:rsidRPr="00A1126A" w:rsidRDefault="008E581E" w:rsidP="0067159F"/>
        </w:tc>
        <w:tc>
          <w:tcPr>
            <w:tcW w:w="0" w:type="auto"/>
            <w:tcMar>
              <w:top w:w="114" w:type="dxa"/>
              <w:left w:w="28" w:type="dxa"/>
              <w:bottom w:w="114" w:type="dxa"/>
              <w:right w:w="28" w:type="dxa"/>
            </w:tcMar>
          </w:tcPr>
          <w:p w:rsidR="008E581E" w:rsidRPr="00A1126A" w:rsidRDefault="008E581E" w:rsidP="0067159F"/>
        </w:tc>
        <w:tc>
          <w:tcPr>
            <w:tcW w:w="0" w:type="auto"/>
            <w:tcMar>
              <w:top w:w="114" w:type="dxa"/>
              <w:left w:w="28" w:type="dxa"/>
              <w:bottom w:w="114" w:type="dxa"/>
              <w:right w:w="28" w:type="dxa"/>
            </w:tcMar>
          </w:tcPr>
          <w:p w:rsidR="008E581E" w:rsidRPr="00A1126A" w:rsidRDefault="008E581E" w:rsidP="0067159F"/>
        </w:tc>
        <w:tc>
          <w:tcPr>
            <w:tcW w:w="0" w:type="auto"/>
            <w:tcMar>
              <w:top w:w="114" w:type="dxa"/>
              <w:left w:w="28" w:type="dxa"/>
              <w:bottom w:w="114" w:type="dxa"/>
              <w:right w:w="28" w:type="dxa"/>
            </w:tcMar>
          </w:tcPr>
          <w:p w:rsidR="008E581E" w:rsidRPr="00A1126A" w:rsidRDefault="008E581E" w:rsidP="0067159F"/>
        </w:tc>
      </w:tr>
      <w:tr w:rsidR="008E581E" w:rsidRPr="00A1126A" w:rsidTr="000E0DEE">
        <w:tc>
          <w:tcPr>
            <w:tcW w:w="56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8E581E" w:rsidRPr="00A1126A" w:rsidRDefault="008E581E" w:rsidP="000E0DEE">
            <w:pPr>
              <w:jc w:val="center"/>
            </w:pPr>
            <w:r w:rsidRPr="00A1126A">
              <w:t xml:space="preserve">N </w:t>
            </w:r>
            <w:proofErr w:type="gramStart"/>
            <w:r w:rsidRPr="00A1126A">
              <w:t>п</w:t>
            </w:r>
            <w:proofErr w:type="gramEnd"/>
            <w:r w:rsidRPr="00A1126A">
              <w:t>/п</w:t>
            </w:r>
          </w:p>
        </w:tc>
        <w:tc>
          <w:tcPr>
            <w:tcW w:w="181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8E581E" w:rsidRPr="00A1126A" w:rsidRDefault="008E581E" w:rsidP="000E0DEE">
            <w:pPr>
              <w:jc w:val="center"/>
            </w:pPr>
            <w:r w:rsidRPr="00A1126A">
              <w:t>Наименование объектов</w:t>
            </w:r>
          </w:p>
        </w:tc>
        <w:tc>
          <w:tcPr>
            <w:tcW w:w="0" w:type="auto"/>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8E581E" w:rsidRPr="00A1126A" w:rsidRDefault="008E581E" w:rsidP="000E0DEE">
            <w:pPr>
              <w:jc w:val="center"/>
            </w:pPr>
            <w:r w:rsidRPr="00A1126A">
              <w:t>Наименование подрядной организации</w:t>
            </w:r>
          </w:p>
        </w:tc>
        <w:tc>
          <w:tcPr>
            <w:tcW w:w="0" w:type="auto"/>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8E581E" w:rsidRPr="00A1126A" w:rsidRDefault="008E581E" w:rsidP="000E0DEE">
            <w:pPr>
              <w:jc w:val="center"/>
            </w:pPr>
            <w:r w:rsidRPr="00A1126A">
              <w:t xml:space="preserve">Перечислено средств </w:t>
            </w:r>
            <w:r>
              <w:t>получателю субсидии</w:t>
            </w:r>
          </w:p>
        </w:tc>
        <w:tc>
          <w:tcPr>
            <w:tcW w:w="0" w:type="auto"/>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8E581E" w:rsidRPr="00A1126A" w:rsidRDefault="008E581E" w:rsidP="000E0DEE">
            <w:pPr>
              <w:jc w:val="center"/>
            </w:pPr>
            <w:r w:rsidRPr="00A1126A">
              <w:t>Фактическая стоимость капитального ремонта согласно исполнительной документации</w:t>
            </w:r>
          </w:p>
        </w:tc>
        <w:tc>
          <w:tcPr>
            <w:tcW w:w="0" w:type="auto"/>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8E581E" w:rsidRPr="00A1126A" w:rsidRDefault="008E581E" w:rsidP="000E0DEE">
            <w:pPr>
              <w:jc w:val="center"/>
            </w:pPr>
            <w:r>
              <w:t>Использовано субсидии</w:t>
            </w:r>
          </w:p>
        </w:tc>
        <w:tc>
          <w:tcPr>
            <w:tcW w:w="0" w:type="auto"/>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8E581E" w:rsidRPr="00A1126A" w:rsidRDefault="008E581E" w:rsidP="000E0DEE">
            <w:pPr>
              <w:jc w:val="center"/>
            </w:pPr>
            <w:r w:rsidRPr="00A1126A">
              <w:t>Возврат средств в местный бюджет</w:t>
            </w:r>
          </w:p>
        </w:tc>
        <w:tc>
          <w:tcPr>
            <w:tcW w:w="0" w:type="auto"/>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8E581E" w:rsidRPr="00A1126A" w:rsidRDefault="008E581E" w:rsidP="000E0DEE">
            <w:pPr>
              <w:jc w:val="center"/>
            </w:pPr>
            <w:r w:rsidRPr="00A1126A">
              <w:t>Остаток средств (4 - 6 - 7)</w:t>
            </w:r>
          </w:p>
        </w:tc>
        <w:tc>
          <w:tcPr>
            <w:tcW w:w="0" w:type="auto"/>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8E581E" w:rsidRPr="00A1126A" w:rsidRDefault="008E581E" w:rsidP="000E0DEE">
            <w:pPr>
              <w:jc w:val="center"/>
            </w:pPr>
            <w:r w:rsidRPr="00A1126A">
              <w:t>Примечание</w:t>
            </w:r>
          </w:p>
        </w:tc>
      </w:tr>
      <w:tr w:rsidR="008E581E" w:rsidRPr="000E0DEE" w:rsidTr="000E0DEE">
        <w:trPr>
          <w:trHeight w:val="308"/>
        </w:trPr>
        <w:tc>
          <w:tcPr>
            <w:tcW w:w="56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8E581E" w:rsidRPr="000E0DEE" w:rsidRDefault="008E581E" w:rsidP="000E0DEE">
            <w:pPr>
              <w:jc w:val="center"/>
              <w:rPr>
                <w:sz w:val="24"/>
                <w:szCs w:val="24"/>
              </w:rPr>
            </w:pPr>
            <w:r w:rsidRPr="000E0DEE">
              <w:rPr>
                <w:sz w:val="24"/>
                <w:szCs w:val="24"/>
              </w:rPr>
              <w:t>1</w:t>
            </w:r>
          </w:p>
        </w:tc>
        <w:tc>
          <w:tcPr>
            <w:tcW w:w="181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8E581E" w:rsidRPr="000E0DEE" w:rsidRDefault="008E581E" w:rsidP="000E0DEE">
            <w:pPr>
              <w:jc w:val="center"/>
              <w:rPr>
                <w:sz w:val="24"/>
                <w:szCs w:val="24"/>
              </w:rPr>
            </w:pPr>
            <w:r w:rsidRPr="000E0DEE">
              <w:rPr>
                <w:sz w:val="24"/>
                <w:szCs w:val="24"/>
              </w:rPr>
              <w:t>2</w:t>
            </w:r>
          </w:p>
        </w:tc>
        <w:tc>
          <w:tcPr>
            <w:tcW w:w="0" w:type="auto"/>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8E581E" w:rsidRPr="000E0DEE" w:rsidRDefault="008E581E" w:rsidP="000E0DEE">
            <w:pPr>
              <w:jc w:val="center"/>
              <w:rPr>
                <w:sz w:val="24"/>
                <w:szCs w:val="24"/>
              </w:rPr>
            </w:pPr>
            <w:r w:rsidRPr="000E0DEE">
              <w:rPr>
                <w:sz w:val="24"/>
                <w:szCs w:val="24"/>
              </w:rPr>
              <w:t>3</w:t>
            </w:r>
          </w:p>
        </w:tc>
        <w:tc>
          <w:tcPr>
            <w:tcW w:w="0" w:type="auto"/>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8E581E" w:rsidRPr="000E0DEE" w:rsidRDefault="008E581E" w:rsidP="000E0DEE">
            <w:pPr>
              <w:jc w:val="center"/>
              <w:rPr>
                <w:sz w:val="24"/>
                <w:szCs w:val="24"/>
              </w:rPr>
            </w:pPr>
            <w:r w:rsidRPr="000E0DEE">
              <w:rPr>
                <w:sz w:val="24"/>
                <w:szCs w:val="24"/>
              </w:rPr>
              <w:t>4</w:t>
            </w:r>
          </w:p>
        </w:tc>
        <w:tc>
          <w:tcPr>
            <w:tcW w:w="0" w:type="auto"/>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8E581E" w:rsidRPr="000E0DEE" w:rsidRDefault="008E581E" w:rsidP="000E0DEE">
            <w:pPr>
              <w:jc w:val="center"/>
              <w:rPr>
                <w:sz w:val="24"/>
                <w:szCs w:val="24"/>
              </w:rPr>
            </w:pPr>
            <w:r w:rsidRPr="000E0DEE">
              <w:rPr>
                <w:sz w:val="24"/>
                <w:szCs w:val="24"/>
              </w:rPr>
              <w:t>5</w:t>
            </w:r>
          </w:p>
        </w:tc>
        <w:tc>
          <w:tcPr>
            <w:tcW w:w="0" w:type="auto"/>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8E581E" w:rsidRPr="000E0DEE" w:rsidRDefault="008E581E" w:rsidP="000E0DEE">
            <w:pPr>
              <w:jc w:val="center"/>
              <w:rPr>
                <w:sz w:val="24"/>
                <w:szCs w:val="24"/>
              </w:rPr>
            </w:pPr>
            <w:r w:rsidRPr="000E0DEE">
              <w:rPr>
                <w:sz w:val="24"/>
                <w:szCs w:val="24"/>
              </w:rPr>
              <w:t>6</w:t>
            </w:r>
          </w:p>
        </w:tc>
        <w:tc>
          <w:tcPr>
            <w:tcW w:w="0" w:type="auto"/>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8E581E" w:rsidRPr="000E0DEE" w:rsidRDefault="008E581E" w:rsidP="000E0DEE">
            <w:pPr>
              <w:jc w:val="center"/>
              <w:rPr>
                <w:sz w:val="24"/>
                <w:szCs w:val="24"/>
              </w:rPr>
            </w:pPr>
            <w:r w:rsidRPr="000E0DEE">
              <w:rPr>
                <w:sz w:val="24"/>
                <w:szCs w:val="24"/>
              </w:rPr>
              <w:t>7</w:t>
            </w:r>
          </w:p>
        </w:tc>
        <w:tc>
          <w:tcPr>
            <w:tcW w:w="0" w:type="auto"/>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8E581E" w:rsidRPr="000E0DEE" w:rsidRDefault="008E581E" w:rsidP="000E0DEE">
            <w:pPr>
              <w:jc w:val="center"/>
              <w:rPr>
                <w:sz w:val="24"/>
                <w:szCs w:val="24"/>
              </w:rPr>
            </w:pPr>
            <w:r w:rsidRPr="000E0DEE">
              <w:rPr>
                <w:sz w:val="24"/>
                <w:szCs w:val="24"/>
              </w:rPr>
              <w:t>8</w:t>
            </w:r>
          </w:p>
        </w:tc>
        <w:tc>
          <w:tcPr>
            <w:tcW w:w="0" w:type="auto"/>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8E581E" w:rsidRPr="000E0DEE" w:rsidRDefault="008E581E" w:rsidP="000E0DEE">
            <w:pPr>
              <w:jc w:val="center"/>
              <w:rPr>
                <w:sz w:val="24"/>
                <w:szCs w:val="24"/>
              </w:rPr>
            </w:pPr>
            <w:r w:rsidRPr="000E0DEE">
              <w:rPr>
                <w:sz w:val="24"/>
                <w:szCs w:val="24"/>
              </w:rPr>
              <w:t>9</w:t>
            </w:r>
          </w:p>
        </w:tc>
      </w:tr>
      <w:tr w:rsidR="008E581E" w:rsidRPr="00A1126A" w:rsidTr="000E0DEE">
        <w:trPr>
          <w:trHeight w:val="883"/>
        </w:trPr>
        <w:tc>
          <w:tcPr>
            <w:tcW w:w="56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E581E" w:rsidRPr="00A1126A" w:rsidRDefault="008E581E" w:rsidP="0067159F"/>
        </w:tc>
        <w:tc>
          <w:tcPr>
            <w:tcW w:w="181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E581E" w:rsidRPr="00A1126A" w:rsidRDefault="008E581E" w:rsidP="0067159F"/>
        </w:tc>
        <w:tc>
          <w:tcPr>
            <w:tcW w:w="0" w:type="auto"/>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E581E" w:rsidRPr="00A1126A" w:rsidRDefault="008E581E" w:rsidP="0067159F"/>
        </w:tc>
        <w:tc>
          <w:tcPr>
            <w:tcW w:w="0" w:type="auto"/>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E581E" w:rsidRPr="00A1126A" w:rsidRDefault="008E581E" w:rsidP="0067159F"/>
        </w:tc>
        <w:tc>
          <w:tcPr>
            <w:tcW w:w="0" w:type="auto"/>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E581E" w:rsidRPr="00A1126A" w:rsidRDefault="008E581E" w:rsidP="0067159F"/>
        </w:tc>
        <w:tc>
          <w:tcPr>
            <w:tcW w:w="0" w:type="auto"/>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E581E" w:rsidRPr="00A1126A" w:rsidRDefault="008E581E" w:rsidP="0067159F"/>
        </w:tc>
        <w:tc>
          <w:tcPr>
            <w:tcW w:w="0" w:type="auto"/>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E581E" w:rsidRPr="00A1126A" w:rsidRDefault="008E581E" w:rsidP="0067159F"/>
        </w:tc>
        <w:tc>
          <w:tcPr>
            <w:tcW w:w="0" w:type="auto"/>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E581E" w:rsidRPr="00A1126A" w:rsidRDefault="008E581E" w:rsidP="0067159F"/>
        </w:tc>
        <w:tc>
          <w:tcPr>
            <w:tcW w:w="0" w:type="auto"/>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E581E" w:rsidRPr="00A1126A" w:rsidRDefault="008E581E" w:rsidP="0067159F"/>
        </w:tc>
      </w:tr>
    </w:tbl>
    <w:p w:rsidR="008E581E" w:rsidRPr="00A1126A" w:rsidRDefault="008E581E" w:rsidP="008E581E"/>
    <w:p w:rsidR="008E581E" w:rsidRPr="00A1126A" w:rsidRDefault="008E581E" w:rsidP="008E581E">
      <w:pPr>
        <w:ind w:firstLine="568"/>
      </w:pPr>
      <w:r w:rsidRPr="00A1126A">
        <w:t>Руководитель:</w:t>
      </w:r>
    </w:p>
    <w:p w:rsidR="008E581E" w:rsidRPr="00A1126A" w:rsidRDefault="008E581E" w:rsidP="008E581E">
      <w:pPr>
        <w:ind w:firstLine="568"/>
      </w:pPr>
    </w:p>
    <w:p w:rsidR="008E581E" w:rsidRPr="00A1126A" w:rsidRDefault="008E581E" w:rsidP="008E581E">
      <w:pPr>
        <w:ind w:firstLine="568"/>
      </w:pPr>
      <w:r w:rsidRPr="00A1126A">
        <w:t>Бухгалтер:</w:t>
      </w:r>
    </w:p>
    <w:p w:rsidR="008E581E" w:rsidRPr="00A1126A" w:rsidRDefault="008E581E" w:rsidP="008E581E">
      <w:pPr>
        <w:ind w:firstLine="568"/>
      </w:pPr>
    </w:p>
    <w:p w:rsidR="00277BDD" w:rsidRPr="009E1568" w:rsidRDefault="008E581E" w:rsidP="002C1BB8">
      <w:pPr>
        <w:ind w:firstLine="568"/>
      </w:pPr>
      <w:r w:rsidRPr="00A1126A">
        <w:t>Исполнитель:</w:t>
      </w:r>
    </w:p>
    <w:sectPr w:rsidR="00277BDD" w:rsidRPr="009E1568" w:rsidSect="008E581E">
      <w:pgSz w:w="16838" w:h="11906" w:orient="landscape"/>
      <w:pgMar w:top="1134" w:right="709" w:bottom="849" w:left="709"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E3A" w:rsidRDefault="005E3E3A">
      <w:r>
        <w:separator/>
      </w:r>
    </w:p>
  </w:endnote>
  <w:endnote w:type="continuationSeparator" w:id="0">
    <w:p w:rsidR="005E3E3A" w:rsidRDefault="005E3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E3A" w:rsidRDefault="005E3E3A">
      <w:r>
        <w:separator/>
      </w:r>
    </w:p>
  </w:footnote>
  <w:footnote w:type="continuationSeparator" w:id="0">
    <w:p w:rsidR="005E3E3A" w:rsidRDefault="005E3E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690" w:rsidRDefault="00391690">
    <w:pPr>
      <w:pStyle w:val="a3"/>
      <w:jc w:val="center"/>
    </w:pPr>
  </w:p>
  <w:p w:rsidR="00391690" w:rsidRDefault="0039169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D6B8A"/>
    <w:multiLevelType w:val="hybridMultilevel"/>
    <w:tmpl w:val="F2A428C8"/>
    <w:lvl w:ilvl="0" w:tplc="39F6FA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71E4A6E"/>
    <w:multiLevelType w:val="hybridMultilevel"/>
    <w:tmpl w:val="2878FB82"/>
    <w:lvl w:ilvl="0" w:tplc="955C69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DDC56D3"/>
    <w:multiLevelType w:val="multilevel"/>
    <w:tmpl w:val="4490A35C"/>
    <w:lvl w:ilvl="0">
      <w:start w:val="1"/>
      <w:numFmt w:val="upperRoman"/>
      <w:lvlText w:val="%1."/>
      <w:lvlJc w:val="left"/>
      <w:pPr>
        <w:ind w:left="1080" w:hanging="720"/>
      </w:pPr>
      <w:rPr>
        <w:rFonts w:hint="default"/>
      </w:rPr>
    </w:lvl>
    <w:lvl w:ilvl="1">
      <w:start w:val="1"/>
      <w:numFmt w:val="decimal"/>
      <w:isLgl/>
      <w:lvlText w:val="%1.%2."/>
      <w:lvlJc w:val="left"/>
      <w:pPr>
        <w:ind w:left="1146"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10B47271"/>
    <w:multiLevelType w:val="hybridMultilevel"/>
    <w:tmpl w:val="82149E9A"/>
    <w:lvl w:ilvl="0" w:tplc="FEA23B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835584C"/>
    <w:multiLevelType w:val="hybridMultilevel"/>
    <w:tmpl w:val="B3CC51AA"/>
    <w:lvl w:ilvl="0" w:tplc="6CEE8584">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BD32064"/>
    <w:multiLevelType w:val="hybridMultilevel"/>
    <w:tmpl w:val="1200C8E6"/>
    <w:lvl w:ilvl="0" w:tplc="102233A8">
      <w:start w:val="1"/>
      <w:numFmt w:val="decimal"/>
      <w:lvlText w:val="%1."/>
      <w:lvlJc w:val="left"/>
      <w:pPr>
        <w:ind w:left="1353"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6">
    <w:nsid w:val="42267EC0"/>
    <w:multiLevelType w:val="hybridMultilevel"/>
    <w:tmpl w:val="2EC6DC1C"/>
    <w:lvl w:ilvl="0" w:tplc="7CDEAE3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51E5791E"/>
    <w:multiLevelType w:val="multilevel"/>
    <w:tmpl w:val="B29EEF62"/>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color w:val="auto"/>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8">
    <w:nsid w:val="674E7498"/>
    <w:multiLevelType w:val="multilevel"/>
    <w:tmpl w:val="95D48B00"/>
    <w:lvl w:ilvl="0">
      <w:start w:val="3"/>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nsid w:val="69F528A9"/>
    <w:multiLevelType w:val="hybridMultilevel"/>
    <w:tmpl w:val="3EF6DAD4"/>
    <w:lvl w:ilvl="0" w:tplc="7CDEAE38">
      <w:start w:val="1"/>
      <w:numFmt w:val="decimal"/>
      <w:lvlText w:val="%1."/>
      <w:lvlJc w:val="left"/>
      <w:pPr>
        <w:ind w:left="928"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4"/>
  </w:num>
  <w:num w:numId="2">
    <w:abstractNumId w:val="6"/>
  </w:num>
  <w:num w:numId="3">
    <w:abstractNumId w:val="9"/>
  </w:num>
  <w:num w:numId="4">
    <w:abstractNumId w:val="3"/>
  </w:num>
  <w:num w:numId="5">
    <w:abstractNumId w:val="0"/>
  </w:num>
  <w:num w:numId="6">
    <w:abstractNumId w:val="5"/>
  </w:num>
  <w:num w:numId="7">
    <w:abstractNumId w:val="2"/>
  </w:num>
  <w:num w:numId="8">
    <w:abstractNumId w:val="7"/>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81DBC"/>
    <w:rsid w:val="00000E67"/>
    <w:rsid w:val="00005A17"/>
    <w:rsid w:val="00010712"/>
    <w:rsid w:val="00011CE9"/>
    <w:rsid w:val="00012A26"/>
    <w:rsid w:val="00023AE5"/>
    <w:rsid w:val="00026827"/>
    <w:rsid w:val="00031A7D"/>
    <w:rsid w:val="000357AA"/>
    <w:rsid w:val="0004037E"/>
    <w:rsid w:val="000517B3"/>
    <w:rsid w:val="00052A20"/>
    <w:rsid w:val="00054F87"/>
    <w:rsid w:val="00061BC1"/>
    <w:rsid w:val="0006671D"/>
    <w:rsid w:val="00067597"/>
    <w:rsid w:val="000717A0"/>
    <w:rsid w:val="0007196F"/>
    <w:rsid w:val="000744E4"/>
    <w:rsid w:val="00075996"/>
    <w:rsid w:val="00080A63"/>
    <w:rsid w:val="000815E9"/>
    <w:rsid w:val="00090A54"/>
    <w:rsid w:val="00091FAB"/>
    <w:rsid w:val="00095A62"/>
    <w:rsid w:val="0009719C"/>
    <w:rsid w:val="00097428"/>
    <w:rsid w:val="000A323F"/>
    <w:rsid w:val="000B2771"/>
    <w:rsid w:val="000C62A9"/>
    <w:rsid w:val="000D2195"/>
    <w:rsid w:val="000E0DEE"/>
    <w:rsid w:val="000E61B4"/>
    <w:rsid w:val="000E7891"/>
    <w:rsid w:val="000F500B"/>
    <w:rsid w:val="000F619C"/>
    <w:rsid w:val="0010207D"/>
    <w:rsid w:val="001049FA"/>
    <w:rsid w:val="001127E8"/>
    <w:rsid w:val="00116F15"/>
    <w:rsid w:val="001274F4"/>
    <w:rsid w:val="00136067"/>
    <w:rsid w:val="00146442"/>
    <w:rsid w:val="001519E0"/>
    <w:rsid w:val="001547B9"/>
    <w:rsid w:val="00154836"/>
    <w:rsid w:val="00155900"/>
    <w:rsid w:val="00157814"/>
    <w:rsid w:val="00157FDC"/>
    <w:rsid w:val="001620CF"/>
    <w:rsid w:val="00171F5C"/>
    <w:rsid w:val="00173C73"/>
    <w:rsid w:val="0018014F"/>
    <w:rsid w:val="001858DB"/>
    <w:rsid w:val="00187831"/>
    <w:rsid w:val="0019296E"/>
    <w:rsid w:val="00193C9D"/>
    <w:rsid w:val="00193F31"/>
    <w:rsid w:val="00194B9A"/>
    <w:rsid w:val="001A2DF6"/>
    <w:rsid w:val="001A7D84"/>
    <w:rsid w:val="001B1EB1"/>
    <w:rsid w:val="001C161A"/>
    <w:rsid w:val="001C4605"/>
    <w:rsid w:val="001C47AF"/>
    <w:rsid w:val="001C6647"/>
    <w:rsid w:val="001C6FFC"/>
    <w:rsid w:val="001C7107"/>
    <w:rsid w:val="001D2C87"/>
    <w:rsid w:val="001D6A7E"/>
    <w:rsid w:val="001E3919"/>
    <w:rsid w:val="001E7577"/>
    <w:rsid w:val="001F1C17"/>
    <w:rsid w:val="001F3C9B"/>
    <w:rsid w:val="001F4684"/>
    <w:rsid w:val="0020158D"/>
    <w:rsid w:val="002057E8"/>
    <w:rsid w:val="002078F5"/>
    <w:rsid w:val="002115C1"/>
    <w:rsid w:val="00220111"/>
    <w:rsid w:val="002238DB"/>
    <w:rsid w:val="00224D50"/>
    <w:rsid w:val="00233144"/>
    <w:rsid w:val="00233B09"/>
    <w:rsid w:val="00233CBA"/>
    <w:rsid w:val="00236A8C"/>
    <w:rsid w:val="0023726C"/>
    <w:rsid w:val="00237A38"/>
    <w:rsid w:val="00242AF3"/>
    <w:rsid w:val="00243327"/>
    <w:rsid w:val="002528BA"/>
    <w:rsid w:val="00256F19"/>
    <w:rsid w:val="00260334"/>
    <w:rsid w:val="0026250D"/>
    <w:rsid w:val="00263069"/>
    <w:rsid w:val="00265EBD"/>
    <w:rsid w:val="00266828"/>
    <w:rsid w:val="0026766E"/>
    <w:rsid w:val="00267950"/>
    <w:rsid w:val="002710BF"/>
    <w:rsid w:val="00277BDD"/>
    <w:rsid w:val="0028420F"/>
    <w:rsid w:val="002879FD"/>
    <w:rsid w:val="00287EB2"/>
    <w:rsid w:val="002A0212"/>
    <w:rsid w:val="002A0461"/>
    <w:rsid w:val="002A59C5"/>
    <w:rsid w:val="002C1BB8"/>
    <w:rsid w:val="002C2420"/>
    <w:rsid w:val="002D0DB2"/>
    <w:rsid w:val="002D14ED"/>
    <w:rsid w:val="002D3C45"/>
    <w:rsid w:val="002D3E18"/>
    <w:rsid w:val="002E0412"/>
    <w:rsid w:val="002E169F"/>
    <w:rsid w:val="002E188D"/>
    <w:rsid w:val="002F03E0"/>
    <w:rsid w:val="002F1E5A"/>
    <w:rsid w:val="002F476E"/>
    <w:rsid w:val="0030683A"/>
    <w:rsid w:val="00306BD2"/>
    <w:rsid w:val="003124E6"/>
    <w:rsid w:val="00331270"/>
    <w:rsid w:val="003314FE"/>
    <w:rsid w:val="003320F3"/>
    <w:rsid w:val="00333321"/>
    <w:rsid w:val="00337788"/>
    <w:rsid w:val="00337DC2"/>
    <w:rsid w:val="00344014"/>
    <w:rsid w:val="00344CC7"/>
    <w:rsid w:val="003478FD"/>
    <w:rsid w:val="00355A87"/>
    <w:rsid w:val="00360C11"/>
    <w:rsid w:val="00364286"/>
    <w:rsid w:val="00366CF0"/>
    <w:rsid w:val="003704DA"/>
    <w:rsid w:val="003829C7"/>
    <w:rsid w:val="003866B3"/>
    <w:rsid w:val="003867DA"/>
    <w:rsid w:val="00386BD4"/>
    <w:rsid w:val="00391690"/>
    <w:rsid w:val="00391B30"/>
    <w:rsid w:val="0039319C"/>
    <w:rsid w:val="003A2EA8"/>
    <w:rsid w:val="003A46D6"/>
    <w:rsid w:val="003A53A1"/>
    <w:rsid w:val="003A62BF"/>
    <w:rsid w:val="003B28C7"/>
    <w:rsid w:val="003C05AE"/>
    <w:rsid w:val="003C243E"/>
    <w:rsid w:val="003C3EC6"/>
    <w:rsid w:val="003D62A5"/>
    <w:rsid w:val="003E13FC"/>
    <w:rsid w:val="003E186D"/>
    <w:rsid w:val="003E6FB7"/>
    <w:rsid w:val="003E7E6E"/>
    <w:rsid w:val="003F0082"/>
    <w:rsid w:val="003F3C5C"/>
    <w:rsid w:val="00403EA1"/>
    <w:rsid w:val="00411A96"/>
    <w:rsid w:val="00416C77"/>
    <w:rsid w:val="0042478E"/>
    <w:rsid w:val="00431909"/>
    <w:rsid w:val="00436293"/>
    <w:rsid w:val="004548A8"/>
    <w:rsid w:val="0045621F"/>
    <w:rsid w:val="00457209"/>
    <w:rsid w:val="00460821"/>
    <w:rsid w:val="00463C8B"/>
    <w:rsid w:val="00464866"/>
    <w:rsid w:val="004762C7"/>
    <w:rsid w:val="00477AC1"/>
    <w:rsid w:val="0048054D"/>
    <w:rsid w:val="0048281C"/>
    <w:rsid w:val="00487A68"/>
    <w:rsid w:val="004A00E7"/>
    <w:rsid w:val="004A0395"/>
    <w:rsid w:val="004A3C13"/>
    <w:rsid w:val="004B376D"/>
    <w:rsid w:val="004B41C6"/>
    <w:rsid w:val="004B546E"/>
    <w:rsid w:val="004B7345"/>
    <w:rsid w:val="004B757A"/>
    <w:rsid w:val="004C06BE"/>
    <w:rsid w:val="004C6B13"/>
    <w:rsid w:val="004C7243"/>
    <w:rsid w:val="004D0BD1"/>
    <w:rsid w:val="004D0D4D"/>
    <w:rsid w:val="004D5AF7"/>
    <w:rsid w:val="004E0106"/>
    <w:rsid w:val="004E110A"/>
    <w:rsid w:val="004E1AF5"/>
    <w:rsid w:val="004E3F66"/>
    <w:rsid w:val="004F1A7C"/>
    <w:rsid w:val="004F300C"/>
    <w:rsid w:val="004F3A21"/>
    <w:rsid w:val="004F5AFE"/>
    <w:rsid w:val="004F7A98"/>
    <w:rsid w:val="0050270E"/>
    <w:rsid w:val="00503601"/>
    <w:rsid w:val="00503BD7"/>
    <w:rsid w:val="00506DD3"/>
    <w:rsid w:val="0051125A"/>
    <w:rsid w:val="00513899"/>
    <w:rsid w:val="00517018"/>
    <w:rsid w:val="005215BE"/>
    <w:rsid w:val="00521FB5"/>
    <w:rsid w:val="00522177"/>
    <w:rsid w:val="00526984"/>
    <w:rsid w:val="00530564"/>
    <w:rsid w:val="00530C6A"/>
    <w:rsid w:val="00534235"/>
    <w:rsid w:val="005357D0"/>
    <w:rsid w:val="00535F8D"/>
    <w:rsid w:val="00542912"/>
    <w:rsid w:val="00544583"/>
    <w:rsid w:val="00544EE9"/>
    <w:rsid w:val="0055168A"/>
    <w:rsid w:val="00557C52"/>
    <w:rsid w:val="00564A5E"/>
    <w:rsid w:val="0057357E"/>
    <w:rsid w:val="005741C9"/>
    <w:rsid w:val="005749FF"/>
    <w:rsid w:val="005822A5"/>
    <w:rsid w:val="00585CC0"/>
    <w:rsid w:val="00586F3E"/>
    <w:rsid w:val="00587C5F"/>
    <w:rsid w:val="005913C6"/>
    <w:rsid w:val="005A3273"/>
    <w:rsid w:val="005A4080"/>
    <w:rsid w:val="005B11D9"/>
    <w:rsid w:val="005B1CF0"/>
    <w:rsid w:val="005B3D43"/>
    <w:rsid w:val="005C586C"/>
    <w:rsid w:val="005C6730"/>
    <w:rsid w:val="005D2FA9"/>
    <w:rsid w:val="005E0AD2"/>
    <w:rsid w:val="005E2DC1"/>
    <w:rsid w:val="005E3E3A"/>
    <w:rsid w:val="005E3EFA"/>
    <w:rsid w:val="005E621D"/>
    <w:rsid w:val="00604C8D"/>
    <w:rsid w:val="006055AB"/>
    <w:rsid w:val="00621307"/>
    <w:rsid w:val="00631DDD"/>
    <w:rsid w:val="006421DD"/>
    <w:rsid w:val="006445F8"/>
    <w:rsid w:val="0064735E"/>
    <w:rsid w:val="00647B42"/>
    <w:rsid w:val="006520F6"/>
    <w:rsid w:val="0065436F"/>
    <w:rsid w:val="00657DF5"/>
    <w:rsid w:val="00667431"/>
    <w:rsid w:val="00667905"/>
    <w:rsid w:val="00671071"/>
    <w:rsid w:val="0067159F"/>
    <w:rsid w:val="00671AC8"/>
    <w:rsid w:val="00671E67"/>
    <w:rsid w:val="00675176"/>
    <w:rsid w:val="00676EF5"/>
    <w:rsid w:val="00683B3B"/>
    <w:rsid w:val="006848B9"/>
    <w:rsid w:val="006848FE"/>
    <w:rsid w:val="00684FF0"/>
    <w:rsid w:val="00690141"/>
    <w:rsid w:val="00692A86"/>
    <w:rsid w:val="00693C24"/>
    <w:rsid w:val="00696DC5"/>
    <w:rsid w:val="00697A3C"/>
    <w:rsid w:val="006A134E"/>
    <w:rsid w:val="006A45BE"/>
    <w:rsid w:val="006A5127"/>
    <w:rsid w:val="006A69A6"/>
    <w:rsid w:val="006B3733"/>
    <w:rsid w:val="006C019E"/>
    <w:rsid w:val="006C1608"/>
    <w:rsid w:val="006C5310"/>
    <w:rsid w:val="006D1122"/>
    <w:rsid w:val="006D11B9"/>
    <w:rsid w:val="006D762B"/>
    <w:rsid w:val="006E2A78"/>
    <w:rsid w:val="006E4CEF"/>
    <w:rsid w:val="006F0638"/>
    <w:rsid w:val="006F62A6"/>
    <w:rsid w:val="007011A9"/>
    <w:rsid w:val="00704FE5"/>
    <w:rsid w:val="00706133"/>
    <w:rsid w:val="00707500"/>
    <w:rsid w:val="0070757B"/>
    <w:rsid w:val="007137D5"/>
    <w:rsid w:val="00715C16"/>
    <w:rsid w:val="00723460"/>
    <w:rsid w:val="0072629E"/>
    <w:rsid w:val="007317BB"/>
    <w:rsid w:val="007335A6"/>
    <w:rsid w:val="00735208"/>
    <w:rsid w:val="00737664"/>
    <w:rsid w:val="0074252C"/>
    <w:rsid w:val="0074414C"/>
    <w:rsid w:val="00746109"/>
    <w:rsid w:val="007514E8"/>
    <w:rsid w:val="00753DDE"/>
    <w:rsid w:val="00762D26"/>
    <w:rsid w:val="007755EA"/>
    <w:rsid w:val="0078079B"/>
    <w:rsid w:val="00780F6F"/>
    <w:rsid w:val="00790DC3"/>
    <w:rsid w:val="00791240"/>
    <w:rsid w:val="0079216F"/>
    <w:rsid w:val="007A26A0"/>
    <w:rsid w:val="007A4A1C"/>
    <w:rsid w:val="007A6A45"/>
    <w:rsid w:val="007A6B22"/>
    <w:rsid w:val="007A6C02"/>
    <w:rsid w:val="007A6FD1"/>
    <w:rsid w:val="007B0600"/>
    <w:rsid w:val="007B25D1"/>
    <w:rsid w:val="007B2ABA"/>
    <w:rsid w:val="007B442C"/>
    <w:rsid w:val="007C0858"/>
    <w:rsid w:val="007C3640"/>
    <w:rsid w:val="007C45CC"/>
    <w:rsid w:val="007C4643"/>
    <w:rsid w:val="007C68D1"/>
    <w:rsid w:val="007D1186"/>
    <w:rsid w:val="007D661C"/>
    <w:rsid w:val="007D7B08"/>
    <w:rsid w:val="007D7D6D"/>
    <w:rsid w:val="007E360F"/>
    <w:rsid w:val="007E57BB"/>
    <w:rsid w:val="007E653A"/>
    <w:rsid w:val="007E71C6"/>
    <w:rsid w:val="007F7184"/>
    <w:rsid w:val="0080007B"/>
    <w:rsid w:val="0080318B"/>
    <w:rsid w:val="008042FE"/>
    <w:rsid w:val="00807CE6"/>
    <w:rsid w:val="008115AF"/>
    <w:rsid w:val="0081319B"/>
    <w:rsid w:val="0081769C"/>
    <w:rsid w:val="008266A2"/>
    <w:rsid w:val="008300F2"/>
    <w:rsid w:val="00837ADE"/>
    <w:rsid w:val="00840D69"/>
    <w:rsid w:val="00841590"/>
    <w:rsid w:val="00843788"/>
    <w:rsid w:val="0085239A"/>
    <w:rsid w:val="008543B5"/>
    <w:rsid w:val="0085466C"/>
    <w:rsid w:val="00855200"/>
    <w:rsid w:val="0085597F"/>
    <w:rsid w:val="008604EC"/>
    <w:rsid w:val="00864672"/>
    <w:rsid w:val="00866191"/>
    <w:rsid w:val="00867DF0"/>
    <w:rsid w:val="008707C6"/>
    <w:rsid w:val="00874E1E"/>
    <w:rsid w:val="008865B3"/>
    <w:rsid w:val="00890EC8"/>
    <w:rsid w:val="008A0DBD"/>
    <w:rsid w:val="008A55E7"/>
    <w:rsid w:val="008A5E01"/>
    <w:rsid w:val="008A7581"/>
    <w:rsid w:val="008A7AA4"/>
    <w:rsid w:val="008A7F58"/>
    <w:rsid w:val="008B1438"/>
    <w:rsid w:val="008B486A"/>
    <w:rsid w:val="008B540A"/>
    <w:rsid w:val="008C0915"/>
    <w:rsid w:val="008D322B"/>
    <w:rsid w:val="008D747A"/>
    <w:rsid w:val="008E581E"/>
    <w:rsid w:val="008E6F5C"/>
    <w:rsid w:val="008F1D77"/>
    <w:rsid w:val="008F38B8"/>
    <w:rsid w:val="008F601B"/>
    <w:rsid w:val="008F64B4"/>
    <w:rsid w:val="008F73C7"/>
    <w:rsid w:val="00906A88"/>
    <w:rsid w:val="00907871"/>
    <w:rsid w:val="009134B2"/>
    <w:rsid w:val="00915F9D"/>
    <w:rsid w:val="0092108F"/>
    <w:rsid w:val="00921C94"/>
    <w:rsid w:val="00924EAF"/>
    <w:rsid w:val="00925C08"/>
    <w:rsid w:val="0092779B"/>
    <w:rsid w:val="0093049A"/>
    <w:rsid w:val="0093120D"/>
    <w:rsid w:val="00936DAA"/>
    <w:rsid w:val="0094150B"/>
    <w:rsid w:val="00946227"/>
    <w:rsid w:val="00953691"/>
    <w:rsid w:val="009543DA"/>
    <w:rsid w:val="00955CB3"/>
    <w:rsid w:val="00972124"/>
    <w:rsid w:val="00975980"/>
    <w:rsid w:val="0097747B"/>
    <w:rsid w:val="00977D8B"/>
    <w:rsid w:val="00982E31"/>
    <w:rsid w:val="009865FC"/>
    <w:rsid w:val="009929DE"/>
    <w:rsid w:val="00995859"/>
    <w:rsid w:val="009A1F32"/>
    <w:rsid w:val="009A2789"/>
    <w:rsid w:val="009A310B"/>
    <w:rsid w:val="009A3161"/>
    <w:rsid w:val="009B3C70"/>
    <w:rsid w:val="009C2317"/>
    <w:rsid w:val="009C3CF4"/>
    <w:rsid w:val="009D1BFB"/>
    <w:rsid w:val="009D2C21"/>
    <w:rsid w:val="009D6B02"/>
    <w:rsid w:val="009E1568"/>
    <w:rsid w:val="009E1828"/>
    <w:rsid w:val="009E4429"/>
    <w:rsid w:val="009E4621"/>
    <w:rsid w:val="009E4C56"/>
    <w:rsid w:val="009F148B"/>
    <w:rsid w:val="009F3C52"/>
    <w:rsid w:val="009F558B"/>
    <w:rsid w:val="009F7D78"/>
    <w:rsid w:val="00A006DD"/>
    <w:rsid w:val="00A00A28"/>
    <w:rsid w:val="00A01F60"/>
    <w:rsid w:val="00A05114"/>
    <w:rsid w:val="00A0514D"/>
    <w:rsid w:val="00A0730D"/>
    <w:rsid w:val="00A14AE5"/>
    <w:rsid w:val="00A14BCE"/>
    <w:rsid w:val="00A167A9"/>
    <w:rsid w:val="00A24155"/>
    <w:rsid w:val="00A25CB0"/>
    <w:rsid w:val="00A26ACC"/>
    <w:rsid w:val="00A31153"/>
    <w:rsid w:val="00A36A85"/>
    <w:rsid w:val="00A437B9"/>
    <w:rsid w:val="00A43A22"/>
    <w:rsid w:val="00A43BDB"/>
    <w:rsid w:val="00A43F64"/>
    <w:rsid w:val="00A537FE"/>
    <w:rsid w:val="00A5675C"/>
    <w:rsid w:val="00A60B27"/>
    <w:rsid w:val="00A61282"/>
    <w:rsid w:val="00A65F70"/>
    <w:rsid w:val="00A6667D"/>
    <w:rsid w:val="00A70C4C"/>
    <w:rsid w:val="00A761AF"/>
    <w:rsid w:val="00A76DA8"/>
    <w:rsid w:val="00A80968"/>
    <w:rsid w:val="00A81E9A"/>
    <w:rsid w:val="00A8750D"/>
    <w:rsid w:val="00A92826"/>
    <w:rsid w:val="00AA0041"/>
    <w:rsid w:val="00AA1D2E"/>
    <w:rsid w:val="00AA1F94"/>
    <w:rsid w:val="00AA7C82"/>
    <w:rsid w:val="00AB1D4D"/>
    <w:rsid w:val="00AB2B04"/>
    <w:rsid w:val="00AB39B6"/>
    <w:rsid w:val="00AC31EB"/>
    <w:rsid w:val="00AC34CC"/>
    <w:rsid w:val="00AE44A7"/>
    <w:rsid w:val="00AF56ED"/>
    <w:rsid w:val="00AF5FA0"/>
    <w:rsid w:val="00AF69B9"/>
    <w:rsid w:val="00AF6A63"/>
    <w:rsid w:val="00B07A9C"/>
    <w:rsid w:val="00B1327C"/>
    <w:rsid w:val="00B2015C"/>
    <w:rsid w:val="00B3154C"/>
    <w:rsid w:val="00B40F8D"/>
    <w:rsid w:val="00B411BB"/>
    <w:rsid w:val="00B41C93"/>
    <w:rsid w:val="00B42F80"/>
    <w:rsid w:val="00B44D24"/>
    <w:rsid w:val="00B4570A"/>
    <w:rsid w:val="00B50D8E"/>
    <w:rsid w:val="00B51066"/>
    <w:rsid w:val="00B57C93"/>
    <w:rsid w:val="00B66E5E"/>
    <w:rsid w:val="00B70633"/>
    <w:rsid w:val="00B81127"/>
    <w:rsid w:val="00B8189D"/>
    <w:rsid w:val="00B81E9A"/>
    <w:rsid w:val="00B9055C"/>
    <w:rsid w:val="00B909A4"/>
    <w:rsid w:val="00B909F8"/>
    <w:rsid w:val="00B96601"/>
    <w:rsid w:val="00BA0381"/>
    <w:rsid w:val="00BA6C31"/>
    <w:rsid w:val="00BB58D2"/>
    <w:rsid w:val="00BB5F1A"/>
    <w:rsid w:val="00BB646C"/>
    <w:rsid w:val="00BC00D2"/>
    <w:rsid w:val="00BC08F6"/>
    <w:rsid w:val="00BC4078"/>
    <w:rsid w:val="00BC7248"/>
    <w:rsid w:val="00BC7C57"/>
    <w:rsid w:val="00BD2E15"/>
    <w:rsid w:val="00BD722B"/>
    <w:rsid w:val="00BE1A4B"/>
    <w:rsid w:val="00BE6F18"/>
    <w:rsid w:val="00BE6F67"/>
    <w:rsid w:val="00BF0B9F"/>
    <w:rsid w:val="00BF2ADC"/>
    <w:rsid w:val="00BF572A"/>
    <w:rsid w:val="00BF5881"/>
    <w:rsid w:val="00BF6029"/>
    <w:rsid w:val="00C01AC2"/>
    <w:rsid w:val="00C05A84"/>
    <w:rsid w:val="00C07260"/>
    <w:rsid w:val="00C1130C"/>
    <w:rsid w:val="00C15F7F"/>
    <w:rsid w:val="00C24326"/>
    <w:rsid w:val="00C25D10"/>
    <w:rsid w:val="00C3178A"/>
    <w:rsid w:val="00C4273E"/>
    <w:rsid w:val="00C5321D"/>
    <w:rsid w:val="00C57A39"/>
    <w:rsid w:val="00C62708"/>
    <w:rsid w:val="00C67EBF"/>
    <w:rsid w:val="00C81260"/>
    <w:rsid w:val="00C81DBC"/>
    <w:rsid w:val="00C8216A"/>
    <w:rsid w:val="00C82F9F"/>
    <w:rsid w:val="00C86E6D"/>
    <w:rsid w:val="00C90E74"/>
    <w:rsid w:val="00C94AA2"/>
    <w:rsid w:val="00C95AD7"/>
    <w:rsid w:val="00C96371"/>
    <w:rsid w:val="00CB062C"/>
    <w:rsid w:val="00CB1601"/>
    <w:rsid w:val="00CC0E49"/>
    <w:rsid w:val="00CC1D01"/>
    <w:rsid w:val="00CC1EBD"/>
    <w:rsid w:val="00CC7D1B"/>
    <w:rsid w:val="00CC7E8F"/>
    <w:rsid w:val="00CE3503"/>
    <w:rsid w:val="00CE58DE"/>
    <w:rsid w:val="00CE607B"/>
    <w:rsid w:val="00CE7C58"/>
    <w:rsid w:val="00D03A8E"/>
    <w:rsid w:val="00D0634D"/>
    <w:rsid w:val="00D101B8"/>
    <w:rsid w:val="00D13AC7"/>
    <w:rsid w:val="00D1446A"/>
    <w:rsid w:val="00D1695F"/>
    <w:rsid w:val="00D207AE"/>
    <w:rsid w:val="00D211F1"/>
    <w:rsid w:val="00D23AC7"/>
    <w:rsid w:val="00D2533B"/>
    <w:rsid w:val="00D30C36"/>
    <w:rsid w:val="00D31933"/>
    <w:rsid w:val="00D363AC"/>
    <w:rsid w:val="00D4415C"/>
    <w:rsid w:val="00D449F4"/>
    <w:rsid w:val="00D46B46"/>
    <w:rsid w:val="00D56AFD"/>
    <w:rsid w:val="00D6417B"/>
    <w:rsid w:val="00D6534A"/>
    <w:rsid w:val="00D71451"/>
    <w:rsid w:val="00D72F38"/>
    <w:rsid w:val="00D7631A"/>
    <w:rsid w:val="00D773D0"/>
    <w:rsid w:val="00D82CAC"/>
    <w:rsid w:val="00D83EF6"/>
    <w:rsid w:val="00D85EBD"/>
    <w:rsid w:val="00D866D4"/>
    <w:rsid w:val="00D95A5A"/>
    <w:rsid w:val="00D9616D"/>
    <w:rsid w:val="00DA040A"/>
    <w:rsid w:val="00DA2000"/>
    <w:rsid w:val="00DA607D"/>
    <w:rsid w:val="00DB161F"/>
    <w:rsid w:val="00DB5941"/>
    <w:rsid w:val="00DC1E7B"/>
    <w:rsid w:val="00DC1E9F"/>
    <w:rsid w:val="00DC63BB"/>
    <w:rsid w:val="00DD0B50"/>
    <w:rsid w:val="00DD16AA"/>
    <w:rsid w:val="00DE0B6D"/>
    <w:rsid w:val="00DE0E90"/>
    <w:rsid w:val="00DE4971"/>
    <w:rsid w:val="00DE5B60"/>
    <w:rsid w:val="00DE64BF"/>
    <w:rsid w:val="00DF04ED"/>
    <w:rsid w:val="00DF5329"/>
    <w:rsid w:val="00DF7498"/>
    <w:rsid w:val="00DF7F55"/>
    <w:rsid w:val="00E01E69"/>
    <w:rsid w:val="00E06EE2"/>
    <w:rsid w:val="00E11D3D"/>
    <w:rsid w:val="00E12E64"/>
    <w:rsid w:val="00E23F6A"/>
    <w:rsid w:val="00E24DE3"/>
    <w:rsid w:val="00E26EDD"/>
    <w:rsid w:val="00E30721"/>
    <w:rsid w:val="00E30A87"/>
    <w:rsid w:val="00E34F13"/>
    <w:rsid w:val="00E37759"/>
    <w:rsid w:val="00E37E2D"/>
    <w:rsid w:val="00E37EDB"/>
    <w:rsid w:val="00E40E3E"/>
    <w:rsid w:val="00E4281F"/>
    <w:rsid w:val="00E42C0A"/>
    <w:rsid w:val="00E42D5B"/>
    <w:rsid w:val="00E46CD6"/>
    <w:rsid w:val="00E56B67"/>
    <w:rsid w:val="00E61EE3"/>
    <w:rsid w:val="00E639B1"/>
    <w:rsid w:val="00E72003"/>
    <w:rsid w:val="00E740BC"/>
    <w:rsid w:val="00E7546A"/>
    <w:rsid w:val="00E7603D"/>
    <w:rsid w:val="00E761CE"/>
    <w:rsid w:val="00E7643E"/>
    <w:rsid w:val="00E83109"/>
    <w:rsid w:val="00E854EF"/>
    <w:rsid w:val="00E866A5"/>
    <w:rsid w:val="00E9230D"/>
    <w:rsid w:val="00E93681"/>
    <w:rsid w:val="00E942FF"/>
    <w:rsid w:val="00EA1CB8"/>
    <w:rsid w:val="00EA6328"/>
    <w:rsid w:val="00EB1E2A"/>
    <w:rsid w:val="00EB4E4B"/>
    <w:rsid w:val="00EB71BC"/>
    <w:rsid w:val="00EC12F9"/>
    <w:rsid w:val="00EC3C69"/>
    <w:rsid w:val="00EC4F3E"/>
    <w:rsid w:val="00ED463D"/>
    <w:rsid w:val="00ED72E4"/>
    <w:rsid w:val="00EE447D"/>
    <w:rsid w:val="00EE46A4"/>
    <w:rsid w:val="00EF2505"/>
    <w:rsid w:val="00F00938"/>
    <w:rsid w:val="00F049CE"/>
    <w:rsid w:val="00F12EF7"/>
    <w:rsid w:val="00F16654"/>
    <w:rsid w:val="00F210EE"/>
    <w:rsid w:val="00F213C8"/>
    <w:rsid w:val="00F2371F"/>
    <w:rsid w:val="00F26493"/>
    <w:rsid w:val="00F27B8F"/>
    <w:rsid w:val="00F305D1"/>
    <w:rsid w:val="00F31425"/>
    <w:rsid w:val="00F31FDE"/>
    <w:rsid w:val="00F324DB"/>
    <w:rsid w:val="00F33304"/>
    <w:rsid w:val="00F371C5"/>
    <w:rsid w:val="00F37D5F"/>
    <w:rsid w:val="00F433AF"/>
    <w:rsid w:val="00F4785E"/>
    <w:rsid w:val="00F51D05"/>
    <w:rsid w:val="00F522FB"/>
    <w:rsid w:val="00F52B29"/>
    <w:rsid w:val="00F56FA0"/>
    <w:rsid w:val="00F65777"/>
    <w:rsid w:val="00F7150B"/>
    <w:rsid w:val="00F7340C"/>
    <w:rsid w:val="00F76E1A"/>
    <w:rsid w:val="00F771FD"/>
    <w:rsid w:val="00F90BF6"/>
    <w:rsid w:val="00F9170E"/>
    <w:rsid w:val="00F94939"/>
    <w:rsid w:val="00F96E1D"/>
    <w:rsid w:val="00FA13B0"/>
    <w:rsid w:val="00FA1E88"/>
    <w:rsid w:val="00FB0857"/>
    <w:rsid w:val="00FB504D"/>
    <w:rsid w:val="00FB5430"/>
    <w:rsid w:val="00FB65CE"/>
    <w:rsid w:val="00FC24D3"/>
    <w:rsid w:val="00FC32D2"/>
    <w:rsid w:val="00FC45D6"/>
    <w:rsid w:val="00FD2663"/>
    <w:rsid w:val="00FD6B92"/>
    <w:rsid w:val="00FD73DB"/>
    <w:rsid w:val="00FE5FCE"/>
    <w:rsid w:val="00FF5A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67431"/>
    <w:rPr>
      <w:sz w:val="28"/>
      <w:szCs w:val="28"/>
    </w:rPr>
  </w:style>
  <w:style w:type="paragraph" w:styleId="1">
    <w:name w:val="heading 1"/>
    <w:basedOn w:val="a"/>
    <w:next w:val="a"/>
    <w:link w:val="10"/>
    <w:qFormat/>
    <w:rsid w:val="00287EB2"/>
    <w:pPr>
      <w:keepNext/>
      <w:ind w:left="2880" w:hanging="2880"/>
      <w:jc w:val="center"/>
      <w:outlineLvl w:val="0"/>
    </w:pPr>
    <w:rPr>
      <w:b/>
      <w:sz w:val="40"/>
      <w:szCs w:val="20"/>
    </w:rPr>
  </w:style>
  <w:style w:type="paragraph" w:styleId="2">
    <w:name w:val="heading 2"/>
    <w:basedOn w:val="a"/>
    <w:next w:val="a"/>
    <w:link w:val="20"/>
    <w:qFormat/>
    <w:rsid w:val="00287EB2"/>
    <w:pPr>
      <w:keepNext/>
      <w:jc w:val="center"/>
      <w:outlineLvl w:val="1"/>
    </w:pPr>
    <w:rPr>
      <w:b/>
      <w:szCs w:val="20"/>
    </w:rPr>
  </w:style>
  <w:style w:type="paragraph" w:styleId="4">
    <w:name w:val="heading 4"/>
    <w:basedOn w:val="a"/>
    <w:next w:val="a"/>
    <w:link w:val="40"/>
    <w:qFormat/>
    <w:rsid w:val="00287EB2"/>
    <w:pPr>
      <w:keepNext/>
      <w:ind w:left="2880" w:hanging="2880"/>
      <w:jc w:val="center"/>
      <w:outlineLvl w:val="3"/>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 Знак"/>
    <w:basedOn w:val="a"/>
    <w:link w:val="a4"/>
    <w:uiPriority w:val="99"/>
    <w:rsid w:val="00C81DBC"/>
    <w:pPr>
      <w:tabs>
        <w:tab w:val="center" w:pos="4677"/>
        <w:tab w:val="right" w:pos="9355"/>
      </w:tabs>
    </w:pPr>
  </w:style>
  <w:style w:type="paragraph" w:customStyle="1" w:styleId="ConsPlusNormal">
    <w:name w:val="ConsPlusNormal"/>
    <w:link w:val="ConsPlusNormal0"/>
    <w:rsid w:val="00C81DBC"/>
    <w:pPr>
      <w:widowControl w:val="0"/>
      <w:autoSpaceDE w:val="0"/>
      <w:autoSpaceDN w:val="0"/>
      <w:adjustRightInd w:val="0"/>
      <w:ind w:firstLine="720"/>
    </w:pPr>
    <w:rPr>
      <w:rFonts w:ascii="Arial" w:hAnsi="Arial" w:cs="Arial"/>
    </w:rPr>
  </w:style>
  <w:style w:type="paragraph" w:customStyle="1" w:styleId="ConsPlusTitle">
    <w:name w:val="ConsPlusTitle"/>
    <w:rsid w:val="00C81DBC"/>
    <w:pPr>
      <w:widowControl w:val="0"/>
      <w:autoSpaceDE w:val="0"/>
      <w:autoSpaceDN w:val="0"/>
      <w:adjustRightInd w:val="0"/>
    </w:pPr>
    <w:rPr>
      <w:rFonts w:ascii="Arial" w:hAnsi="Arial" w:cs="Arial"/>
      <w:b/>
      <w:bCs/>
    </w:rPr>
  </w:style>
  <w:style w:type="paragraph" w:styleId="a5">
    <w:name w:val="Normal (Web)"/>
    <w:basedOn w:val="a"/>
    <w:uiPriority w:val="99"/>
    <w:rsid w:val="00C81DBC"/>
    <w:pPr>
      <w:suppressAutoHyphens/>
      <w:spacing w:line="360" w:lineRule="auto"/>
      <w:ind w:left="1080" w:firstLine="709"/>
      <w:jc w:val="both"/>
    </w:pPr>
    <w:rPr>
      <w:spacing w:val="-5"/>
      <w:lang w:eastAsia="ar-SA"/>
    </w:rPr>
  </w:style>
  <w:style w:type="character" w:customStyle="1" w:styleId="a4">
    <w:name w:val="Верхний колонтитул Знак"/>
    <w:aliases w:val=" Знак Знак"/>
    <w:link w:val="a3"/>
    <w:uiPriority w:val="99"/>
    <w:rsid w:val="00C81DBC"/>
    <w:rPr>
      <w:sz w:val="28"/>
      <w:szCs w:val="28"/>
      <w:lang w:val="ru-RU" w:eastAsia="ru-RU" w:bidi="ar-SA"/>
    </w:rPr>
  </w:style>
  <w:style w:type="character" w:customStyle="1" w:styleId="10">
    <w:name w:val="Заголовок 1 Знак"/>
    <w:basedOn w:val="a0"/>
    <w:link w:val="1"/>
    <w:rsid w:val="00287EB2"/>
    <w:rPr>
      <w:b/>
      <w:sz w:val="40"/>
    </w:rPr>
  </w:style>
  <w:style w:type="character" w:customStyle="1" w:styleId="20">
    <w:name w:val="Заголовок 2 Знак"/>
    <w:basedOn w:val="a0"/>
    <w:link w:val="2"/>
    <w:rsid w:val="00287EB2"/>
    <w:rPr>
      <w:b/>
      <w:sz w:val="28"/>
    </w:rPr>
  </w:style>
  <w:style w:type="character" w:customStyle="1" w:styleId="40">
    <w:name w:val="Заголовок 4 Знак"/>
    <w:basedOn w:val="a0"/>
    <w:link w:val="4"/>
    <w:rsid w:val="00287EB2"/>
    <w:rPr>
      <w:b/>
      <w:sz w:val="28"/>
    </w:rPr>
  </w:style>
  <w:style w:type="paragraph" w:styleId="a6">
    <w:name w:val="Document Map"/>
    <w:basedOn w:val="a"/>
    <w:link w:val="a7"/>
    <w:rsid w:val="001B1EB1"/>
    <w:rPr>
      <w:rFonts w:ascii="Tahoma" w:hAnsi="Tahoma" w:cs="Tahoma"/>
      <w:sz w:val="16"/>
      <w:szCs w:val="16"/>
    </w:rPr>
  </w:style>
  <w:style w:type="character" w:customStyle="1" w:styleId="a7">
    <w:name w:val="Схема документа Знак"/>
    <w:basedOn w:val="a0"/>
    <w:link w:val="a6"/>
    <w:rsid w:val="001B1EB1"/>
    <w:rPr>
      <w:rFonts w:ascii="Tahoma" w:hAnsi="Tahoma" w:cs="Tahoma"/>
      <w:sz w:val="16"/>
      <w:szCs w:val="16"/>
    </w:rPr>
  </w:style>
  <w:style w:type="paragraph" w:styleId="a8">
    <w:name w:val="footer"/>
    <w:basedOn w:val="a"/>
    <w:link w:val="a9"/>
    <w:rsid w:val="00780F6F"/>
    <w:pPr>
      <w:tabs>
        <w:tab w:val="center" w:pos="4677"/>
        <w:tab w:val="right" w:pos="9355"/>
      </w:tabs>
    </w:pPr>
  </w:style>
  <w:style w:type="character" w:customStyle="1" w:styleId="a9">
    <w:name w:val="Нижний колонтитул Знак"/>
    <w:basedOn w:val="a0"/>
    <w:link w:val="a8"/>
    <w:rsid w:val="00780F6F"/>
    <w:rPr>
      <w:sz w:val="28"/>
      <w:szCs w:val="28"/>
    </w:rPr>
  </w:style>
  <w:style w:type="table" w:styleId="aa">
    <w:name w:val="Table Grid"/>
    <w:basedOn w:val="a1"/>
    <w:rsid w:val="004762C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Balloon Text"/>
    <w:basedOn w:val="a"/>
    <w:semiHidden/>
    <w:rsid w:val="004E1AF5"/>
    <w:rPr>
      <w:rFonts w:ascii="Tahoma" w:hAnsi="Tahoma" w:cs="Tahoma"/>
      <w:sz w:val="16"/>
      <w:szCs w:val="16"/>
    </w:rPr>
  </w:style>
  <w:style w:type="character" w:customStyle="1" w:styleId="apple-converted-space">
    <w:name w:val="apple-converted-space"/>
    <w:basedOn w:val="a0"/>
    <w:rsid w:val="00AF56ED"/>
  </w:style>
  <w:style w:type="character" w:styleId="ac">
    <w:name w:val="Hyperlink"/>
    <w:uiPriority w:val="99"/>
    <w:rsid w:val="0020158D"/>
    <w:rPr>
      <w:color w:val="0000FF"/>
      <w:u w:val="single"/>
    </w:rPr>
  </w:style>
  <w:style w:type="paragraph" w:customStyle="1" w:styleId="11">
    <w:name w:val="Абзац списка1"/>
    <w:basedOn w:val="a"/>
    <w:rsid w:val="0020158D"/>
    <w:pPr>
      <w:suppressAutoHyphens/>
      <w:spacing w:line="360" w:lineRule="auto"/>
      <w:ind w:left="708" w:firstLine="709"/>
      <w:jc w:val="both"/>
    </w:pPr>
    <w:rPr>
      <w:sz w:val="24"/>
      <w:szCs w:val="24"/>
      <w:lang w:eastAsia="ar-SA"/>
    </w:rPr>
  </w:style>
  <w:style w:type="paragraph" w:styleId="21">
    <w:name w:val="Body Text 2"/>
    <w:basedOn w:val="a"/>
    <w:link w:val="22"/>
    <w:rsid w:val="00391690"/>
    <w:pPr>
      <w:jc w:val="both"/>
    </w:pPr>
    <w:rPr>
      <w:szCs w:val="20"/>
    </w:rPr>
  </w:style>
  <w:style w:type="character" w:customStyle="1" w:styleId="22">
    <w:name w:val="Основной текст 2 Знак"/>
    <w:basedOn w:val="a0"/>
    <w:link w:val="21"/>
    <w:rsid w:val="00391690"/>
    <w:rPr>
      <w:sz w:val="28"/>
    </w:rPr>
  </w:style>
  <w:style w:type="paragraph" w:styleId="HTML">
    <w:name w:val="HTML Preformatted"/>
    <w:basedOn w:val="a"/>
    <w:link w:val="HTML0"/>
    <w:uiPriority w:val="99"/>
    <w:unhideWhenUsed/>
    <w:rsid w:val="00391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391690"/>
    <w:rPr>
      <w:rFonts w:ascii="Courier New" w:hAnsi="Courier New" w:cs="Courier New"/>
    </w:rPr>
  </w:style>
  <w:style w:type="character" w:customStyle="1" w:styleId="ConsPlusNormal0">
    <w:name w:val="ConsPlusNormal Знак"/>
    <w:link w:val="ConsPlusNormal"/>
    <w:locked/>
    <w:rsid w:val="00C5321D"/>
    <w:rPr>
      <w:rFonts w:ascii="Arial" w:hAnsi="Arial" w:cs="Arial"/>
      <w:lang w:val="ru-RU" w:eastAsia="ru-RU" w:bidi="ar-SA"/>
    </w:rPr>
  </w:style>
  <w:style w:type="character" w:customStyle="1" w:styleId="ad">
    <w:name w:val="Гипертекстовая ссылка"/>
    <w:basedOn w:val="a0"/>
    <w:uiPriority w:val="99"/>
    <w:rsid w:val="006C1608"/>
    <w:rPr>
      <w:color w:val="106BBE"/>
    </w:rPr>
  </w:style>
  <w:style w:type="paragraph" w:customStyle="1" w:styleId="ae">
    <w:name w:val="Комментарий"/>
    <w:basedOn w:val="a"/>
    <w:next w:val="a"/>
    <w:uiPriority w:val="99"/>
    <w:rsid w:val="00AB2B04"/>
    <w:pPr>
      <w:widowControl w:val="0"/>
      <w:autoSpaceDE w:val="0"/>
      <w:autoSpaceDN w:val="0"/>
      <w:adjustRightInd w:val="0"/>
      <w:spacing w:before="75"/>
      <w:ind w:left="170"/>
      <w:jc w:val="both"/>
    </w:pPr>
    <w:rPr>
      <w:rFonts w:ascii="Arial" w:hAnsi="Arial" w:cs="Arial"/>
      <w:color w:val="353842"/>
      <w:sz w:val="24"/>
      <w:szCs w:val="24"/>
      <w:shd w:val="clear" w:color="auto" w:fill="F0F0F0"/>
    </w:rPr>
  </w:style>
  <w:style w:type="paragraph" w:customStyle="1" w:styleId="af">
    <w:name w:val="Информация об изменениях документа"/>
    <w:basedOn w:val="ae"/>
    <w:next w:val="a"/>
    <w:uiPriority w:val="99"/>
    <w:rsid w:val="00AB2B04"/>
    <w:rPr>
      <w:i/>
      <w:iCs/>
    </w:rPr>
  </w:style>
  <w:style w:type="character" w:styleId="af0">
    <w:name w:val="Placeholder Text"/>
    <w:basedOn w:val="a0"/>
    <w:uiPriority w:val="99"/>
    <w:semiHidden/>
    <w:rsid w:val="00C94AA2"/>
    <w:rPr>
      <w:color w:val="808080"/>
    </w:rPr>
  </w:style>
  <w:style w:type="paragraph" w:styleId="af1">
    <w:name w:val="List Paragraph"/>
    <w:basedOn w:val="a"/>
    <w:qFormat/>
    <w:rsid w:val="00265EBD"/>
    <w:pPr>
      <w:ind w:left="720"/>
      <w:contextualSpacing/>
    </w:pPr>
    <w:rPr>
      <w:sz w:val="24"/>
      <w:szCs w:val="24"/>
    </w:rPr>
  </w:style>
  <w:style w:type="character" w:customStyle="1" w:styleId="12">
    <w:name w:val="Заголовок №1_"/>
    <w:basedOn w:val="a0"/>
    <w:link w:val="13"/>
    <w:rsid w:val="004A0395"/>
    <w:rPr>
      <w:spacing w:val="10"/>
      <w:sz w:val="36"/>
      <w:szCs w:val="36"/>
      <w:shd w:val="clear" w:color="auto" w:fill="FFFFFF"/>
    </w:rPr>
  </w:style>
  <w:style w:type="character" w:customStyle="1" w:styleId="23">
    <w:name w:val="Основной текст (2)"/>
    <w:basedOn w:val="a0"/>
    <w:rsid w:val="004A0395"/>
    <w:rPr>
      <w:rFonts w:ascii="Times New Roman" w:eastAsia="Times New Roman" w:hAnsi="Times New Roman" w:cs="Times New Roman"/>
      <w:b w:val="0"/>
      <w:bCs w:val="0"/>
      <w:i w:val="0"/>
      <w:iCs w:val="0"/>
      <w:smallCaps w:val="0"/>
      <w:strike w:val="0"/>
      <w:spacing w:val="20"/>
      <w:sz w:val="24"/>
      <w:szCs w:val="24"/>
      <w:u w:val="single"/>
    </w:rPr>
  </w:style>
  <w:style w:type="character" w:customStyle="1" w:styleId="3">
    <w:name w:val="Основной текст (3)_"/>
    <w:basedOn w:val="a0"/>
    <w:link w:val="30"/>
    <w:rsid w:val="004A0395"/>
    <w:rPr>
      <w:sz w:val="14"/>
      <w:szCs w:val="14"/>
      <w:shd w:val="clear" w:color="auto" w:fill="FFFFFF"/>
    </w:rPr>
  </w:style>
  <w:style w:type="paragraph" w:customStyle="1" w:styleId="13">
    <w:name w:val="Заголовок №1"/>
    <w:basedOn w:val="a"/>
    <w:link w:val="12"/>
    <w:rsid w:val="004A0395"/>
    <w:pPr>
      <w:shd w:val="clear" w:color="auto" w:fill="FFFFFF"/>
      <w:spacing w:before="300" w:after="1080" w:line="0" w:lineRule="atLeast"/>
      <w:jc w:val="center"/>
      <w:outlineLvl w:val="0"/>
    </w:pPr>
    <w:rPr>
      <w:spacing w:val="10"/>
      <w:sz w:val="36"/>
      <w:szCs w:val="36"/>
    </w:rPr>
  </w:style>
  <w:style w:type="paragraph" w:customStyle="1" w:styleId="30">
    <w:name w:val="Основной текст (3)"/>
    <w:basedOn w:val="a"/>
    <w:link w:val="3"/>
    <w:rsid w:val="004A0395"/>
    <w:pPr>
      <w:shd w:val="clear" w:color="auto" w:fill="FFFFFF"/>
      <w:spacing w:before="120" w:after="480" w:line="0" w:lineRule="atLeast"/>
    </w:pPr>
    <w:rPr>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E3AE9-12E2-4BA0-A075-8F863E00A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7</Pages>
  <Words>2055</Words>
  <Characters>11715</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13743</CharactersWithSpaces>
  <SharedDoc>false</SharedDoc>
  <HLinks>
    <vt:vector size="6" baseType="variant">
      <vt:variant>
        <vt:i4>1441856</vt:i4>
      </vt:variant>
      <vt:variant>
        <vt:i4>0</vt:i4>
      </vt:variant>
      <vt:variant>
        <vt:i4>0</vt:i4>
      </vt:variant>
      <vt:variant>
        <vt:i4>5</vt:i4>
      </vt:variant>
      <vt:variant>
        <vt:lpwstr>kodeks://link/d?nd=901919946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Пестова</dc:creator>
  <cp:lastModifiedBy>1</cp:lastModifiedBy>
  <cp:revision>6</cp:revision>
  <cp:lastPrinted>2018-08-22T09:53:00Z</cp:lastPrinted>
  <dcterms:created xsi:type="dcterms:W3CDTF">2018-09-05T10:16:00Z</dcterms:created>
  <dcterms:modified xsi:type="dcterms:W3CDTF">2018-09-13T09:28:00Z</dcterms:modified>
</cp:coreProperties>
</file>