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E700A8" w:rsidRDefault="00E700A8" w:rsidP="00E700A8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A8" w:rsidRDefault="00E700A8" w:rsidP="00E7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E700A8" w:rsidRDefault="00E700A8" w:rsidP="00E70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0A8" w:rsidRPr="00453F0D" w:rsidRDefault="00E700A8" w:rsidP="00E70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F0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04.12</w:t>
      </w:r>
      <w:r w:rsidRPr="00453F0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7B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48">
        <w:rPr>
          <w:rFonts w:ascii="Times New Roman" w:hAnsi="Times New Roman"/>
          <w:sz w:val="28"/>
          <w:szCs w:val="28"/>
        </w:rPr>
        <w:t>133-1</w:t>
      </w:r>
    </w:p>
    <w:p w:rsidR="00E700A8" w:rsidRPr="006A7A34" w:rsidRDefault="00E700A8" w:rsidP="00E70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F0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п. Зайцева Речка</w:t>
      </w:r>
    </w:p>
    <w:p w:rsidR="00E700A8" w:rsidRDefault="00E700A8" w:rsidP="00E700A8">
      <w:pPr>
        <w:shd w:val="clear" w:color="auto" w:fill="FFFFFF"/>
        <w:spacing w:after="0"/>
        <w:ind w:left="14" w:firstLine="694"/>
        <w:jc w:val="both"/>
        <w:rPr>
          <w:rFonts w:eastAsia="Calibri"/>
          <w:sz w:val="28"/>
          <w:szCs w:val="28"/>
          <w:lang w:eastAsia="en-US"/>
        </w:rPr>
      </w:pPr>
    </w:p>
    <w:p w:rsidR="00E700A8" w:rsidRPr="0018154A" w:rsidRDefault="00E700A8" w:rsidP="00E700A8">
      <w:pPr>
        <w:shd w:val="clear" w:color="auto" w:fill="FFFFFF"/>
        <w:spacing w:after="0"/>
        <w:ind w:left="14" w:right="5102" w:hanging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проведении собрания </w:t>
      </w:r>
      <w:bookmarkStart w:id="0" w:name="_GoBack"/>
      <w:bookmarkEnd w:id="0"/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Речка</w:t>
      </w:r>
    </w:p>
    <w:p w:rsidR="00E700A8" w:rsidRDefault="00E700A8" w:rsidP="00E700A8">
      <w:pPr>
        <w:shd w:val="clear" w:color="auto" w:fill="FFFFFF"/>
        <w:spacing w:after="0"/>
        <w:ind w:left="14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0A8" w:rsidRPr="00E700A8" w:rsidRDefault="00E700A8" w:rsidP="00E700A8">
      <w:pPr>
        <w:jc w:val="both"/>
        <w:outlineLvl w:val="0"/>
      </w:pPr>
      <w:proofErr w:type="gramStart"/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статьями 29 Федерального закона от 06.10.2003 № 131-ФЗ «Об общих принципах организации местного самоуправления в Российской Федерации», статьей 19 Устава поселения, решениями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от 05.04.2006 № 16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0A8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собраний граждан в сельском поселении Зайцева Речка</w:t>
      </w:r>
      <w:r w:rsidRPr="00E700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 05.04.2006 №17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0A8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</w:t>
      </w:r>
      <w:proofErr w:type="gramEnd"/>
      <w:r w:rsidRPr="00E7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0A8">
        <w:rPr>
          <w:rFonts w:ascii="Times New Roman" w:hAnsi="Times New Roman" w:cs="Times New Roman"/>
          <w:sz w:val="28"/>
          <w:szCs w:val="28"/>
        </w:rPr>
        <w:t>проведения конференций граждан в сельском поселении Зайцева Речка</w:t>
      </w:r>
      <w:r w:rsidRPr="00E700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03.02.2016 г. «О порядке и сроках предоставления в Совет депутатов сельского поселения Зайцева Речка  ежегодного отчета о результатах деятельности Главы сельского поселения Зайцева Речка и администрации»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>с учетом рекомендаций администра</w:t>
      </w:r>
      <w:r>
        <w:rPr>
          <w:rFonts w:ascii="Times New Roman" w:hAnsi="Times New Roman" w:cs="Times New Roman"/>
          <w:sz w:val="28"/>
          <w:szCs w:val="28"/>
        </w:rPr>
        <w:t>ции Нижневартовского района письмо от 24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2412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отчетных собраний граждан по итогам работы администраций городских и сельских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селений района 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</w:p>
    <w:p w:rsidR="00E700A8" w:rsidRPr="0018154A" w:rsidRDefault="00E700A8" w:rsidP="00E700A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собрание гр</w:t>
      </w:r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>аждан сельского поселения Зайцева Речка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300"/>
        <w:gridCol w:w="2995"/>
        <w:gridCol w:w="3635"/>
      </w:tblGrid>
      <w:tr w:rsidR="00E700A8" w:rsidRPr="0018154A" w:rsidTr="005E6F5B">
        <w:trPr>
          <w:trHeight w:val="113"/>
        </w:trPr>
        <w:tc>
          <w:tcPr>
            <w:tcW w:w="426" w:type="dxa"/>
          </w:tcPr>
          <w:p w:rsidR="00E700A8" w:rsidRPr="0018154A" w:rsidRDefault="00E700A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15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0" w:type="dxa"/>
          </w:tcPr>
          <w:p w:rsidR="00E700A8" w:rsidRPr="0018154A" w:rsidRDefault="00CD47B8" w:rsidP="005E6F5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Речка</w:t>
            </w:r>
          </w:p>
        </w:tc>
        <w:tc>
          <w:tcPr>
            <w:tcW w:w="2995" w:type="dxa"/>
          </w:tcPr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700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6:0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3635" w:type="dxa"/>
          </w:tcPr>
          <w:p w:rsidR="00E700A8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CD47B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д.3</w:t>
            </w:r>
          </w:p>
        </w:tc>
      </w:tr>
      <w:tr w:rsidR="00E700A8" w:rsidRPr="0018154A" w:rsidTr="005E6F5B">
        <w:trPr>
          <w:trHeight w:val="113"/>
        </w:trPr>
        <w:tc>
          <w:tcPr>
            <w:tcW w:w="426" w:type="dxa"/>
          </w:tcPr>
          <w:p w:rsidR="00E700A8" w:rsidRPr="0018154A" w:rsidRDefault="00E700A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15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0" w:type="dxa"/>
          </w:tcPr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Былино</w:t>
            </w:r>
            <w:proofErr w:type="spellEnd"/>
          </w:p>
        </w:tc>
        <w:tc>
          <w:tcPr>
            <w:tcW w:w="2995" w:type="dxa"/>
          </w:tcPr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700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>:00 час</w:t>
            </w:r>
          </w:p>
        </w:tc>
        <w:tc>
          <w:tcPr>
            <w:tcW w:w="3635" w:type="dxa"/>
          </w:tcPr>
          <w:p w:rsidR="00CD47B8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Сельский клуб, </w:t>
            </w:r>
          </w:p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Речная, д.25</w:t>
            </w:r>
          </w:p>
        </w:tc>
      </w:tr>
      <w:tr w:rsidR="00E700A8" w:rsidRPr="0018154A" w:rsidTr="005E6F5B">
        <w:trPr>
          <w:trHeight w:val="113"/>
        </w:trPr>
        <w:tc>
          <w:tcPr>
            <w:tcW w:w="426" w:type="dxa"/>
          </w:tcPr>
          <w:p w:rsidR="00E700A8" w:rsidRPr="0018154A" w:rsidRDefault="00E700A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15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0" w:type="dxa"/>
          </w:tcPr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Вампугол</w:t>
            </w:r>
            <w:proofErr w:type="spellEnd"/>
          </w:p>
        </w:tc>
        <w:tc>
          <w:tcPr>
            <w:tcW w:w="2995" w:type="dxa"/>
          </w:tcPr>
          <w:p w:rsidR="00E700A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700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г.16:00</w:t>
            </w:r>
            <w:r w:rsidR="00E700A8" w:rsidRPr="00181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635" w:type="dxa"/>
          </w:tcPr>
          <w:p w:rsidR="00E700A8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– общественный центр,</w:t>
            </w:r>
          </w:p>
          <w:p w:rsidR="00CD47B8" w:rsidRPr="0018154A" w:rsidRDefault="00CD47B8" w:rsidP="005E6F5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Зырянова, д.13</w:t>
            </w:r>
          </w:p>
        </w:tc>
      </w:tr>
    </w:tbl>
    <w:p w:rsidR="00E700A8" w:rsidRPr="0018154A" w:rsidRDefault="00E700A8" w:rsidP="00E700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Включить в предварительную повестку собрания граждан отчет </w:t>
      </w:r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>главы сельского поселения Зайцева Речка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2A48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 </w:t>
      </w:r>
      <w:proofErr w:type="gramStart"/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органов местного сам</w:t>
      </w:r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>оуправления сельского поселения Зайцева</w:t>
      </w:r>
      <w:proofErr w:type="gramEnd"/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Речка 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за 201</w:t>
      </w:r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A2A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E700A8" w:rsidRPr="00CD47B8" w:rsidRDefault="00E700A8" w:rsidP="00CD47B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</w:t>
      </w:r>
      <w:r w:rsidR="00CD4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данного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Pr="0018154A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EA4A83" w:rsidRPr="00CD47B8" w:rsidRDefault="00E700A8" w:rsidP="00CD47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154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D47B8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47B8"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sectPr w:rsidR="00EA4A83" w:rsidRPr="00CD47B8" w:rsidSect="00CD47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581"/>
    <w:multiLevelType w:val="hybridMultilevel"/>
    <w:tmpl w:val="0CAC831A"/>
    <w:lvl w:ilvl="0" w:tplc="AF3E4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0A8"/>
    <w:rsid w:val="006563D8"/>
    <w:rsid w:val="008A2A48"/>
    <w:rsid w:val="00CD47B8"/>
    <w:rsid w:val="00E700A8"/>
    <w:rsid w:val="00EA4A83"/>
    <w:rsid w:val="00E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700A8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E7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2017-12-04T06:58:00Z</cp:lastPrinted>
  <dcterms:created xsi:type="dcterms:W3CDTF">2017-12-04T06:39:00Z</dcterms:created>
  <dcterms:modified xsi:type="dcterms:W3CDTF">2017-12-08T05:49:00Z</dcterms:modified>
</cp:coreProperties>
</file>