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B4" w:rsidRDefault="00C245B4" w:rsidP="00C2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0F0" w:rsidRPr="00535BCA" w:rsidRDefault="00FA10F0" w:rsidP="00FA10F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eastAsia="zh-CN"/>
        </w:rPr>
      </w:pPr>
      <w:r w:rsidRPr="00535BCA">
        <w:rPr>
          <w:rFonts w:ascii="Times New Roman" w:eastAsia="Tahoma" w:hAnsi="Times New Roman" w:cs="Times New Roman"/>
          <w:b/>
          <w:sz w:val="28"/>
          <w:szCs w:val="28"/>
          <w:lang w:eastAsia="zh-CN"/>
        </w:rPr>
        <w:t>Ханты-Мансийский автономный округ - Югра</w:t>
      </w:r>
    </w:p>
    <w:p w:rsidR="00FA10F0" w:rsidRPr="00535BCA" w:rsidRDefault="00FA10F0" w:rsidP="00FA10F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eastAsia="zh-CN"/>
        </w:rPr>
      </w:pPr>
      <w:r w:rsidRPr="00535BCA">
        <w:rPr>
          <w:rFonts w:ascii="Times New Roman" w:eastAsia="Tahoma" w:hAnsi="Times New Roman" w:cs="Times New Roman"/>
          <w:b/>
          <w:sz w:val="28"/>
          <w:szCs w:val="28"/>
          <w:lang w:eastAsia="zh-CN"/>
        </w:rPr>
        <w:t>(Тюменская область)</w:t>
      </w:r>
    </w:p>
    <w:p w:rsidR="00FA10F0" w:rsidRPr="00535BCA" w:rsidRDefault="00FA10F0" w:rsidP="00FA10F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eastAsia="zh-CN"/>
        </w:rPr>
      </w:pPr>
      <w:r w:rsidRPr="00535BCA">
        <w:rPr>
          <w:rFonts w:ascii="Times New Roman" w:eastAsia="Tahoma" w:hAnsi="Times New Roman" w:cs="Times New Roman"/>
          <w:b/>
          <w:sz w:val="28"/>
          <w:szCs w:val="28"/>
          <w:lang w:eastAsia="zh-CN"/>
        </w:rPr>
        <w:t>Нижневартовский район</w:t>
      </w:r>
    </w:p>
    <w:p w:rsidR="00FA10F0" w:rsidRPr="00535BCA" w:rsidRDefault="00FA10F0" w:rsidP="00FA10F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eastAsia="zh-CN"/>
        </w:rPr>
      </w:pPr>
      <w:r w:rsidRPr="00535BCA">
        <w:rPr>
          <w:rFonts w:ascii="Times New Roman" w:eastAsia="Tahoma" w:hAnsi="Times New Roman" w:cs="Times New Roman"/>
          <w:b/>
          <w:sz w:val="28"/>
          <w:szCs w:val="28"/>
          <w:lang w:eastAsia="zh-CN"/>
        </w:rPr>
        <w:t>Администрация</w:t>
      </w:r>
    </w:p>
    <w:p w:rsidR="00FA10F0" w:rsidRPr="00535BCA" w:rsidRDefault="00FA10F0" w:rsidP="00FA10F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eastAsia="zh-CN"/>
        </w:rPr>
      </w:pPr>
      <w:r w:rsidRPr="00535BCA">
        <w:rPr>
          <w:rFonts w:ascii="Times New Roman" w:eastAsia="Tahoma" w:hAnsi="Times New Roman" w:cs="Times New Roman"/>
          <w:b/>
          <w:sz w:val="28"/>
          <w:szCs w:val="28"/>
          <w:lang w:eastAsia="zh-CN"/>
        </w:rPr>
        <w:t>сельского поселения</w:t>
      </w:r>
    </w:p>
    <w:p w:rsidR="00FA10F0" w:rsidRPr="00535BCA" w:rsidRDefault="00FA10F0" w:rsidP="00FA10F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eastAsia="zh-CN"/>
        </w:rPr>
      </w:pPr>
      <w:r w:rsidRPr="00535BCA">
        <w:rPr>
          <w:rFonts w:ascii="Times New Roman" w:eastAsia="Tahoma" w:hAnsi="Times New Roman" w:cs="Times New Roman"/>
          <w:b/>
          <w:sz w:val="28"/>
          <w:szCs w:val="28"/>
          <w:lang w:eastAsia="zh-CN"/>
        </w:rPr>
        <w:t>Зайцева Речка</w:t>
      </w:r>
    </w:p>
    <w:p w:rsidR="00FA10F0" w:rsidRPr="00535BCA" w:rsidRDefault="00FA10F0" w:rsidP="00FA10F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lang w:eastAsia="zh-CN"/>
        </w:rPr>
      </w:pPr>
    </w:p>
    <w:p w:rsidR="00FA10F0" w:rsidRPr="00535BCA" w:rsidRDefault="00FA10F0" w:rsidP="00FA10F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32"/>
          <w:szCs w:val="32"/>
          <w:lang w:eastAsia="zh-CN"/>
        </w:rPr>
      </w:pPr>
      <w:r w:rsidRPr="00535BCA">
        <w:rPr>
          <w:rFonts w:ascii="Times New Roman" w:eastAsia="Tahoma" w:hAnsi="Times New Roman" w:cs="Times New Roman"/>
          <w:b/>
          <w:bCs/>
          <w:sz w:val="32"/>
          <w:szCs w:val="32"/>
          <w:lang w:eastAsia="zh-CN"/>
        </w:rPr>
        <w:t>ПОСТАНОВЛЕНИЕ</w:t>
      </w:r>
    </w:p>
    <w:p w:rsidR="00FA10F0" w:rsidRPr="00535BCA" w:rsidRDefault="00FA10F0" w:rsidP="00FA10F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eastAsia="zh-CN"/>
        </w:rPr>
      </w:pPr>
    </w:p>
    <w:p w:rsidR="00FA10F0" w:rsidRPr="00A56683" w:rsidRDefault="00FA10F0" w:rsidP="00FA10F0">
      <w:pPr>
        <w:widowControl w:val="0"/>
        <w:suppressAutoHyphens/>
        <w:spacing w:after="0"/>
        <w:jc w:val="center"/>
        <w:rPr>
          <w:rFonts w:ascii="Times New Roman" w:eastAsia="Tahoma" w:hAnsi="Times New Roman" w:cs="Times New Roman"/>
          <w:b/>
          <w:bCs/>
          <w:sz w:val="32"/>
          <w:szCs w:val="28"/>
          <w:lang w:eastAsia="zh-CN"/>
        </w:rPr>
      </w:pPr>
    </w:p>
    <w:p w:rsidR="00A56683" w:rsidRPr="00A56683" w:rsidRDefault="00A56683" w:rsidP="00A56683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Pr="00A56683">
        <w:rPr>
          <w:rFonts w:ascii="Times New Roman" w:hAnsi="Times New Roman" w:cs="Times New Roman"/>
          <w:sz w:val="28"/>
          <w:szCs w:val="24"/>
        </w:rPr>
        <w:t>12.05.2016 г.</w:t>
      </w:r>
      <w:r w:rsidR="00FA10F0" w:rsidRPr="00A56683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FA10F0" w:rsidRPr="00A56683">
        <w:rPr>
          <w:rFonts w:ascii="Times New Roman" w:hAnsi="Times New Roman" w:cs="Times New Roman"/>
          <w:sz w:val="28"/>
          <w:szCs w:val="24"/>
        </w:rPr>
        <w:t xml:space="preserve">№ </w:t>
      </w:r>
      <w:r w:rsidRPr="00A56683">
        <w:rPr>
          <w:rFonts w:ascii="Times New Roman" w:hAnsi="Times New Roman" w:cs="Times New Roman"/>
          <w:sz w:val="28"/>
          <w:szCs w:val="24"/>
        </w:rPr>
        <w:t>78</w:t>
      </w:r>
    </w:p>
    <w:p w:rsidR="00987F2A" w:rsidRPr="00A56683" w:rsidRDefault="00FA10F0" w:rsidP="00A56683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56683">
        <w:rPr>
          <w:rFonts w:ascii="Times New Roman" w:hAnsi="Times New Roman" w:cs="Times New Roman"/>
          <w:sz w:val="28"/>
          <w:szCs w:val="24"/>
        </w:rPr>
        <w:t>с.п</w:t>
      </w:r>
      <w:proofErr w:type="gramStart"/>
      <w:r w:rsidRPr="00A56683">
        <w:rPr>
          <w:rFonts w:ascii="Times New Roman" w:hAnsi="Times New Roman" w:cs="Times New Roman"/>
          <w:sz w:val="28"/>
          <w:szCs w:val="24"/>
        </w:rPr>
        <w:t>.З</w:t>
      </w:r>
      <w:proofErr w:type="gramEnd"/>
      <w:r w:rsidRPr="00A56683">
        <w:rPr>
          <w:rFonts w:ascii="Times New Roman" w:hAnsi="Times New Roman" w:cs="Times New Roman"/>
          <w:sz w:val="28"/>
          <w:szCs w:val="24"/>
        </w:rPr>
        <w:t>айцева Речка</w:t>
      </w:r>
    </w:p>
    <w:tbl>
      <w:tblPr>
        <w:tblStyle w:val="a4"/>
        <w:tblpPr w:leftFromText="180" w:rightFromText="180" w:vertAnchor="text" w:horzAnchor="page" w:tblpX="1069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C245B4" w:rsidRPr="00C245B4" w:rsidTr="00C245B4">
        <w:trPr>
          <w:trHeight w:val="3966"/>
        </w:trPr>
        <w:tc>
          <w:tcPr>
            <w:tcW w:w="6062" w:type="dxa"/>
          </w:tcPr>
          <w:p w:rsidR="00C245B4" w:rsidRPr="00C245B4" w:rsidRDefault="00C245B4" w:rsidP="00C24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B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C245B4" w:rsidRPr="00C245B4" w:rsidRDefault="00C245B4" w:rsidP="00C24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80C67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C245B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C80C67">
              <w:rPr>
                <w:rFonts w:ascii="Times New Roman" w:hAnsi="Times New Roman" w:cs="Times New Roman"/>
                <w:sz w:val="28"/>
                <w:szCs w:val="28"/>
              </w:rPr>
              <w:t>Зайцева Речка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5B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80C67">
              <w:rPr>
                <w:rFonts w:ascii="Times New Roman" w:hAnsi="Times New Roman" w:cs="Times New Roman"/>
                <w:sz w:val="28"/>
                <w:szCs w:val="28"/>
              </w:rPr>
              <w:t>16.02.2016 № 23</w:t>
            </w:r>
            <w:r w:rsidRPr="00C245B4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5B4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«Предоставление земельных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5B4">
              <w:rPr>
                <w:rFonts w:ascii="Times New Roman" w:hAnsi="Times New Roman" w:cs="Times New Roman"/>
                <w:sz w:val="28"/>
                <w:szCs w:val="28"/>
              </w:rPr>
              <w:t xml:space="preserve">участков в собственность для индивидуального жилищного строительства из земель,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государственная </w:t>
            </w:r>
            <w:r w:rsidRPr="00C245B4">
              <w:rPr>
                <w:rFonts w:ascii="Times New Roman" w:hAnsi="Times New Roman" w:cs="Times New Roman"/>
                <w:sz w:val="28"/>
                <w:szCs w:val="28"/>
              </w:rPr>
              <w:t>собственность на которые не разграничена, однократно бесплатно отдельным категориям граждан»</w:t>
            </w:r>
          </w:p>
          <w:p w:rsidR="00C245B4" w:rsidRDefault="00C245B4" w:rsidP="00C245B4"/>
          <w:p w:rsidR="00C245B4" w:rsidRPr="00C245B4" w:rsidRDefault="00C245B4" w:rsidP="00C24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5B4" w:rsidRDefault="00C245B4" w:rsidP="00C2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B4" w:rsidRDefault="00C245B4" w:rsidP="00C2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B4" w:rsidRDefault="00C245B4" w:rsidP="00C2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B4" w:rsidRDefault="00C245B4" w:rsidP="00C2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B4" w:rsidRDefault="00C245B4" w:rsidP="00C2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B4" w:rsidRDefault="00C245B4" w:rsidP="00C2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B4" w:rsidRDefault="00C245B4" w:rsidP="00C2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B4" w:rsidRDefault="00C245B4" w:rsidP="00C2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B4" w:rsidRDefault="00C245B4" w:rsidP="00C2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B4" w:rsidRDefault="00C245B4" w:rsidP="00C2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B4" w:rsidRDefault="00C245B4" w:rsidP="00C2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B4" w:rsidRDefault="00C245B4" w:rsidP="00C2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A18" w:rsidRDefault="004C3A18" w:rsidP="00C2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A18" w:rsidRDefault="004C3A18" w:rsidP="00C2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0F0" w:rsidRDefault="00FA10F0" w:rsidP="00C2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A18" w:rsidRDefault="004C3A18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4C3A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</w:t>
      </w:r>
      <w:r w:rsidR="00C80C67">
        <w:rPr>
          <w:rFonts w:ascii="Times New Roman" w:hAnsi="Times New Roman" w:cs="Times New Roman"/>
          <w:sz w:val="28"/>
          <w:szCs w:val="28"/>
        </w:rPr>
        <w:t>сельского</w:t>
      </w:r>
      <w:r w:rsidRPr="004C3A1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80C67">
        <w:rPr>
          <w:rFonts w:ascii="Times New Roman" w:hAnsi="Times New Roman" w:cs="Times New Roman"/>
          <w:sz w:val="28"/>
          <w:szCs w:val="28"/>
        </w:rPr>
        <w:t>Зайцева Речка</w:t>
      </w:r>
      <w:r w:rsidRPr="004C3A18">
        <w:rPr>
          <w:rFonts w:ascii="Times New Roman" w:hAnsi="Times New Roman" w:cs="Times New Roman"/>
          <w:sz w:val="28"/>
          <w:szCs w:val="28"/>
        </w:rPr>
        <w:t xml:space="preserve"> от </w:t>
      </w:r>
      <w:r w:rsidR="00C80C67">
        <w:rPr>
          <w:rFonts w:ascii="Times New Roman" w:hAnsi="Times New Roman" w:cs="Times New Roman"/>
          <w:sz w:val="28"/>
          <w:szCs w:val="28"/>
        </w:rPr>
        <w:t>31.01.2012 № 8</w:t>
      </w:r>
      <w:r w:rsidRPr="004C3A18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</w:t>
      </w:r>
      <w:r w:rsidR="00C80C67">
        <w:rPr>
          <w:rFonts w:ascii="Times New Roman" w:hAnsi="Times New Roman" w:cs="Times New Roman"/>
          <w:sz w:val="28"/>
          <w:szCs w:val="28"/>
        </w:rPr>
        <w:t>сельского</w:t>
      </w:r>
      <w:r w:rsidRPr="004C3A1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80C67">
        <w:rPr>
          <w:rFonts w:ascii="Times New Roman" w:hAnsi="Times New Roman" w:cs="Times New Roman"/>
          <w:sz w:val="28"/>
          <w:szCs w:val="28"/>
        </w:rPr>
        <w:t>Зайцева Речка</w:t>
      </w:r>
      <w:r w:rsidRPr="004C3A18">
        <w:rPr>
          <w:rFonts w:ascii="Times New Roman" w:hAnsi="Times New Roman" w:cs="Times New Roman"/>
          <w:sz w:val="28"/>
          <w:szCs w:val="28"/>
        </w:rPr>
        <w:t>», во исполнение пункта 21 Плана мероприятий по выполнению поручений Губернатора Ханты-Мансийского автономного округа – Югры по итогам рабочей поездки в Нижневартовский район, утвержденного распоряжением администрации Нижневартовского района от</w:t>
      </w:r>
      <w:proofErr w:type="gramEnd"/>
      <w:r w:rsidRPr="004C3A18">
        <w:rPr>
          <w:rFonts w:ascii="Times New Roman" w:hAnsi="Times New Roman" w:cs="Times New Roman"/>
          <w:sz w:val="28"/>
          <w:szCs w:val="28"/>
        </w:rPr>
        <w:t xml:space="preserve"> 28.01.2016 № 26-р: </w:t>
      </w:r>
    </w:p>
    <w:p w:rsidR="00A43AE3" w:rsidRPr="003E1A19" w:rsidRDefault="004C3A18" w:rsidP="003E1A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19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</w:t>
      </w:r>
      <w:r w:rsidR="00C80C67" w:rsidRPr="003E1A19">
        <w:rPr>
          <w:rFonts w:ascii="Times New Roman" w:hAnsi="Times New Roman" w:cs="Times New Roman"/>
          <w:sz w:val="28"/>
          <w:szCs w:val="28"/>
        </w:rPr>
        <w:t>сельского</w:t>
      </w:r>
      <w:r w:rsidRPr="003E1A1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80C67" w:rsidRPr="003E1A19">
        <w:rPr>
          <w:rFonts w:ascii="Times New Roman" w:hAnsi="Times New Roman" w:cs="Times New Roman"/>
          <w:sz w:val="28"/>
          <w:szCs w:val="28"/>
        </w:rPr>
        <w:t>Зайцева Речка</w:t>
      </w:r>
      <w:r w:rsidRPr="003E1A19">
        <w:rPr>
          <w:rFonts w:ascii="Times New Roman" w:hAnsi="Times New Roman" w:cs="Times New Roman"/>
          <w:sz w:val="28"/>
          <w:szCs w:val="28"/>
        </w:rPr>
        <w:t xml:space="preserve"> от </w:t>
      </w:r>
      <w:r w:rsidR="00C80C67" w:rsidRPr="003E1A19">
        <w:rPr>
          <w:rFonts w:ascii="Times New Roman" w:hAnsi="Times New Roman" w:cs="Times New Roman"/>
          <w:sz w:val="28"/>
          <w:szCs w:val="28"/>
        </w:rPr>
        <w:t>16.02.2016 № 23</w:t>
      </w:r>
      <w:r w:rsidRPr="003E1A1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граждан»: 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3A18" w:rsidRPr="004C3A18">
        <w:rPr>
          <w:rFonts w:ascii="Times New Roman" w:hAnsi="Times New Roman" w:cs="Times New Roman"/>
          <w:sz w:val="28"/>
          <w:szCs w:val="28"/>
        </w:rPr>
        <w:t>1.1. пункт 2.11. изложить в следующей редакции: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 «2.11. Срок и порядок регистрации запроса заявителя о предоставлении муниципальной услуги, в том числе поступившего посредством электронной почты. 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Письменные обращения заявителей подлежат обязательной регистрации в день их поступления. Регистрацию заявления выполняет </w:t>
      </w:r>
      <w:r w:rsidR="003E1A19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E1A19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E1A19">
        <w:rPr>
          <w:rFonts w:ascii="Times New Roman" w:hAnsi="Times New Roman" w:cs="Times New Roman"/>
          <w:sz w:val="28"/>
          <w:szCs w:val="28"/>
        </w:rPr>
        <w:t>Зайцева Речка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Письменные обращения заявителей, поступившие в адрес администрации поселения, в том числе посредством электронной почты, подлежат обязательной регистрации в течение 1 календарного дня. 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A18" w:rsidRPr="004C3A18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Нижневартовского района осуществляется по принципу «одного окна» в соответствии с законодательством Российской Федерации.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 МФЦ осуществляет прием и регистрацию заявления о предоставлении муниципальной услуги и выдачу результата предоставления муниципальной услуги».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 1.2. подпункт 3.2.1. пункта 3.2. изложить в следующей редакции: 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«3.2.1. 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за прием и регистрацию заявления, поступившего по почте в адрес администрации: специалист, ответственный за делопроизводство; 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за прием и регистрацию заявления, предоставленного заявителем лично в администрации: специалист отдела; 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за прием и регистрацию заявления в МФЦ: специалист МФЦ.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C3A18" w:rsidRPr="004C3A18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муниципальной услуги (продолжительность и (или) максимальный срок их выполнения - в день поступления обращения в администрацию; при личном обращении заявителя - 15 минут с момента получения заявления о предоставлении муниципальной услуги). 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приеме и регистрации заявления: наличие заявления о предоставлении муниципальной услуги. 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зарегистрированное заявление о предоставлении муниципальной услуги. 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по почте специалист, ответственный за делопроизводство, регистрирует заявление о предоставлении муниципальной услуги в электронном документообороте; 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лично, специалист отдела, ответственный за предоставление муниципальной услуги. 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документообороте; 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Единого портала, специалист, ответственный за делопроизводство в электронном документообороте. 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C3A18" w:rsidRPr="004C3A18">
        <w:rPr>
          <w:rFonts w:ascii="Times New Roman" w:hAnsi="Times New Roman" w:cs="Times New Roman"/>
          <w:sz w:val="28"/>
          <w:szCs w:val="28"/>
        </w:rPr>
        <w:t>В случае поступления заявления по почте зарегистрированное заявление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с приложениями передается специалисту отдела в срок 1 рабочего дня». 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3A18" w:rsidRPr="004C3A18">
        <w:rPr>
          <w:rFonts w:ascii="Times New Roman" w:hAnsi="Times New Roman" w:cs="Times New Roman"/>
          <w:sz w:val="28"/>
          <w:szCs w:val="28"/>
        </w:rPr>
        <w:t>1.3. подпункт 3.2.3. пункта 3.2. изложить в следующей редакции: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 «3.2.3. Заявитель вправе обратиться за предоставлением муниципальной услуги в администрацию поселения путем: 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личной подачи заявления о предоставлении муниципальной услуги и соответствующих документов;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направления заявления о предоставлении муниципальной услуги и соответствующих документов посредством почтового направления;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направления заявления о предоставлении муниципальной услуги и соответствующих документов путем их направления на адрес электронной почты администрации поселения. 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Личной подачей заявления является подача заявления о предоставлении муниципальной услуги заявителем лично либо через представителя заявления о предоставлении муниципальной услуги в бумажном виде, то есть документов установленной формы, сформированных на бумажном носителе.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Направление заявления о предоставлении муниципальной услуги в бумажном виде осуществляется по почте с вложением копий документов, необходимых для предоставления муниципальной услуги и предусмотренных регламентом. 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 почте днем получения заявления является день поступления письма в администрацию поселения. 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Заявитель может направить заявление о предоставлении муниципальной услуги, а также документы на бумажном носителе или в электронном виде (то есть посредством направления электронного документа). </w:t>
      </w:r>
    </w:p>
    <w:p w:rsidR="00A43AE3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Направление заявления о предоставлении муниципальной услуги в электронном виде и (или) копий документов в электронном виде осуществляется посредством направления копий документов на адрес электронной почты поселения. </w:t>
      </w:r>
    </w:p>
    <w:p w:rsidR="00873390" w:rsidRDefault="00A43AE3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 в электронном виде на адрес электронной почты администрации поселения заявление должно быть заполнено в электронном виде по форме, размещённой на официальном сайте органа местного самоуправления, Едином портале. </w:t>
      </w:r>
    </w:p>
    <w:p w:rsidR="00873390" w:rsidRDefault="00873390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должны быть отсканированы в формате </w:t>
      </w:r>
      <w:proofErr w:type="spellStart"/>
      <w:r w:rsidR="004C3A18" w:rsidRPr="004C3A18">
        <w:rPr>
          <w:rFonts w:ascii="Times New Roman" w:hAnsi="Times New Roman" w:cs="Times New Roman"/>
          <w:sz w:val="28"/>
          <w:szCs w:val="28"/>
        </w:rPr>
        <w:t>Portable</w:t>
      </w:r>
      <w:proofErr w:type="spellEnd"/>
      <w:r w:rsidR="004C3A18" w:rsidRPr="004C3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A18" w:rsidRPr="004C3A18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="004C3A18" w:rsidRPr="004C3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A18" w:rsidRPr="004C3A18">
        <w:rPr>
          <w:rFonts w:ascii="Times New Roman" w:hAnsi="Times New Roman" w:cs="Times New Roman"/>
          <w:sz w:val="28"/>
          <w:szCs w:val="28"/>
        </w:rPr>
        <w:t>Format</w:t>
      </w:r>
      <w:proofErr w:type="spellEnd"/>
      <w:r w:rsidR="004C3A18" w:rsidRPr="004C3A18">
        <w:rPr>
          <w:rFonts w:ascii="Times New Roman" w:hAnsi="Times New Roman" w:cs="Times New Roman"/>
          <w:sz w:val="28"/>
          <w:szCs w:val="28"/>
        </w:rPr>
        <w:t xml:space="preserve"> (PDF), либо в другом общедоступном графическом формате с разрешением не менее 150 </w:t>
      </w:r>
      <w:proofErr w:type="spellStart"/>
      <w:r w:rsidR="004C3A18" w:rsidRPr="004C3A1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4C3A18" w:rsidRPr="004C3A18">
        <w:rPr>
          <w:rFonts w:ascii="Times New Roman" w:hAnsi="Times New Roman" w:cs="Times New Roman"/>
          <w:sz w:val="28"/>
          <w:szCs w:val="28"/>
        </w:rPr>
        <w:t xml:space="preserve">, сформированы в архив данных в общедоступном формате и направлены на электронную почту администрации поселения. Электронное письмо, содержащее вышеназванный документ, должно быть подписано действующей электронной подписью заявителя. Использование электронной подписи регламентируется законодательством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Заявитель должен представить оригинал документа, удостоверяющего личность, при первом посещении отдела, в том числе при получении результата муниципальной услуги. До первого посещения отдела заявителем копии документов, представленных им, проверяются как документы, представленные для получения муниципальной услуги. </w:t>
      </w:r>
    </w:p>
    <w:p w:rsidR="00873390" w:rsidRDefault="00873390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C3A18" w:rsidRPr="004C3A18">
        <w:rPr>
          <w:rFonts w:ascii="Times New Roman" w:hAnsi="Times New Roman" w:cs="Times New Roman"/>
          <w:sz w:val="28"/>
          <w:szCs w:val="28"/>
        </w:rPr>
        <w:t>При личной подаче заявителем документов заявление о предоставлении муниципальной услуги может быть оформлено им в ходе приема в отделе либо оформлено заранее и приложено к комплекту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90" w:rsidRDefault="00873390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При выявлении в заявлении недостатков, которые могут быть устранены заявителем в ходе приема, специалист отдела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При отсутствии у заявителя заполненного бланка заявления или неправильном его заполнении специалист отдела помогает заявителю заполнить бланк заявления.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Специалист отдела, принявший документы, проверяет правильность заполнения заявления, ставит отметку о принятии на втором экземпляре заявления, регистрирует заявление в день его поступления. </w:t>
      </w:r>
    </w:p>
    <w:p w:rsidR="00873390" w:rsidRDefault="00873390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о предоставлении муниципальной услуги в системе электронного документооборота. </w:t>
      </w:r>
    </w:p>
    <w:p w:rsidR="00873390" w:rsidRDefault="00873390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В случае подачи заявления через МФЦ Нижневартовского района результатом административной процедуры является прием и регистрация заявления о предоставлении муниципальной услуги специалистом МФЦ Нижневартовского района в автоматизированной информационной системе МФЦ Нижневартовского района». </w:t>
      </w:r>
    </w:p>
    <w:p w:rsidR="00873390" w:rsidRDefault="00873390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2. </w:t>
      </w:r>
      <w:r w:rsidR="00987F2A" w:rsidRPr="00987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Эксперту администрации (В.Н.Федотовой) </w:t>
      </w:r>
      <w:r w:rsidR="004C3A18" w:rsidRPr="00987F2A">
        <w:rPr>
          <w:rFonts w:ascii="Times New Roman" w:hAnsi="Times New Roman" w:cs="Times New Roman"/>
          <w:color w:val="000000" w:themeColor="text1"/>
          <w:sz w:val="28"/>
          <w:szCs w:val="28"/>
        </w:rPr>
        <w:t>- внести информационную справку в оригинал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87F2A">
        <w:rPr>
          <w:rFonts w:ascii="Times New Roman" w:hAnsi="Times New Roman" w:cs="Times New Roman"/>
          <w:sz w:val="28"/>
          <w:szCs w:val="28"/>
        </w:rPr>
        <w:t>сельского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7F2A">
        <w:rPr>
          <w:rFonts w:ascii="Times New Roman" w:hAnsi="Times New Roman" w:cs="Times New Roman"/>
          <w:sz w:val="28"/>
          <w:szCs w:val="28"/>
        </w:rPr>
        <w:t>Зайцева Речка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 от </w:t>
      </w:r>
      <w:r w:rsidR="00987F2A">
        <w:rPr>
          <w:rFonts w:ascii="Times New Roman" w:hAnsi="Times New Roman" w:cs="Times New Roman"/>
          <w:sz w:val="28"/>
          <w:szCs w:val="28"/>
        </w:rPr>
        <w:t>16.02.2016 № 23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; - </w:t>
      </w:r>
      <w:proofErr w:type="gramStart"/>
      <w:r w:rsidR="004C3A18" w:rsidRPr="004C3A1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C3A18" w:rsidRPr="004C3A18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A56683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87F2A">
        <w:rPr>
          <w:rFonts w:ascii="Times New Roman" w:hAnsi="Times New Roman" w:cs="Times New Roman"/>
          <w:sz w:val="28"/>
          <w:szCs w:val="28"/>
        </w:rPr>
        <w:t>сельского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7F2A">
        <w:rPr>
          <w:rFonts w:ascii="Times New Roman" w:hAnsi="Times New Roman" w:cs="Times New Roman"/>
          <w:sz w:val="28"/>
          <w:szCs w:val="28"/>
        </w:rPr>
        <w:t>Зайцева Речка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90" w:rsidRDefault="00873390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обнародования. </w:t>
      </w:r>
    </w:p>
    <w:p w:rsidR="004C3A18" w:rsidRDefault="00873390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3A18" w:rsidRPr="004C3A1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C3A18" w:rsidRPr="004C3A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3A18" w:rsidRPr="004C3A1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987F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73390" w:rsidRDefault="00873390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390" w:rsidRDefault="00873390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390" w:rsidRDefault="00873390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390" w:rsidRPr="004C3A18" w:rsidRDefault="00873390" w:rsidP="004C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</w:t>
      </w:r>
      <w:r w:rsidR="00FA10F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С.В.Субботина</w:t>
      </w:r>
    </w:p>
    <w:sectPr w:rsidR="00873390" w:rsidRPr="004C3A18" w:rsidSect="00FA10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47D9"/>
    <w:multiLevelType w:val="hybridMultilevel"/>
    <w:tmpl w:val="AF5273C0"/>
    <w:lvl w:ilvl="0" w:tplc="77265198">
      <w:start w:val="1"/>
      <w:numFmt w:val="decimal"/>
      <w:lvlText w:val="%1."/>
      <w:lvlJc w:val="left"/>
      <w:pPr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5B4"/>
    <w:rsid w:val="00043F72"/>
    <w:rsid w:val="001077E2"/>
    <w:rsid w:val="003E1A19"/>
    <w:rsid w:val="004C3A18"/>
    <w:rsid w:val="00592A25"/>
    <w:rsid w:val="00873390"/>
    <w:rsid w:val="00987F2A"/>
    <w:rsid w:val="00A43AE3"/>
    <w:rsid w:val="00A56683"/>
    <w:rsid w:val="00C245B4"/>
    <w:rsid w:val="00C80C67"/>
    <w:rsid w:val="00E553D5"/>
    <w:rsid w:val="00E7789A"/>
    <w:rsid w:val="00FA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D5"/>
  </w:style>
  <w:style w:type="paragraph" w:styleId="1">
    <w:name w:val="heading 1"/>
    <w:basedOn w:val="a"/>
    <w:next w:val="a"/>
    <w:link w:val="10"/>
    <w:uiPriority w:val="9"/>
    <w:qFormat/>
    <w:rsid w:val="00E5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table" w:styleId="a4">
    <w:name w:val="Table Grid"/>
    <w:basedOn w:val="a1"/>
    <w:uiPriority w:val="59"/>
    <w:rsid w:val="00C24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1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2</cp:revision>
  <cp:lastPrinted>2016-05-13T03:25:00Z</cp:lastPrinted>
  <dcterms:created xsi:type="dcterms:W3CDTF">2016-05-13T03:25:00Z</dcterms:created>
  <dcterms:modified xsi:type="dcterms:W3CDTF">2016-05-13T03:25:00Z</dcterms:modified>
</cp:coreProperties>
</file>