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4C6FF1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F1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FF1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4C6F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C6FF1" w:rsidRPr="004C6FF1" w:rsidRDefault="004C6FF1" w:rsidP="004C6FF1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FF1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4C6FF1">
        <w:rPr>
          <w:rFonts w:ascii="Times New Roman" w:hAnsi="Times New Roman" w:cs="Times New Roman"/>
          <w:b/>
          <w:sz w:val="28"/>
          <w:szCs w:val="28"/>
        </w:rPr>
        <w:tab/>
      </w: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F1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F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</w:t>
      </w: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F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4C6FF1">
        <w:rPr>
          <w:rFonts w:ascii="Times New Roman" w:hAnsi="Times New Roman" w:cs="Times New Roman"/>
          <w:b/>
          <w:bCs/>
          <w:sz w:val="28"/>
          <w:szCs w:val="28"/>
          <w:u w:val="single"/>
        </w:rPr>
        <w:t>№ 2</w:t>
      </w:r>
    </w:p>
    <w:p w:rsidR="004C6FF1" w:rsidRPr="004C6FF1" w:rsidRDefault="004C6FF1" w:rsidP="004C6F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6FF1">
        <w:rPr>
          <w:rFonts w:ascii="Times New Roman" w:hAnsi="Times New Roman" w:cs="Times New Roman"/>
          <w:sz w:val="28"/>
          <w:szCs w:val="28"/>
          <w:u w:val="single"/>
        </w:rPr>
        <w:t>от 12.01.2015г</w:t>
      </w:r>
      <w:proofErr w:type="gramStart"/>
      <w:r w:rsidRPr="004C6FF1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4C6F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4C6FF1" w:rsidRPr="004C6FF1" w:rsidRDefault="004C6FF1" w:rsidP="004C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4C6FF1" w:rsidRPr="004C6FF1" w:rsidRDefault="004C6FF1" w:rsidP="004C6FF1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893"/>
      </w:tblGrid>
      <w:tr w:rsidR="004C6FF1" w:rsidRPr="004C6FF1" w:rsidTr="00DD0408">
        <w:trPr>
          <w:trHeight w:val="2404"/>
        </w:trPr>
        <w:tc>
          <w:tcPr>
            <w:tcW w:w="5893" w:type="dxa"/>
            <w:shd w:val="clear" w:color="auto" w:fill="auto"/>
          </w:tcPr>
          <w:p w:rsidR="004C6FF1" w:rsidRPr="004C6FF1" w:rsidRDefault="004C6FF1" w:rsidP="004C6FF1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F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12.07.2011 № 44 «Об утверждении Кодекса этики и служебного поведения муниципальных служащих в администрации сельского поселения  Зайцева Речка»</w:t>
            </w:r>
          </w:p>
        </w:tc>
      </w:tr>
    </w:tbl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6FF1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приложение к постановлению Губернатора Ханты-Мансийского автономного округа - </w:t>
      </w:r>
      <w:proofErr w:type="spellStart"/>
      <w:r w:rsidRPr="004C6FF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C6FF1">
        <w:rPr>
          <w:rFonts w:ascii="Times New Roman" w:hAnsi="Times New Roman" w:cs="Times New Roman"/>
          <w:sz w:val="28"/>
          <w:szCs w:val="28"/>
        </w:rPr>
        <w:t xml:space="preserve"> от 11.03.2011 №37 «Об утверждении Кодекса этики и служебного поведения государственных гражданских служащих Ханты-Мансийского автономного округа - </w:t>
      </w:r>
      <w:proofErr w:type="spellStart"/>
      <w:r w:rsidRPr="004C6FF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C6FF1">
        <w:rPr>
          <w:rFonts w:ascii="Times New Roman" w:hAnsi="Times New Roman" w:cs="Times New Roman"/>
          <w:sz w:val="28"/>
          <w:szCs w:val="28"/>
        </w:rPr>
        <w:t>» (от 05.11.2013 № 128):</w:t>
      </w:r>
    </w:p>
    <w:p w:rsidR="004C6FF1" w:rsidRPr="004C6FF1" w:rsidRDefault="004C6FF1" w:rsidP="004C6FF1">
      <w:pPr>
        <w:spacing w:after="0" w:line="240" w:lineRule="auto"/>
        <w:ind w:firstLine="4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сельского поселения Зайцева Речка от 12.07.2011 № 44  «Об утверждении Кодекса этики и служебного поведения муниципальных служащих администрации  сельского поселения  Зайцева Речка»:</w:t>
      </w:r>
    </w:p>
    <w:p w:rsidR="004C6FF1" w:rsidRPr="004C6FF1" w:rsidRDefault="004C6FF1" w:rsidP="004C6F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sz w:val="28"/>
          <w:szCs w:val="28"/>
        </w:rPr>
        <w:t xml:space="preserve">     1.1  Пункт 10 раздела </w:t>
      </w:r>
      <w:r w:rsidRPr="004C6F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FF1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proofErr w:type="spellStart"/>
      <w:r w:rsidRPr="004C6FF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C6FF1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4C6FF1" w:rsidRDefault="004C6FF1" w:rsidP="004C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FF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4C6FF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C6FF1">
        <w:rPr>
          <w:rFonts w:ascii="Times New Roman" w:hAnsi="Times New Roman" w:cs="Times New Roman"/>
          <w:sz w:val="28"/>
          <w:szCs w:val="28"/>
        </w:rPr>
        <w:t>) соблюдать требование о необходимости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 же избегать конфликтных ситуаций, способных нанести ущерб его репутации или авторитету органа местного самоуправления».</w:t>
      </w:r>
      <w:proofErr w:type="gramEnd"/>
    </w:p>
    <w:p w:rsidR="004C6FF1" w:rsidRPr="004C6FF1" w:rsidRDefault="004C6FF1" w:rsidP="004C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F1" w:rsidRPr="004C6FF1" w:rsidRDefault="004C6FF1" w:rsidP="004C6FF1">
      <w:p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b/>
          <w:sz w:val="28"/>
          <w:szCs w:val="28"/>
        </w:rPr>
        <w:tab/>
      </w:r>
      <w:r w:rsidRPr="004C6FF1">
        <w:rPr>
          <w:rFonts w:ascii="Times New Roman" w:hAnsi="Times New Roman" w:cs="Times New Roman"/>
          <w:sz w:val="28"/>
          <w:szCs w:val="28"/>
        </w:rPr>
        <w:t>2</w:t>
      </w:r>
      <w:r w:rsidRPr="004C6F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FF1">
        <w:rPr>
          <w:rFonts w:ascii="Times New Roman" w:hAnsi="Times New Roman" w:cs="Times New Roman"/>
          <w:sz w:val="28"/>
          <w:szCs w:val="28"/>
        </w:rPr>
        <w:t>Ведущему специалисту общего отдела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F1">
        <w:rPr>
          <w:rFonts w:ascii="Times New Roman" w:hAnsi="Times New Roman" w:cs="Times New Roman"/>
          <w:sz w:val="28"/>
          <w:szCs w:val="28"/>
        </w:rPr>
        <w:t>(О.В.Садовская</w:t>
      </w:r>
      <w:proofErr w:type="gramStart"/>
      <w:r w:rsidRPr="004C6FF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C6FF1">
        <w:rPr>
          <w:rFonts w:ascii="Times New Roman" w:hAnsi="Times New Roman" w:cs="Times New Roman"/>
          <w:sz w:val="28"/>
          <w:szCs w:val="28"/>
        </w:rPr>
        <w:t>знакомить муниципальных служащих с изменением действующего законодательства до 31.12.2014года под роспись.</w:t>
      </w:r>
    </w:p>
    <w:p w:rsidR="004C6FF1" w:rsidRPr="004C6FF1" w:rsidRDefault="004C6FF1" w:rsidP="004C6FF1">
      <w:p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F1" w:rsidRDefault="004C6FF1" w:rsidP="004C6FF1">
      <w:pPr>
        <w:spacing w:after="0"/>
        <w:ind w:left="-60" w:right="-126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F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C6FF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</w:t>
      </w:r>
      <w:proofErr w:type="spellStart"/>
      <w:r w:rsidRPr="004C6FF1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4C6FF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4C6FF1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Pr="004C6FF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«Официальное опубликование муниципальных правовых актов» после их подписания.</w:t>
      </w:r>
      <w:proofErr w:type="gramEnd"/>
    </w:p>
    <w:p w:rsidR="004C6FF1" w:rsidRPr="004C6FF1" w:rsidRDefault="004C6FF1" w:rsidP="004C6FF1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C6FF1" w:rsidRDefault="004C6FF1" w:rsidP="004C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sz w:val="28"/>
          <w:szCs w:val="28"/>
        </w:rPr>
        <w:t xml:space="preserve">   4. Постановление вступает в силу после даты его официального опубликования (обнародования).</w:t>
      </w:r>
    </w:p>
    <w:p w:rsidR="004C6FF1" w:rsidRPr="004C6FF1" w:rsidRDefault="004C6FF1" w:rsidP="004C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Pr="004C6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FF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C6FF1" w:rsidRPr="004C6FF1" w:rsidRDefault="004C6FF1" w:rsidP="004C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F1" w:rsidRPr="004C6FF1" w:rsidRDefault="004C6FF1" w:rsidP="004C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F1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294B8E" w:rsidRPr="004C6FF1" w:rsidRDefault="00294B8E" w:rsidP="004C6F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4B8E" w:rsidRPr="004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FF1"/>
    <w:rsid w:val="00294B8E"/>
    <w:rsid w:val="004C6FF1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2015-01-13T08:35:00Z</cp:lastPrinted>
  <dcterms:created xsi:type="dcterms:W3CDTF">2015-01-13T08:29:00Z</dcterms:created>
  <dcterms:modified xsi:type="dcterms:W3CDTF">2015-01-13T08:41:00Z</dcterms:modified>
</cp:coreProperties>
</file>