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DD" w:rsidRDefault="006357DD" w:rsidP="006357DD">
      <w:pPr>
        <w:jc w:val="center"/>
        <w:rPr>
          <w:b/>
        </w:rPr>
      </w:pPr>
    </w:p>
    <w:p w:rsidR="006357DD" w:rsidRPr="006357DD" w:rsidRDefault="006357DD" w:rsidP="006357DD">
      <w:pPr>
        <w:jc w:val="center"/>
        <w:rPr>
          <w:b/>
          <w:sz w:val="28"/>
          <w:szCs w:val="28"/>
        </w:rPr>
      </w:pPr>
      <w:r w:rsidRPr="006357DD">
        <w:rPr>
          <w:b/>
          <w:sz w:val="28"/>
          <w:szCs w:val="28"/>
        </w:rPr>
        <w:t>Ханты-Мансийский автономный округ - Югра</w:t>
      </w:r>
    </w:p>
    <w:p w:rsidR="006357DD" w:rsidRPr="006357DD" w:rsidRDefault="006357DD" w:rsidP="006357DD">
      <w:pPr>
        <w:jc w:val="center"/>
        <w:rPr>
          <w:b/>
          <w:sz w:val="28"/>
          <w:szCs w:val="28"/>
        </w:rPr>
      </w:pPr>
      <w:r w:rsidRPr="006357DD">
        <w:rPr>
          <w:b/>
          <w:sz w:val="28"/>
          <w:szCs w:val="28"/>
        </w:rPr>
        <w:t>(Тюменская область)</w:t>
      </w:r>
    </w:p>
    <w:p w:rsidR="006357DD" w:rsidRPr="006357DD" w:rsidRDefault="006357DD" w:rsidP="006357DD">
      <w:pPr>
        <w:jc w:val="center"/>
        <w:rPr>
          <w:b/>
          <w:sz w:val="28"/>
          <w:szCs w:val="28"/>
        </w:rPr>
      </w:pPr>
      <w:r w:rsidRPr="006357DD">
        <w:rPr>
          <w:b/>
          <w:sz w:val="28"/>
          <w:szCs w:val="28"/>
        </w:rPr>
        <w:t>Нижневартовский район</w:t>
      </w:r>
    </w:p>
    <w:p w:rsidR="006357DD" w:rsidRPr="006357DD" w:rsidRDefault="006357DD" w:rsidP="006357DD">
      <w:pPr>
        <w:jc w:val="center"/>
        <w:rPr>
          <w:b/>
          <w:sz w:val="28"/>
          <w:szCs w:val="28"/>
        </w:rPr>
      </w:pPr>
      <w:r w:rsidRPr="006357DD">
        <w:rPr>
          <w:b/>
          <w:sz w:val="28"/>
          <w:szCs w:val="28"/>
        </w:rPr>
        <w:t>Администрация</w:t>
      </w:r>
    </w:p>
    <w:p w:rsidR="006357DD" w:rsidRPr="006357DD" w:rsidRDefault="006357DD" w:rsidP="006357DD">
      <w:pPr>
        <w:jc w:val="center"/>
        <w:rPr>
          <w:b/>
          <w:sz w:val="28"/>
          <w:szCs w:val="28"/>
        </w:rPr>
      </w:pPr>
      <w:r w:rsidRPr="006357DD">
        <w:rPr>
          <w:b/>
          <w:sz w:val="28"/>
          <w:szCs w:val="28"/>
        </w:rPr>
        <w:t>сельского поселения</w:t>
      </w:r>
    </w:p>
    <w:p w:rsidR="006357DD" w:rsidRPr="006357DD" w:rsidRDefault="006357DD" w:rsidP="006357DD">
      <w:pPr>
        <w:jc w:val="center"/>
        <w:rPr>
          <w:b/>
          <w:sz w:val="28"/>
          <w:szCs w:val="28"/>
        </w:rPr>
      </w:pPr>
      <w:r w:rsidRPr="006357DD">
        <w:rPr>
          <w:b/>
          <w:sz w:val="28"/>
          <w:szCs w:val="28"/>
        </w:rPr>
        <w:t>Зайцева Речка</w:t>
      </w:r>
    </w:p>
    <w:p w:rsidR="006357DD" w:rsidRPr="006357DD" w:rsidRDefault="006357DD" w:rsidP="008B515F">
      <w:pPr>
        <w:jc w:val="center"/>
        <w:rPr>
          <w:b/>
          <w:bCs/>
          <w:sz w:val="28"/>
          <w:szCs w:val="28"/>
        </w:rPr>
      </w:pPr>
    </w:p>
    <w:p w:rsidR="008B515F" w:rsidRPr="006357DD" w:rsidRDefault="008B515F" w:rsidP="008B515F">
      <w:pPr>
        <w:jc w:val="center"/>
        <w:rPr>
          <w:b/>
          <w:bCs/>
          <w:sz w:val="28"/>
          <w:szCs w:val="28"/>
        </w:rPr>
      </w:pPr>
      <w:r w:rsidRPr="006357DD">
        <w:rPr>
          <w:b/>
          <w:bCs/>
          <w:sz w:val="28"/>
          <w:szCs w:val="28"/>
        </w:rPr>
        <w:t>ПОСТАНОВЛЕНИЕ</w:t>
      </w:r>
    </w:p>
    <w:p w:rsidR="008B515F" w:rsidRPr="006357DD" w:rsidRDefault="008B515F" w:rsidP="008B515F">
      <w:pPr>
        <w:jc w:val="center"/>
        <w:rPr>
          <w:b/>
          <w:bCs/>
          <w:sz w:val="28"/>
          <w:szCs w:val="28"/>
        </w:rPr>
      </w:pPr>
    </w:p>
    <w:p w:rsidR="008B515F" w:rsidRPr="006357DD" w:rsidRDefault="008B515F" w:rsidP="008B515F">
      <w:pPr>
        <w:rPr>
          <w:bCs/>
          <w:sz w:val="28"/>
          <w:szCs w:val="28"/>
        </w:rPr>
      </w:pPr>
      <w:r w:rsidRPr="006357DD">
        <w:rPr>
          <w:bCs/>
          <w:sz w:val="28"/>
          <w:szCs w:val="28"/>
        </w:rPr>
        <w:t xml:space="preserve">   </w:t>
      </w:r>
      <w:r w:rsidR="002D39B0" w:rsidRPr="006357DD">
        <w:rPr>
          <w:bCs/>
          <w:sz w:val="28"/>
          <w:szCs w:val="28"/>
        </w:rPr>
        <w:t xml:space="preserve">    </w:t>
      </w:r>
      <w:r w:rsidR="003676F9">
        <w:rPr>
          <w:bCs/>
          <w:sz w:val="28"/>
          <w:szCs w:val="28"/>
        </w:rPr>
        <w:t>о</w:t>
      </w:r>
      <w:r w:rsidR="002D39B0" w:rsidRPr="006357DD">
        <w:rPr>
          <w:bCs/>
          <w:sz w:val="28"/>
          <w:szCs w:val="28"/>
        </w:rPr>
        <w:t>т</w:t>
      </w:r>
      <w:r w:rsidR="003676F9">
        <w:rPr>
          <w:bCs/>
          <w:sz w:val="28"/>
          <w:szCs w:val="28"/>
        </w:rPr>
        <w:t xml:space="preserve"> 07.12.</w:t>
      </w:r>
      <w:r w:rsidR="002D39B0" w:rsidRPr="006357DD">
        <w:rPr>
          <w:bCs/>
          <w:sz w:val="28"/>
          <w:szCs w:val="28"/>
        </w:rPr>
        <w:t xml:space="preserve"> </w:t>
      </w:r>
      <w:r w:rsidRPr="006357DD">
        <w:rPr>
          <w:bCs/>
          <w:sz w:val="28"/>
          <w:szCs w:val="28"/>
        </w:rPr>
        <w:t xml:space="preserve">2015 г.                                                                     </w:t>
      </w:r>
      <w:r w:rsidR="003676F9">
        <w:rPr>
          <w:bCs/>
          <w:sz w:val="28"/>
          <w:szCs w:val="28"/>
        </w:rPr>
        <w:t xml:space="preserve">             </w:t>
      </w:r>
      <w:r w:rsidR="002527D2" w:rsidRPr="006357DD">
        <w:rPr>
          <w:bCs/>
          <w:sz w:val="28"/>
          <w:szCs w:val="28"/>
        </w:rPr>
        <w:t xml:space="preserve">       № </w:t>
      </w:r>
      <w:r w:rsidR="003676F9">
        <w:rPr>
          <w:bCs/>
          <w:sz w:val="28"/>
          <w:szCs w:val="28"/>
        </w:rPr>
        <w:t>118</w:t>
      </w:r>
    </w:p>
    <w:p w:rsidR="008B515F" w:rsidRPr="006357DD" w:rsidRDefault="008B515F" w:rsidP="008B515F">
      <w:pPr>
        <w:keepNext/>
        <w:jc w:val="center"/>
        <w:outlineLvl w:val="1"/>
        <w:rPr>
          <w:b/>
          <w:bCs/>
          <w:sz w:val="28"/>
          <w:szCs w:val="28"/>
          <w:lang w:eastAsia="ru-RU"/>
        </w:rPr>
      </w:pPr>
    </w:p>
    <w:p w:rsidR="008B515F" w:rsidRPr="006357DD" w:rsidRDefault="008B515F" w:rsidP="008B515F">
      <w:pPr>
        <w:rPr>
          <w:b/>
          <w:bCs/>
          <w:sz w:val="28"/>
          <w:szCs w:val="28"/>
          <w:lang w:eastAsia="ru-RU"/>
        </w:rPr>
      </w:pPr>
    </w:p>
    <w:p w:rsidR="002527D2" w:rsidRPr="006357DD" w:rsidRDefault="008B515F" w:rsidP="002527D2">
      <w:pPr>
        <w:rPr>
          <w:bCs/>
          <w:color w:val="000000"/>
          <w:sz w:val="28"/>
          <w:szCs w:val="28"/>
        </w:rPr>
      </w:pPr>
      <w:r w:rsidRPr="006357DD">
        <w:rPr>
          <w:bCs/>
          <w:color w:val="000000"/>
          <w:sz w:val="28"/>
          <w:szCs w:val="28"/>
        </w:rPr>
        <w:t>«Об утверждении</w:t>
      </w:r>
      <w:r w:rsidR="00CE639B" w:rsidRPr="006357DD">
        <w:rPr>
          <w:bCs/>
          <w:color w:val="000000"/>
          <w:sz w:val="28"/>
          <w:szCs w:val="28"/>
        </w:rPr>
        <w:t xml:space="preserve"> административного</w:t>
      </w:r>
    </w:p>
    <w:p w:rsidR="002527D2" w:rsidRPr="006357DD" w:rsidRDefault="00CE639B" w:rsidP="002527D2">
      <w:pPr>
        <w:rPr>
          <w:bCs/>
          <w:color w:val="000000"/>
          <w:sz w:val="28"/>
          <w:szCs w:val="28"/>
        </w:rPr>
      </w:pPr>
      <w:r w:rsidRPr="006357DD">
        <w:rPr>
          <w:bCs/>
          <w:color w:val="000000"/>
          <w:sz w:val="28"/>
          <w:szCs w:val="28"/>
        </w:rPr>
        <w:t>регламента</w:t>
      </w:r>
      <w:r w:rsidR="008B515F" w:rsidRPr="006357DD">
        <w:rPr>
          <w:bCs/>
          <w:color w:val="000000"/>
          <w:sz w:val="28"/>
          <w:szCs w:val="28"/>
        </w:rPr>
        <w:t xml:space="preserve"> </w:t>
      </w:r>
      <w:r w:rsidRPr="006357DD">
        <w:rPr>
          <w:bCs/>
          <w:color w:val="000000"/>
          <w:sz w:val="28"/>
          <w:szCs w:val="28"/>
        </w:rPr>
        <w:t>по предоставлению</w:t>
      </w:r>
    </w:p>
    <w:p w:rsidR="002527D2" w:rsidRPr="006357DD" w:rsidRDefault="00CE639B" w:rsidP="002527D2">
      <w:pPr>
        <w:rPr>
          <w:bCs/>
          <w:color w:val="000000"/>
          <w:sz w:val="28"/>
          <w:szCs w:val="28"/>
        </w:rPr>
      </w:pPr>
      <w:r w:rsidRPr="006357DD">
        <w:rPr>
          <w:bCs/>
          <w:color w:val="000000"/>
          <w:sz w:val="28"/>
          <w:szCs w:val="28"/>
        </w:rPr>
        <w:t xml:space="preserve">муниципальной услуги </w:t>
      </w:r>
    </w:p>
    <w:p w:rsidR="002527D2" w:rsidRPr="006357DD" w:rsidRDefault="00CE639B" w:rsidP="002527D2">
      <w:pPr>
        <w:rPr>
          <w:bCs/>
          <w:color w:val="000000"/>
          <w:sz w:val="28"/>
          <w:szCs w:val="28"/>
        </w:rPr>
      </w:pPr>
      <w:r w:rsidRPr="006357DD">
        <w:rPr>
          <w:bCs/>
          <w:color w:val="000000"/>
          <w:sz w:val="28"/>
          <w:szCs w:val="28"/>
        </w:rPr>
        <w:t>«Утверждение с</w:t>
      </w:r>
      <w:r w:rsidR="008B515F" w:rsidRPr="006357DD">
        <w:rPr>
          <w:bCs/>
          <w:color w:val="000000"/>
          <w:sz w:val="28"/>
          <w:szCs w:val="28"/>
        </w:rPr>
        <w:t xml:space="preserve">хемы расположения </w:t>
      </w:r>
    </w:p>
    <w:p w:rsidR="002527D2" w:rsidRPr="006357DD" w:rsidRDefault="008B515F" w:rsidP="002527D2">
      <w:pPr>
        <w:rPr>
          <w:bCs/>
          <w:color w:val="000000"/>
          <w:sz w:val="28"/>
          <w:szCs w:val="28"/>
        </w:rPr>
      </w:pPr>
      <w:r w:rsidRPr="006357DD">
        <w:rPr>
          <w:bCs/>
          <w:color w:val="000000"/>
          <w:sz w:val="28"/>
          <w:szCs w:val="28"/>
        </w:rPr>
        <w:t xml:space="preserve">земельного участка на </w:t>
      </w:r>
      <w:r w:rsidR="00A81FD4" w:rsidRPr="006357DD">
        <w:rPr>
          <w:bCs/>
          <w:color w:val="000000"/>
          <w:sz w:val="28"/>
          <w:szCs w:val="28"/>
        </w:rPr>
        <w:t>кадастровом</w:t>
      </w:r>
    </w:p>
    <w:p w:rsidR="008B515F" w:rsidRPr="006357DD" w:rsidRDefault="00A81FD4" w:rsidP="002527D2">
      <w:pPr>
        <w:rPr>
          <w:bCs/>
          <w:color w:val="000000"/>
          <w:sz w:val="28"/>
          <w:szCs w:val="28"/>
        </w:rPr>
      </w:pPr>
      <w:r w:rsidRPr="006357DD">
        <w:rPr>
          <w:bCs/>
          <w:color w:val="000000"/>
          <w:sz w:val="28"/>
          <w:szCs w:val="28"/>
        </w:rPr>
        <w:t>плане территории</w:t>
      </w:r>
      <w:r w:rsidR="008B515F" w:rsidRPr="006357DD">
        <w:rPr>
          <w:bCs/>
          <w:color w:val="000000"/>
          <w:sz w:val="28"/>
          <w:szCs w:val="28"/>
        </w:rPr>
        <w:t>»</w:t>
      </w:r>
    </w:p>
    <w:p w:rsidR="008B515F" w:rsidRPr="006357DD" w:rsidRDefault="008B515F" w:rsidP="008B515F">
      <w:pPr>
        <w:jc w:val="both"/>
        <w:rPr>
          <w:color w:val="000000"/>
          <w:sz w:val="28"/>
          <w:szCs w:val="28"/>
        </w:rPr>
      </w:pPr>
    </w:p>
    <w:p w:rsidR="008B515F" w:rsidRPr="006357DD" w:rsidRDefault="008B515F" w:rsidP="008A51D6">
      <w:pPr>
        <w:jc w:val="both"/>
        <w:rPr>
          <w:b/>
          <w:bCs/>
          <w:sz w:val="28"/>
          <w:szCs w:val="28"/>
        </w:rPr>
      </w:pPr>
      <w:r w:rsidRPr="006357DD">
        <w:rPr>
          <w:sz w:val="28"/>
          <w:szCs w:val="28"/>
        </w:rPr>
        <w:t xml:space="preserve">   В соответствии </w:t>
      </w:r>
      <w:r w:rsidR="00A81FD4" w:rsidRPr="006357DD">
        <w:rPr>
          <w:sz w:val="28"/>
          <w:szCs w:val="28"/>
        </w:rPr>
        <w:t xml:space="preserve">с Федеральным законом от 27.07.2010 № 210-ФЗ «Об организации предоставления государственных и муниципальных услуг», </w:t>
      </w:r>
      <w:r w:rsidR="008A51D6" w:rsidRPr="006357DD">
        <w:rPr>
          <w:sz w:val="28"/>
          <w:szCs w:val="28"/>
        </w:rPr>
        <w:t xml:space="preserve"> Федеральным  законом  от 23.06.2014 №171-ФЗ </w:t>
      </w:r>
      <w:r w:rsidRPr="006357DD">
        <w:rPr>
          <w:sz w:val="28"/>
          <w:szCs w:val="28"/>
        </w:rPr>
        <w:t xml:space="preserve"> </w:t>
      </w:r>
      <w:r w:rsidR="008A51D6" w:rsidRPr="006357DD">
        <w:rPr>
          <w:sz w:val="28"/>
          <w:szCs w:val="28"/>
        </w:rPr>
        <w:t xml:space="preserve">«О внесении изменений в Земельный кодекс Российской Федерации и отдельные законодательные акты Российской Федерации», </w:t>
      </w:r>
      <w:r w:rsidRPr="006357DD">
        <w:rPr>
          <w:sz w:val="28"/>
          <w:szCs w:val="28"/>
        </w:rPr>
        <w:t xml:space="preserve"> администрация </w:t>
      </w:r>
      <w:r w:rsidR="002527D2" w:rsidRPr="006357DD">
        <w:rPr>
          <w:sz w:val="28"/>
          <w:szCs w:val="28"/>
        </w:rPr>
        <w:t>сельского поселения Зайцева Речка</w:t>
      </w:r>
      <w:r w:rsidRPr="006357DD">
        <w:rPr>
          <w:sz w:val="28"/>
          <w:szCs w:val="28"/>
        </w:rPr>
        <w:t xml:space="preserve"> </w:t>
      </w:r>
      <w:r w:rsidRPr="006357DD">
        <w:rPr>
          <w:b/>
          <w:bCs/>
          <w:sz w:val="28"/>
          <w:szCs w:val="28"/>
        </w:rPr>
        <w:t>:</w:t>
      </w:r>
    </w:p>
    <w:p w:rsidR="008B515F" w:rsidRPr="006357DD" w:rsidRDefault="008B515F" w:rsidP="008B515F">
      <w:pPr>
        <w:ind w:firstLine="708"/>
        <w:jc w:val="both"/>
        <w:rPr>
          <w:b/>
          <w:bCs/>
          <w:sz w:val="28"/>
          <w:szCs w:val="28"/>
        </w:rPr>
      </w:pPr>
    </w:p>
    <w:p w:rsidR="008B515F" w:rsidRPr="006357DD" w:rsidRDefault="006357DD" w:rsidP="003D5753">
      <w:pPr>
        <w:pStyle w:val="10"/>
        <w:spacing w:after="0" w:line="240" w:lineRule="auto"/>
        <w:ind w:left="0"/>
        <w:jc w:val="both"/>
        <w:rPr>
          <w:rFonts w:ascii="Times New Roman" w:hAnsi="Times New Roman" w:cs="Times New Roman"/>
          <w:sz w:val="28"/>
          <w:szCs w:val="28"/>
        </w:rPr>
      </w:pPr>
      <w:r w:rsidRPr="006357DD">
        <w:rPr>
          <w:rFonts w:ascii="Times New Roman" w:hAnsi="Times New Roman" w:cs="Times New Roman"/>
          <w:sz w:val="28"/>
          <w:szCs w:val="28"/>
        </w:rPr>
        <w:t xml:space="preserve">     </w:t>
      </w:r>
      <w:r w:rsidR="003D5753" w:rsidRPr="006357DD">
        <w:rPr>
          <w:rFonts w:ascii="Times New Roman" w:hAnsi="Times New Roman" w:cs="Times New Roman"/>
          <w:sz w:val="28"/>
          <w:szCs w:val="28"/>
        </w:rPr>
        <w:t>1.</w:t>
      </w:r>
      <w:r w:rsidR="008B515F" w:rsidRPr="006357DD">
        <w:rPr>
          <w:rFonts w:ascii="Times New Roman" w:hAnsi="Times New Roman" w:cs="Times New Roman"/>
          <w:sz w:val="28"/>
          <w:szCs w:val="28"/>
        </w:rPr>
        <w:t xml:space="preserve">Утвердить </w:t>
      </w:r>
      <w:r w:rsidR="00CE639B" w:rsidRPr="006357DD">
        <w:rPr>
          <w:rFonts w:ascii="Times New Roman" w:hAnsi="Times New Roman" w:cs="Times New Roman"/>
          <w:sz w:val="28"/>
          <w:szCs w:val="28"/>
        </w:rPr>
        <w:t>административный регламент по предоставлению муниципальной услуги «Утверждение с</w:t>
      </w:r>
      <w:r w:rsidR="003D5753" w:rsidRPr="006357DD">
        <w:rPr>
          <w:rFonts w:ascii="Times New Roman" w:hAnsi="Times New Roman" w:cs="Times New Roman"/>
          <w:sz w:val="28"/>
          <w:szCs w:val="28"/>
        </w:rPr>
        <w:t>хемы расположения земельного участка на кадастровом плане территории</w:t>
      </w:r>
      <w:r w:rsidR="00CE639B" w:rsidRPr="006357DD">
        <w:rPr>
          <w:rFonts w:ascii="Times New Roman" w:hAnsi="Times New Roman" w:cs="Times New Roman"/>
          <w:sz w:val="28"/>
          <w:szCs w:val="28"/>
        </w:rPr>
        <w:t>»</w:t>
      </w:r>
      <w:r w:rsidR="003D5753" w:rsidRPr="006357DD">
        <w:rPr>
          <w:rFonts w:ascii="Times New Roman" w:hAnsi="Times New Roman" w:cs="Times New Roman"/>
          <w:sz w:val="28"/>
          <w:szCs w:val="28"/>
        </w:rPr>
        <w:t xml:space="preserve"> </w:t>
      </w:r>
      <w:r w:rsidR="008B515F" w:rsidRPr="006357DD">
        <w:rPr>
          <w:rFonts w:ascii="Times New Roman" w:hAnsi="Times New Roman" w:cs="Times New Roman"/>
          <w:sz w:val="28"/>
          <w:szCs w:val="28"/>
        </w:rPr>
        <w:t xml:space="preserve"> (прилагается).</w:t>
      </w:r>
    </w:p>
    <w:p w:rsidR="00827BB1" w:rsidRPr="00827BB1" w:rsidRDefault="00827BB1" w:rsidP="00827BB1">
      <w:pPr>
        <w:pStyle w:val="a8"/>
        <w:spacing w:before="0" w:beforeAutospacing="0" w:after="0" w:afterAutospacing="0"/>
        <w:rPr>
          <w:color w:val="000000"/>
          <w:sz w:val="28"/>
          <w:szCs w:val="28"/>
        </w:rPr>
      </w:pPr>
      <w:r>
        <w:rPr>
          <w:color w:val="000000"/>
          <w:sz w:val="28"/>
          <w:szCs w:val="28"/>
        </w:rPr>
        <w:t xml:space="preserve">      </w:t>
      </w:r>
      <w:r w:rsidRPr="00827BB1">
        <w:rPr>
          <w:color w:val="000000"/>
          <w:sz w:val="28"/>
          <w:szCs w:val="28"/>
        </w:rPr>
        <w:t>2. Разместить на официальном веб-сайте администрации сельского поселения Зайцева Речка (http://zaik-adm.ru/) в разделе «Официальное опубликование муниципальных прав</w:t>
      </w:r>
      <w:r>
        <w:rPr>
          <w:color w:val="000000"/>
          <w:sz w:val="28"/>
          <w:szCs w:val="28"/>
        </w:rPr>
        <w:t>овых актов» после их подписания</w:t>
      </w:r>
    </w:p>
    <w:p w:rsidR="00827BB1" w:rsidRPr="00827BB1" w:rsidRDefault="00827BB1" w:rsidP="00827BB1">
      <w:pPr>
        <w:pStyle w:val="a8"/>
        <w:spacing w:before="0" w:beforeAutospacing="0" w:after="0" w:afterAutospacing="0"/>
        <w:rPr>
          <w:color w:val="000000"/>
          <w:sz w:val="28"/>
          <w:szCs w:val="28"/>
        </w:rPr>
      </w:pPr>
      <w:r>
        <w:rPr>
          <w:color w:val="000000"/>
          <w:sz w:val="28"/>
          <w:szCs w:val="28"/>
        </w:rPr>
        <w:t xml:space="preserve">      </w:t>
      </w:r>
      <w:r w:rsidRPr="00827BB1">
        <w:rPr>
          <w:color w:val="000000"/>
          <w:sz w:val="28"/>
          <w:szCs w:val="28"/>
        </w:rPr>
        <w:t>3. Постановление вступает в силу после даты его официального опубликования (обнародования).</w:t>
      </w:r>
    </w:p>
    <w:p w:rsidR="00827BB1" w:rsidRPr="00827BB1" w:rsidRDefault="00827BB1" w:rsidP="00827BB1">
      <w:pPr>
        <w:pStyle w:val="a8"/>
        <w:spacing w:before="0" w:beforeAutospacing="0" w:after="0" w:afterAutospacing="0"/>
        <w:rPr>
          <w:color w:val="000000"/>
          <w:sz w:val="28"/>
          <w:szCs w:val="28"/>
        </w:rPr>
      </w:pPr>
      <w:r>
        <w:rPr>
          <w:color w:val="000000"/>
          <w:sz w:val="28"/>
          <w:szCs w:val="28"/>
        </w:rPr>
        <w:t xml:space="preserve">      </w:t>
      </w:r>
      <w:r w:rsidRPr="00827BB1">
        <w:rPr>
          <w:color w:val="000000"/>
          <w:sz w:val="28"/>
          <w:szCs w:val="28"/>
        </w:rPr>
        <w:t>4. Контроль за выполнением постановления оставляю за собой.</w:t>
      </w:r>
    </w:p>
    <w:p w:rsidR="00827BB1" w:rsidRPr="00827BB1" w:rsidRDefault="00827BB1" w:rsidP="00827BB1">
      <w:pPr>
        <w:pStyle w:val="2"/>
        <w:tabs>
          <w:tab w:val="left" w:pos="0"/>
        </w:tabs>
        <w:spacing w:after="0" w:line="240" w:lineRule="auto"/>
        <w:jc w:val="both"/>
        <w:rPr>
          <w:color w:val="000000"/>
        </w:rPr>
      </w:pPr>
    </w:p>
    <w:p w:rsidR="00827BB1" w:rsidRDefault="00827BB1" w:rsidP="00827BB1">
      <w:pPr>
        <w:pStyle w:val="2"/>
        <w:tabs>
          <w:tab w:val="left" w:pos="0"/>
        </w:tabs>
        <w:spacing w:after="0" w:line="240" w:lineRule="auto"/>
        <w:jc w:val="both"/>
      </w:pPr>
    </w:p>
    <w:p w:rsidR="008B515F" w:rsidRPr="006357DD" w:rsidRDefault="008B515F" w:rsidP="008B515F">
      <w:pPr>
        <w:pStyle w:val="10"/>
        <w:spacing w:after="0" w:line="240" w:lineRule="auto"/>
        <w:jc w:val="both"/>
        <w:rPr>
          <w:rFonts w:ascii="Times New Roman" w:hAnsi="Times New Roman" w:cs="Times New Roman"/>
          <w:sz w:val="28"/>
          <w:szCs w:val="28"/>
        </w:rPr>
      </w:pPr>
    </w:p>
    <w:p w:rsidR="008B515F" w:rsidRPr="006357DD" w:rsidRDefault="008B515F" w:rsidP="008B515F">
      <w:pPr>
        <w:pStyle w:val="10"/>
        <w:spacing w:after="0" w:line="240" w:lineRule="auto"/>
        <w:jc w:val="both"/>
        <w:rPr>
          <w:rFonts w:ascii="Times New Roman" w:hAnsi="Times New Roman" w:cs="Times New Roman"/>
          <w:sz w:val="28"/>
          <w:szCs w:val="28"/>
        </w:rPr>
      </w:pPr>
    </w:p>
    <w:p w:rsidR="008B515F" w:rsidRPr="006357DD" w:rsidRDefault="008B515F" w:rsidP="008B515F">
      <w:pPr>
        <w:pStyle w:val="10"/>
        <w:spacing w:after="0" w:line="240" w:lineRule="auto"/>
        <w:jc w:val="both"/>
        <w:rPr>
          <w:rFonts w:ascii="Times New Roman" w:hAnsi="Times New Roman" w:cs="Times New Roman"/>
          <w:sz w:val="28"/>
          <w:szCs w:val="28"/>
        </w:rPr>
      </w:pPr>
    </w:p>
    <w:p w:rsidR="008B515F" w:rsidRPr="006357DD" w:rsidRDefault="008B515F" w:rsidP="008B515F">
      <w:pPr>
        <w:jc w:val="both"/>
        <w:rPr>
          <w:sz w:val="28"/>
          <w:szCs w:val="28"/>
        </w:rPr>
      </w:pPr>
    </w:p>
    <w:p w:rsidR="008B515F" w:rsidRPr="006357DD" w:rsidRDefault="003D5753" w:rsidP="008B515F">
      <w:pPr>
        <w:jc w:val="both"/>
        <w:rPr>
          <w:sz w:val="28"/>
          <w:szCs w:val="28"/>
        </w:rPr>
      </w:pPr>
      <w:r w:rsidRPr="006357DD">
        <w:rPr>
          <w:sz w:val="28"/>
          <w:szCs w:val="28"/>
        </w:rPr>
        <w:t xml:space="preserve">  </w:t>
      </w:r>
      <w:r w:rsidR="002527D2" w:rsidRPr="006357DD">
        <w:rPr>
          <w:sz w:val="28"/>
          <w:szCs w:val="28"/>
        </w:rPr>
        <w:t xml:space="preserve"> Глава </w:t>
      </w:r>
      <w:r w:rsidR="00DB4CF3">
        <w:rPr>
          <w:sz w:val="28"/>
          <w:szCs w:val="28"/>
        </w:rPr>
        <w:t>поселения</w:t>
      </w:r>
      <w:r w:rsidR="002527D2" w:rsidRPr="006357DD">
        <w:rPr>
          <w:sz w:val="28"/>
          <w:szCs w:val="28"/>
        </w:rPr>
        <w:t xml:space="preserve">                                                                </w:t>
      </w:r>
      <w:r w:rsidR="008B515F" w:rsidRPr="006357DD">
        <w:rPr>
          <w:sz w:val="28"/>
          <w:szCs w:val="28"/>
        </w:rPr>
        <w:t xml:space="preserve">  </w:t>
      </w:r>
      <w:r w:rsidR="002527D2" w:rsidRPr="006357DD">
        <w:rPr>
          <w:sz w:val="28"/>
          <w:szCs w:val="28"/>
        </w:rPr>
        <w:t>С.В.Субботина</w:t>
      </w:r>
    </w:p>
    <w:p w:rsidR="008B515F" w:rsidRPr="006357DD" w:rsidRDefault="008B515F" w:rsidP="008B515F">
      <w:pPr>
        <w:jc w:val="both"/>
        <w:rPr>
          <w:sz w:val="28"/>
          <w:szCs w:val="28"/>
        </w:rPr>
      </w:pPr>
    </w:p>
    <w:p w:rsidR="008B515F" w:rsidRPr="006357DD" w:rsidRDefault="008B515F" w:rsidP="008B515F">
      <w:pPr>
        <w:jc w:val="both"/>
        <w:rPr>
          <w:sz w:val="28"/>
          <w:szCs w:val="28"/>
        </w:rPr>
      </w:pPr>
    </w:p>
    <w:p w:rsidR="008B515F" w:rsidRPr="006357DD" w:rsidRDefault="008B515F" w:rsidP="008B515F">
      <w:pPr>
        <w:jc w:val="both"/>
        <w:rPr>
          <w:sz w:val="28"/>
          <w:szCs w:val="28"/>
        </w:rPr>
      </w:pPr>
    </w:p>
    <w:p w:rsidR="008B515F" w:rsidRPr="006357DD" w:rsidRDefault="008B515F" w:rsidP="008B515F">
      <w:pPr>
        <w:jc w:val="both"/>
        <w:rPr>
          <w:sz w:val="28"/>
          <w:szCs w:val="28"/>
        </w:rPr>
      </w:pPr>
    </w:p>
    <w:p w:rsidR="004E5786" w:rsidRDefault="004E5786"/>
    <w:p w:rsidR="004E5786" w:rsidRDefault="004E5786"/>
    <w:p w:rsidR="004E5786" w:rsidRDefault="004E5786"/>
    <w:p w:rsidR="00A81FD4" w:rsidRDefault="00A81FD4" w:rsidP="00A81FD4">
      <w:pPr>
        <w:jc w:val="right"/>
      </w:pPr>
      <w:r>
        <w:lastRenderedPageBreak/>
        <w:t>Приложение</w:t>
      </w:r>
    </w:p>
    <w:p w:rsidR="00A81FD4" w:rsidRDefault="00A81FD4" w:rsidP="00A81FD4">
      <w:pPr>
        <w:jc w:val="right"/>
      </w:pPr>
      <w:r>
        <w:t>к  постановлению администрации</w:t>
      </w:r>
    </w:p>
    <w:p w:rsidR="00A81FD4" w:rsidRDefault="002527D2" w:rsidP="00A81FD4">
      <w:pPr>
        <w:jc w:val="right"/>
      </w:pPr>
      <w:r>
        <w:t>сельского поселения Зайцева Речка</w:t>
      </w:r>
    </w:p>
    <w:p w:rsidR="00A81FD4" w:rsidRDefault="002D39B0" w:rsidP="00A81FD4">
      <w:pPr>
        <w:jc w:val="right"/>
      </w:pPr>
      <w:r>
        <w:t>от</w:t>
      </w:r>
      <w:r w:rsidR="002527D2">
        <w:t xml:space="preserve"> </w:t>
      </w:r>
      <w:r w:rsidR="003676F9">
        <w:t>07.12.</w:t>
      </w:r>
      <w:r w:rsidR="002527D2">
        <w:t>2015г. №</w:t>
      </w:r>
      <w:r w:rsidR="003676F9">
        <w:t xml:space="preserve"> 118</w:t>
      </w:r>
    </w:p>
    <w:p w:rsidR="00A81FD4" w:rsidRDefault="00A81FD4"/>
    <w:p w:rsidR="004E5786" w:rsidRPr="00A81FD4" w:rsidRDefault="004E5786" w:rsidP="00FC031C">
      <w:pPr>
        <w:pStyle w:val="1"/>
        <w:spacing w:before="0" w:after="0" w:afterAutospacing="0"/>
        <w:rPr>
          <w:rFonts w:ascii="Times New Roman" w:hAnsi="Times New Roman" w:cs="Times New Roman"/>
          <w:color w:val="auto"/>
        </w:rPr>
      </w:pPr>
      <w:r w:rsidRPr="00A81FD4">
        <w:rPr>
          <w:rFonts w:ascii="Times New Roman" w:hAnsi="Times New Roman" w:cs="Times New Roman"/>
          <w:color w:val="auto"/>
        </w:rPr>
        <w:t>АДМИНИСТРАТИВНЫЙ РЕГЛАМЕНТ</w:t>
      </w:r>
    </w:p>
    <w:p w:rsidR="004E5786" w:rsidRPr="00A81FD4" w:rsidRDefault="004E5786" w:rsidP="00FC031C">
      <w:pPr>
        <w:pStyle w:val="1"/>
        <w:spacing w:before="0" w:after="0" w:afterAutospacing="0"/>
        <w:rPr>
          <w:rFonts w:ascii="Times New Roman" w:hAnsi="Times New Roman" w:cs="Times New Roman"/>
          <w:color w:val="auto"/>
        </w:rPr>
      </w:pPr>
      <w:r w:rsidRPr="00A81FD4">
        <w:rPr>
          <w:rFonts w:ascii="Times New Roman" w:hAnsi="Times New Roman" w:cs="Times New Roman"/>
          <w:color w:val="auto"/>
        </w:rPr>
        <w:t xml:space="preserve">предоставления муниципальной услуги </w:t>
      </w:r>
      <w:r w:rsidR="00FC031C">
        <w:rPr>
          <w:rFonts w:ascii="Times New Roman" w:hAnsi="Times New Roman" w:cs="Times New Roman"/>
          <w:color w:val="auto"/>
        </w:rPr>
        <w:t xml:space="preserve"> </w:t>
      </w:r>
      <w:r w:rsidRPr="00A81FD4">
        <w:rPr>
          <w:rFonts w:ascii="Times New Roman" w:hAnsi="Times New Roman" w:cs="Times New Roman"/>
          <w:color w:val="auto"/>
        </w:rPr>
        <w:t xml:space="preserve">«Утверждение схемы расположения земельного участка </w:t>
      </w:r>
      <w:r w:rsidR="00FC031C">
        <w:rPr>
          <w:rFonts w:ascii="Times New Roman" w:hAnsi="Times New Roman" w:cs="Times New Roman"/>
          <w:color w:val="auto"/>
        </w:rPr>
        <w:t xml:space="preserve"> </w:t>
      </w:r>
      <w:r w:rsidRPr="00A81FD4">
        <w:rPr>
          <w:rFonts w:ascii="Times New Roman" w:hAnsi="Times New Roman" w:cs="Times New Roman"/>
          <w:color w:val="auto"/>
        </w:rPr>
        <w:t>на кадастровом плане территории»</w:t>
      </w:r>
    </w:p>
    <w:p w:rsidR="004E5786" w:rsidRPr="00A81FD4" w:rsidRDefault="004E5786" w:rsidP="00FC031C">
      <w:pPr>
        <w:pStyle w:val="wikip"/>
        <w:spacing w:before="0" w:beforeAutospacing="0" w:after="0" w:afterAutospacing="0"/>
        <w:jc w:val="center"/>
        <w:rPr>
          <w:rStyle w:val="a6"/>
        </w:rPr>
      </w:pPr>
    </w:p>
    <w:p w:rsidR="004E5786" w:rsidRPr="00A81FD4" w:rsidRDefault="004E5786" w:rsidP="004E5786">
      <w:pPr>
        <w:pStyle w:val="wikip"/>
        <w:spacing w:before="0" w:beforeAutospacing="0" w:after="0" w:afterAutospacing="0"/>
        <w:jc w:val="center"/>
      </w:pPr>
      <w:r w:rsidRPr="00A81FD4">
        <w:rPr>
          <w:rStyle w:val="a6"/>
        </w:rPr>
        <w:t>1. Общие положения</w:t>
      </w:r>
    </w:p>
    <w:p w:rsidR="004E5786" w:rsidRDefault="004E5786" w:rsidP="004E5786">
      <w:pPr>
        <w:pStyle w:val="wikip"/>
        <w:spacing w:before="0" w:beforeAutospacing="0" w:after="0" w:afterAutospacing="0"/>
        <w:ind w:firstLine="708"/>
        <w:rPr>
          <w:sz w:val="28"/>
          <w:szCs w:val="28"/>
        </w:rPr>
      </w:pPr>
    </w:p>
    <w:p w:rsidR="004E5786" w:rsidRDefault="004E5786" w:rsidP="00A81FD4">
      <w:pPr>
        <w:ind w:firstLine="540"/>
        <w:jc w:val="both"/>
        <w:rPr>
          <w:sz w:val="28"/>
          <w:szCs w:val="28"/>
        </w:rPr>
      </w:pPr>
      <w:r w:rsidRPr="00A81FD4">
        <w:t xml:space="preserve">1.1. Административный регламент оказания муниципальной услуги «Утверждение схемы расположения земельного участка на кадастровом плане территории»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r>
        <w:rPr>
          <w:sz w:val="28"/>
          <w:szCs w:val="28"/>
        </w:rPr>
        <w:t xml:space="preserve">     </w:t>
      </w:r>
    </w:p>
    <w:p w:rsidR="004E5786" w:rsidRDefault="004E5786" w:rsidP="00A81FD4">
      <w:pPr>
        <w:ind w:firstLine="540"/>
        <w:jc w:val="both"/>
        <w:rPr>
          <w:sz w:val="28"/>
          <w:szCs w:val="28"/>
        </w:rPr>
      </w:pPr>
      <w:r w:rsidRPr="00A81FD4">
        <w:t>1.2. 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w:t>
      </w:r>
      <w:r w:rsidR="00CE639B">
        <w:t xml:space="preserve"> а</w:t>
      </w:r>
      <w:r w:rsidR="00A81FD4" w:rsidRPr="00A81FD4">
        <w:t xml:space="preserve">дминистрацией </w:t>
      </w:r>
      <w:r w:rsidR="002527D2">
        <w:t xml:space="preserve">сельского поселения Зайцева Речка </w:t>
      </w:r>
      <w:r w:rsidRPr="00A81FD4">
        <w:t>(далее - Администрация), связанные с предоставлением муниципальной услуги «Утверждение схемы расположения земельного участка на кадастровом плане территории».</w:t>
      </w:r>
    </w:p>
    <w:p w:rsidR="004E5786" w:rsidRPr="00A81FD4" w:rsidRDefault="004E5786" w:rsidP="004E5786">
      <w:pPr>
        <w:pStyle w:val="wikip"/>
        <w:spacing w:before="0" w:beforeAutospacing="0" w:after="0" w:afterAutospacing="0"/>
        <w:ind w:firstLine="708"/>
      </w:pPr>
      <w:r w:rsidRPr="00A81FD4">
        <w:t xml:space="preserve">1.3. Настоящий Регламент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4E5786" w:rsidRPr="00A81FD4" w:rsidRDefault="004E5786" w:rsidP="004E5786">
      <w:pPr>
        <w:pStyle w:val="wikip"/>
        <w:spacing w:before="0" w:beforeAutospacing="0" w:after="0" w:afterAutospacing="0"/>
        <w:ind w:firstLine="708"/>
      </w:pPr>
      <w:r w:rsidRPr="00A81FD4">
        <w:t>1.4. Правом на получение муниципальной услуги, указанной в Регламенте, обладают заявители, заинтересованные:</w:t>
      </w:r>
    </w:p>
    <w:p w:rsidR="004E5786" w:rsidRPr="00A81FD4" w:rsidRDefault="004E5786" w:rsidP="004E5786">
      <w:pPr>
        <w:widowControl/>
        <w:numPr>
          <w:ilvl w:val="0"/>
          <w:numId w:val="2"/>
        </w:numPr>
        <w:suppressAutoHyphens w:val="0"/>
        <w:autoSpaceDE w:val="0"/>
        <w:autoSpaceDN w:val="0"/>
        <w:adjustRightInd w:val="0"/>
        <w:jc w:val="both"/>
      </w:pPr>
      <w:r w:rsidRPr="00A81FD4">
        <w:t xml:space="preserve">в образовании земельного участка или уточнении границ существующего земельного участка для его приобретения или приобретения права заключения договора аренды земельного участка на аукционе; </w:t>
      </w:r>
    </w:p>
    <w:p w:rsidR="004E5786" w:rsidRPr="00A81FD4" w:rsidRDefault="004E5786" w:rsidP="004E5786">
      <w:pPr>
        <w:widowControl/>
        <w:numPr>
          <w:ilvl w:val="0"/>
          <w:numId w:val="2"/>
        </w:numPr>
        <w:suppressAutoHyphens w:val="0"/>
        <w:autoSpaceDE w:val="0"/>
        <w:autoSpaceDN w:val="0"/>
        <w:adjustRightInd w:val="0"/>
        <w:jc w:val="both"/>
      </w:pPr>
      <w:r w:rsidRPr="00A81FD4">
        <w:t>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4E5786" w:rsidRDefault="004E5786" w:rsidP="005F585C">
      <w:pPr>
        <w:pStyle w:val="wikip"/>
        <w:spacing w:before="0" w:beforeAutospacing="0" w:after="0" w:afterAutospacing="0"/>
        <w:ind w:firstLine="708"/>
        <w:rPr>
          <w:color w:val="000000"/>
          <w:sz w:val="28"/>
          <w:szCs w:val="28"/>
          <w:shd w:val="clear" w:color="auto" w:fill="FBFCFD"/>
        </w:rPr>
      </w:pPr>
      <w:r w:rsidRPr="00A81FD4">
        <w:t>Заявители имеют право на неоднократное обращение за предоставлением муниципальной услуги.</w:t>
      </w:r>
    </w:p>
    <w:p w:rsidR="004E5786" w:rsidRPr="005F585C" w:rsidRDefault="004E5786" w:rsidP="004E5786">
      <w:pPr>
        <w:pStyle w:val="wikip"/>
        <w:spacing w:before="0" w:beforeAutospacing="0" w:after="0" w:afterAutospacing="0"/>
        <w:ind w:firstLine="708"/>
        <w:rPr>
          <w:color w:val="000000"/>
          <w:shd w:val="clear" w:color="auto" w:fill="FBFCFD"/>
        </w:rPr>
      </w:pPr>
      <w:r w:rsidRPr="005F585C">
        <w:rPr>
          <w:color w:val="000000"/>
          <w:shd w:val="clear" w:color="auto" w:fill="FBFCFD"/>
        </w:rPr>
        <w:t>1.5. Порядок информирования о предоставлении муниципальной услуги.</w:t>
      </w:r>
    </w:p>
    <w:p w:rsidR="004E5786" w:rsidRPr="005F585C" w:rsidRDefault="004E5786" w:rsidP="004E5786">
      <w:pPr>
        <w:pStyle w:val="wikip"/>
        <w:spacing w:before="0" w:beforeAutospacing="0" w:after="0" w:afterAutospacing="0"/>
        <w:ind w:firstLine="720"/>
        <w:rPr>
          <w:color w:val="000000"/>
          <w:shd w:val="clear" w:color="auto" w:fill="FBFCFD"/>
        </w:rPr>
      </w:pPr>
      <w:r w:rsidRPr="005F585C">
        <w:rPr>
          <w:color w:val="000000"/>
          <w:shd w:val="clear" w:color="auto" w:fill="FBFCFD"/>
        </w:rPr>
        <w:t>Информирование о предоставлении муниципальной услуги осуществляется:</w:t>
      </w:r>
    </w:p>
    <w:p w:rsidR="004E5786" w:rsidRPr="005F585C" w:rsidRDefault="004E5786" w:rsidP="002527D2">
      <w:pPr>
        <w:pStyle w:val="wikip"/>
        <w:numPr>
          <w:ilvl w:val="0"/>
          <w:numId w:val="3"/>
        </w:numPr>
        <w:spacing w:before="0" w:beforeAutospacing="0" w:after="0" w:afterAutospacing="0"/>
        <w:rPr>
          <w:color w:val="000000"/>
          <w:shd w:val="clear" w:color="auto" w:fill="FBFCFD"/>
        </w:rPr>
      </w:pPr>
      <w:r w:rsidRPr="005F585C">
        <w:rPr>
          <w:color w:val="000000"/>
          <w:shd w:val="clear" w:color="auto" w:fill="FBFCFD"/>
        </w:rPr>
        <w:t>посредством размещения соответствующей информации (полного текста регламента, бланков заявлений, адресов и т</w:t>
      </w:r>
      <w:r w:rsidR="00F36077">
        <w:rPr>
          <w:color w:val="000000"/>
          <w:shd w:val="clear" w:color="auto" w:fill="FBFCFD"/>
        </w:rPr>
        <w:t>елефонов) на официальном сайте а</w:t>
      </w:r>
      <w:r w:rsidRPr="005F585C">
        <w:rPr>
          <w:color w:val="000000"/>
          <w:shd w:val="clear" w:color="auto" w:fill="FBFCFD"/>
        </w:rPr>
        <w:t xml:space="preserve">дминистрации </w:t>
      </w:r>
      <w:r w:rsidR="002527D2" w:rsidRPr="002527D2">
        <w:rPr>
          <w:color w:val="000000"/>
          <w:shd w:val="clear" w:color="auto" w:fill="FBFCFD"/>
        </w:rPr>
        <w:t>http://zaik-adm.ru/</w:t>
      </w:r>
    </w:p>
    <w:p w:rsidR="004E5786" w:rsidRPr="005F585C" w:rsidRDefault="004E5786" w:rsidP="004E5786">
      <w:pPr>
        <w:pStyle w:val="wikip"/>
        <w:numPr>
          <w:ilvl w:val="0"/>
          <w:numId w:val="3"/>
        </w:numPr>
        <w:spacing w:before="0" w:beforeAutospacing="0" w:after="0" w:afterAutospacing="0"/>
        <w:rPr>
          <w:color w:val="000000"/>
          <w:shd w:val="clear" w:color="auto" w:fill="FBFCFD"/>
        </w:rPr>
      </w:pPr>
      <w:r w:rsidRPr="005F585C">
        <w:rPr>
          <w:color w:val="000000"/>
          <w:shd w:val="clear" w:color="auto" w:fill="FBFCFD"/>
        </w:rPr>
        <w:t>путем размещения соответ</w:t>
      </w:r>
      <w:r w:rsidR="003148F4">
        <w:rPr>
          <w:color w:val="000000"/>
          <w:shd w:val="clear" w:color="auto" w:fill="FBFCFD"/>
        </w:rPr>
        <w:t>ствующей информации на официальном сайте Российской Федерации для размещения информации о проведении торгов</w:t>
      </w:r>
      <w:r w:rsidRPr="005F585C">
        <w:rPr>
          <w:color w:val="000000"/>
          <w:shd w:val="clear" w:color="auto" w:fill="FBFCFD"/>
        </w:rPr>
        <w:t xml:space="preserve"> по </w:t>
      </w:r>
      <w:r w:rsidR="003148F4">
        <w:rPr>
          <w:color w:val="000000"/>
          <w:shd w:val="clear" w:color="auto" w:fill="FBFCFD"/>
        </w:rPr>
        <w:t>адресу:  www.</w:t>
      </w:r>
      <w:r w:rsidR="003148F4">
        <w:rPr>
          <w:color w:val="000000"/>
          <w:shd w:val="clear" w:color="auto" w:fill="FBFCFD"/>
          <w:lang w:val="en-US"/>
        </w:rPr>
        <w:t>torgi</w:t>
      </w:r>
      <w:r w:rsidR="003148F4">
        <w:rPr>
          <w:color w:val="000000"/>
          <w:shd w:val="clear" w:color="auto" w:fill="FBFCFD"/>
        </w:rPr>
        <w:t>.</w:t>
      </w:r>
      <w:r w:rsidR="003148F4">
        <w:rPr>
          <w:color w:val="000000"/>
          <w:shd w:val="clear" w:color="auto" w:fill="FBFCFD"/>
          <w:lang w:val="en-US"/>
        </w:rPr>
        <w:t>gov</w:t>
      </w:r>
      <w:r w:rsidR="003148F4" w:rsidRPr="003148F4">
        <w:rPr>
          <w:color w:val="000000"/>
          <w:shd w:val="clear" w:color="auto" w:fill="FBFCFD"/>
        </w:rPr>
        <w:t>.</w:t>
      </w:r>
      <w:r w:rsidR="003148F4">
        <w:rPr>
          <w:color w:val="000000"/>
          <w:shd w:val="clear" w:color="auto" w:fill="FBFCFD"/>
          <w:lang w:val="en-US"/>
        </w:rPr>
        <w:t>ru</w:t>
      </w:r>
      <w:r w:rsidRPr="005F585C">
        <w:rPr>
          <w:color w:val="000000"/>
          <w:shd w:val="clear" w:color="auto" w:fill="FBFCFD"/>
        </w:rPr>
        <w:t>;</w:t>
      </w:r>
    </w:p>
    <w:p w:rsidR="004E5786" w:rsidRPr="005F585C" w:rsidRDefault="004E5786" w:rsidP="004E5786">
      <w:pPr>
        <w:pStyle w:val="wikip"/>
        <w:numPr>
          <w:ilvl w:val="0"/>
          <w:numId w:val="3"/>
        </w:numPr>
        <w:spacing w:before="0" w:beforeAutospacing="0" w:after="0" w:afterAutospacing="0"/>
        <w:rPr>
          <w:color w:val="000000"/>
          <w:shd w:val="clear" w:color="auto" w:fill="FBFCFD"/>
        </w:rPr>
      </w:pPr>
      <w:r w:rsidRPr="005F585C">
        <w:rPr>
          <w:color w:val="000000"/>
          <w:shd w:val="clear" w:color="auto" w:fill="FBFCFD"/>
        </w:rPr>
        <w:t xml:space="preserve">на информационном стенде, расположенном </w:t>
      </w:r>
      <w:r w:rsidR="003148F4">
        <w:rPr>
          <w:color w:val="000000"/>
          <w:shd w:val="clear" w:color="auto" w:fill="FBFCFD"/>
        </w:rPr>
        <w:t>в а</w:t>
      </w:r>
      <w:r w:rsidRPr="005F585C">
        <w:rPr>
          <w:color w:val="000000"/>
          <w:shd w:val="clear" w:color="auto" w:fill="FBFCFD"/>
        </w:rPr>
        <w:t xml:space="preserve">дминистрации </w:t>
      </w:r>
      <w:r w:rsidR="002527D2">
        <w:rPr>
          <w:shd w:val="clear" w:color="auto" w:fill="FBFCFD"/>
        </w:rPr>
        <w:t>сельского поселения</w:t>
      </w:r>
      <w:r w:rsidR="002527D2" w:rsidRPr="003148F4">
        <w:rPr>
          <w:shd w:val="clear" w:color="auto" w:fill="FBFCFD"/>
        </w:rPr>
        <w:t xml:space="preserve"> </w:t>
      </w:r>
      <w:r w:rsidR="002527D2">
        <w:rPr>
          <w:shd w:val="clear" w:color="auto" w:fill="FBFCFD"/>
        </w:rPr>
        <w:t>Зайцева Речка</w:t>
      </w:r>
      <w:r w:rsidR="003148F4">
        <w:rPr>
          <w:shd w:val="clear" w:color="auto" w:fill="FBFCFD"/>
        </w:rPr>
        <w:t xml:space="preserve"> </w:t>
      </w:r>
      <w:r w:rsidRPr="005F585C">
        <w:rPr>
          <w:shd w:val="clear" w:color="auto" w:fill="FBFCFD"/>
        </w:rPr>
        <w:t>по адресу</w:t>
      </w:r>
      <w:r w:rsidRPr="005F585C">
        <w:rPr>
          <w:color w:val="000000"/>
          <w:shd w:val="clear" w:color="auto" w:fill="FBFCFD"/>
        </w:rPr>
        <w:t>:</w:t>
      </w:r>
      <w:r w:rsidR="002527D2">
        <w:rPr>
          <w:color w:val="000000"/>
          <w:shd w:val="clear" w:color="auto" w:fill="FBFCFD"/>
        </w:rPr>
        <w:t>628645</w:t>
      </w:r>
      <w:r w:rsidR="0097529B">
        <w:rPr>
          <w:color w:val="000000"/>
          <w:shd w:val="clear" w:color="auto" w:fill="FBFCFD"/>
        </w:rPr>
        <w:t xml:space="preserve">, </w:t>
      </w:r>
      <w:r w:rsidR="002527D2">
        <w:rPr>
          <w:color w:val="000000"/>
          <w:shd w:val="clear" w:color="auto" w:fill="FBFCFD"/>
        </w:rPr>
        <w:t>Ханты- Мансийский автономный округ</w:t>
      </w:r>
      <w:r w:rsidR="0097529B">
        <w:rPr>
          <w:color w:val="000000"/>
          <w:shd w:val="clear" w:color="auto" w:fill="FBFCFD"/>
        </w:rPr>
        <w:t>,</w:t>
      </w:r>
      <w:r w:rsidRPr="005F585C">
        <w:rPr>
          <w:color w:val="000000"/>
          <w:shd w:val="clear" w:color="auto" w:fill="FBFCFD"/>
        </w:rPr>
        <w:t xml:space="preserve"> </w:t>
      </w:r>
      <w:r w:rsidR="002527D2">
        <w:rPr>
          <w:color w:val="000000"/>
          <w:shd w:val="clear" w:color="auto" w:fill="FBFCFD"/>
        </w:rPr>
        <w:t>Нижневартовский</w:t>
      </w:r>
      <w:r w:rsidRPr="005F585C">
        <w:rPr>
          <w:color w:val="000000"/>
          <w:shd w:val="clear" w:color="auto" w:fill="FBFCFD"/>
        </w:rPr>
        <w:t xml:space="preserve"> район, </w:t>
      </w:r>
      <w:r w:rsidR="002527D2">
        <w:rPr>
          <w:color w:val="000000"/>
          <w:shd w:val="clear" w:color="auto" w:fill="FBFCFD"/>
        </w:rPr>
        <w:t>с.п.Зайцева Речка</w:t>
      </w:r>
      <w:r w:rsidRPr="005F585C">
        <w:rPr>
          <w:color w:val="000000"/>
          <w:shd w:val="clear" w:color="auto" w:fill="FBFCFD"/>
        </w:rPr>
        <w:t xml:space="preserve">, ул. </w:t>
      </w:r>
      <w:r w:rsidR="002527D2">
        <w:rPr>
          <w:color w:val="000000"/>
          <w:shd w:val="clear" w:color="auto" w:fill="FBFCFD"/>
        </w:rPr>
        <w:t>Почтовая</w:t>
      </w:r>
      <w:r w:rsidRPr="005F585C">
        <w:rPr>
          <w:color w:val="000000"/>
          <w:shd w:val="clear" w:color="auto" w:fill="FBFCFD"/>
        </w:rPr>
        <w:t>, д.</w:t>
      </w:r>
      <w:r w:rsidR="002527D2">
        <w:rPr>
          <w:color w:val="000000"/>
          <w:shd w:val="clear" w:color="auto" w:fill="FBFCFD"/>
        </w:rPr>
        <w:t>12</w:t>
      </w:r>
    </w:p>
    <w:p w:rsidR="004E5786" w:rsidRPr="005F585C" w:rsidRDefault="004E5786" w:rsidP="004E5786">
      <w:pPr>
        <w:pStyle w:val="wikip"/>
        <w:numPr>
          <w:ilvl w:val="0"/>
          <w:numId w:val="3"/>
        </w:numPr>
        <w:spacing w:before="0" w:beforeAutospacing="0" w:after="0" w:afterAutospacing="0"/>
        <w:rPr>
          <w:color w:val="000000"/>
          <w:shd w:val="clear" w:color="auto" w:fill="FBFCFD"/>
        </w:rPr>
      </w:pPr>
      <w:r w:rsidRPr="005F585C">
        <w:rPr>
          <w:color w:val="000000"/>
          <w:shd w:val="clear" w:color="auto" w:fill="FBFCFD"/>
        </w:rPr>
        <w:t xml:space="preserve">с использованием средств телефонной связи: телефоны: </w:t>
      </w:r>
      <w:r w:rsidR="00F36077">
        <w:rPr>
          <w:color w:val="000000"/>
          <w:shd w:val="clear" w:color="auto" w:fill="FBFCFD"/>
        </w:rPr>
        <w:t>8</w:t>
      </w:r>
      <w:r w:rsidRPr="005F585C">
        <w:rPr>
          <w:color w:val="000000"/>
          <w:shd w:val="clear" w:color="auto" w:fill="FBFCFD"/>
        </w:rPr>
        <w:t>(</w:t>
      </w:r>
      <w:r w:rsidR="002527D2">
        <w:rPr>
          <w:color w:val="000000"/>
          <w:shd w:val="clear" w:color="auto" w:fill="FBFCFD"/>
        </w:rPr>
        <w:t>3466</w:t>
      </w:r>
      <w:r w:rsidRPr="005F585C">
        <w:rPr>
          <w:color w:val="000000"/>
          <w:shd w:val="clear" w:color="auto" w:fill="FBFCFD"/>
        </w:rPr>
        <w:t xml:space="preserve">) </w:t>
      </w:r>
      <w:r w:rsidR="002527D2">
        <w:rPr>
          <w:color w:val="000000"/>
          <w:shd w:val="clear" w:color="auto" w:fill="FBFCFD"/>
        </w:rPr>
        <w:t>21-37-14</w:t>
      </w:r>
      <w:r w:rsidR="00F36077">
        <w:rPr>
          <w:color w:val="000000"/>
          <w:shd w:val="clear" w:color="auto" w:fill="FBFCFD"/>
        </w:rPr>
        <w:t xml:space="preserve">; </w:t>
      </w:r>
    </w:p>
    <w:p w:rsidR="00827BB1" w:rsidRPr="00AC78A2" w:rsidRDefault="00827BB1" w:rsidP="00827BB1">
      <w:pPr>
        <w:jc w:val="both"/>
      </w:pPr>
      <w:r>
        <w:rPr>
          <w:color w:val="000000"/>
          <w:shd w:val="clear" w:color="auto" w:fill="FBFCFD"/>
        </w:rPr>
        <w:t xml:space="preserve">             - </w:t>
      </w:r>
      <w:r w:rsidR="004E5786" w:rsidRPr="00827BB1">
        <w:rPr>
          <w:color w:val="000000"/>
          <w:shd w:val="clear" w:color="auto" w:fill="FBFCFD"/>
        </w:rPr>
        <w:t>в многофункциональном центре по адресу:</w:t>
      </w:r>
      <w:r w:rsidR="00075F13" w:rsidRPr="00827BB1">
        <w:rPr>
          <w:color w:val="000000"/>
          <w:shd w:val="clear" w:color="auto" w:fill="FBFCFD"/>
        </w:rPr>
        <w:t xml:space="preserve"> </w:t>
      </w:r>
      <w:r w:rsidRPr="00AC78A2">
        <w:t>628634, Российская Федерация, Тюменская область, Ханты-Мансийский автономный округ –Югра, Нижневартовский район, п.г.т. Излучинск, ул. Таежная, д. 6.</w:t>
      </w:r>
    </w:p>
    <w:p w:rsidR="00827BB1" w:rsidRPr="00AC78A2" w:rsidRDefault="00827BB1" w:rsidP="00827BB1">
      <w:pPr>
        <w:jc w:val="both"/>
      </w:pPr>
      <w:r w:rsidRPr="00AC78A2">
        <w:t>Контактные телефоны: 8(3466)28-10-50, 28-10-48, 28-10-55, 28-10-25.</w:t>
      </w:r>
    </w:p>
    <w:p w:rsidR="00827BB1" w:rsidRPr="00AC78A2" w:rsidRDefault="00827BB1" w:rsidP="00827BB1">
      <w:pPr>
        <w:jc w:val="both"/>
        <w:rPr>
          <w:u w:val="single"/>
        </w:rPr>
      </w:pPr>
      <w:r w:rsidRPr="00AC78A2">
        <w:t xml:space="preserve">Электронная почта: </w:t>
      </w:r>
      <w:r w:rsidRPr="00AC78A2">
        <w:rPr>
          <w:lang w:val="en-US"/>
        </w:rPr>
        <w:t>e</w:t>
      </w:r>
      <w:r w:rsidRPr="00AC78A2">
        <w:t>-</w:t>
      </w:r>
      <w:r w:rsidRPr="00AC78A2">
        <w:rPr>
          <w:lang w:val="en-US"/>
        </w:rPr>
        <w:t>mail</w:t>
      </w:r>
      <w:r w:rsidRPr="00AC78A2">
        <w:t xml:space="preserve">: </w:t>
      </w:r>
      <w:hyperlink r:id="rId8" w:history="1">
        <w:r w:rsidRPr="00AC78A2">
          <w:rPr>
            <w:rStyle w:val="a3"/>
            <w:color w:val="000000"/>
            <w:lang w:val="en-US"/>
          </w:rPr>
          <w:t>info</w:t>
        </w:r>
        <w:r w:rsidRPr="00AC78A2">
          <w:rPr>
            <w:rStyle w:val="a3"/>
            <w:color w:val="000000"/>
          </w:rPr>
          <w:t>@</w:t>
        </w:r>
        <w:r w:rsidRPr="00AC78A2">
          <w:rPr>
            <w:rStyle w:val="a3"/>
            <w:color w:val="000000"/>
            <w:lang w:val="en-US"/>
          </w:rPr>
          <w:t>mfcnvr</w:t>
        </w:r>
        <w:r w:rsidRPr="00AC78A2">
          <w:rPr>
            <w:rStyle w:val="a3"/>
            <w:color w:val="000000"/>
          </w:rPr>
          <w:t>.</w:t>
        </w:r>
        <w:r w:rsidRPr="00AC78A2">
          <w:rPr>
            <w:rStyle w:val="a3"/>
            <w:color w:val="000000"/>
            <w:lang w:val="en-US"/>
          </w:rPr>
          <w:t>ru</w:t>
        </w:r>
      </w:hyperlink>
    </w:p>
    <w:p w:rsidR="00827BB1" w:rsidRPr="00827BB1" w:rsidRDefault="00827BB1" w:rsidP="00827BB1">
      <w:pPr>
        <w:jc w:val="both"/>
      </w:pPr>
      <w:r w:rsidRPr="00AC78A2">
        <w:t>628647, Российская Федерация, Тюменская область, Ханты-Мансийский автономный округ –Югра, Нижневартовский район, п.г.т. Новоаганск, ул. Мелика-Карамова, д. 16.</w:t>
      </w:r>
    </w:p>
    <w:p w:rsidR="00827BB1" w:rsidRPr="00AC78A2" w:rsidRDefault="00827BB1" w:rsidP="00827BB1">
      <w:pPr>
        <w:jc w:val="both"/>
      </w:pPr>
      <w:r w:rsidRPr="00AC78A2">
        <w:t>628656, Российская Федерация, Тюменская область, Ханты-Мансийский автономный округ –Югра, Нижневартовский район, п.Ваховск, ул. Геологов, д. 15.</w:t>
      </w:r>
    </w:p>
    <w:p w:rsidR="00827BB1" w:rsidRPr="00AC78A2" w:rsidRDefault="00827BB1" w:rsidP="00827BB1">
      <w:pPr>
        <w:jc w:val="both"/>
      </w:pPr>
      <w:r w:rsidRPr="00AC78A2">
        <w:lastRenderedPageBreak/>
        <w:t>Контактные телефоны: 8(3466)21-62-61.</w:t>
      </w:r>
    </w:p>
    <w:p w:rsidR="004E5786" w:rsidRPr="00827BB1" w:rsidRDefault="004E5786" w:rsidP="006357DD">
      <w:pPr>
        <w:pStyle w:val="wikip"/>
        <w:numPr>
          <w:ilvl w:val="0"/>
          <w:numId w:val="3"/>
        </w:numPr>
        <w:spacing w:before="0" w:beforeAutospacing="0" w:after="0" w:afterAutospacing="0"/>
        <w:ind w:hanging="75"/>
        <w:rPr>
          <w:color w:val="000000"/>
          <w:shd w:val="clear" w:color="auto" w:fill="FBFCFD"/>
        </w:rPr>
      </w:pPr>
      <w:r w:rsidRPr="00827BB1">
        <w:rPr>
          <w:color w:val="000000"/>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CE52C4" w:rsidRDefault="004E5786" w:rsidP="004E5786">
      <w:pPr>
        <w:pStyle w:val="wikip"/>
        <w:spacing w:before="0" w:beforeAutospacing="0" w:after="0" w:afterAutospacing="0"/>
        <w:ind w:firstLine="720"/>
        <w:rPr>
          <w:color w:val="000000"/>
          <w:shd w:val="clear" w:color="auto" w:fill="FBFCFD"/>
        </w:rPr>
      </w:pPr>
      <w:r w:rsidRPr="005F585C">
        <w:rPr>
          <w:color w:val="000000"/>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w:t>
      </w:r>
      <w:r w:rsidR="00CE52C4">
        <w:rPr>
          <w:color w:val="000000"/>
          <w:shd w:val="clear" w:color="auto" w:fill="FBFCFD"/>
        </w:rPr>
        <w:t>в электронном виде через официальный сайт Российской Федерации и официальный сайт администрации</w:t>
      </w:r>
      <w:r w:rsidRPr="005F585C">
        <w:rPr>
          <w:color w:val="000000"/>
          <w:shd w:val="clear" w:color="auto" w:fill="FBFCFD"/>
        </w:rPr>
        <w:t xml:space="preserve"> Заявитель может получить информацию о ходе рассмотрения заявления о предоставлении муниципальной услуги</w:t>
      </w:r>
      <w:r w:rsidR="00CE52C4">
        <w:rPr>
          <w:color w:val="000000"/>
          <w:shd w:val="clear" w:color="auto" w:fill="FBFCFD"/>
        </w:rPr>
        <w:t>.</w:t>
      </w:r>
    </w:p>
    <w:p w:rsidR="004E5786" w:rsidRPr="005F585C" w:rsidRDefault="004E5786" w:rsidP="004E5786">
      <w:pPr>
        <w:pStyle w:val="wikip"/>
        <w:spacing w:before="0" w:beforeAutospacing="0" w:after="0" w:afterAutospacing="0"/>
        <w:ind w:firstLine="720"/>
        <w:rPr>
          <w:color w:val="000000"/>
          <w:shd w:val="clear" w:color="auto" w:fill="FBFCFD"/>
        </w:rPr>
      </w:pPr>
      <w:r w:rsidRPr="005F585C">
        <w:rPr>
          <w:color w:val="000000"/>
          <w:shd w:val="clear" w:color="auto" w:fill="FBFCFD"/>
        </w:rPr>
        <w:t xml:space="preserve">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5F585C">
        <w:rPr>
          <w:color w:val="000000"/>
        </w:rPr>
        <w:br/>
      </w:r>
      <w:r w:rsidRPr="005F585C">
        <w:rPr>
          <w:color w:val="000000"/>
          <w:shd w:val="clear" w:color="auto" w:fill="FBFCFD"/>
        </w:rPr>
        <w:t>При невозможности сп</w:t>
      </w:r>
      <w:r w:rsidR="00CE52C4">
        <w:rPr>
          <w:color w:val="000000"/>
          <w:shd w:val="clear" w:color="auto" w:fill="FBFCFD"/>
        </w:rPr>
        <w:t>ециалиста администрации</w:t>
      </w:r>
      <w:r w:rsidRPr="005F585C">
        <w:rPr>
          <w:color w:val="000000"/>
          <w:shd w:val="clear" w:color="auto" w:fill="FBFCFD"/>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E5786" w:rsidRPr="005F585C" w:rsidRDefault="004E5786" w:rsidP="004E5786">
      <w:pPr>
        <w:pStyle w:val="wikip"/>
        <w:spacing w:before="0" w:beforeAutospacing="0" w:after="0" w:afterAutospacing="0"/>
        <w:ind w:firstLine="720"/>
        <w:rPr>
          <w:color w:val="000000"/>
          <w:shd w:val="clear" w:color="auto" w:fill="FBFCFD"/>
        </w:rPr>
      </w:pPr>
      <w:r w:rsidRPr="005F585C">
        <w:rPr>
          <w:color w:val="000000"/>
          <w:shd w:val="clear" w:color="auto" w:fill="FBFCFD"/>
        </w:rPr>
        <w:t>Информация о предоставлении муниципальной услуги должна содержать:</w:t>
      </w:r>
    </w:p>
    <w:p w:rsidR="004E5786" w:rsidRPr="005F585C" w:rsidRDefault="004E5786" w:rsidP="004E5786">
      <w:pPr>
        <w:pStyle w:val="wikip"/>
        <w:spacing w:before="0" w:beforeAutospacing="0" w:after="0" w:afterAutospacing="0"/>
        <w:ind w:firstLine="540"/>
        <w:rPr>
          <w:color w:val="000000"/>
          <w:shd w:val="clear" w:color="auto" w:fill="FBFCFD"/>
        </w:rPr>
      </w:pPr>
      <w:r w:rsidRPr="005F585C">
        <w:rPr>
          <w:color w:val="000000"/>
          <w:shd w:val="clear" w:color="auto" w:fill="FBFCFD"/>
        </w:rPr>
        <w:t>- сведения о порядке получения муниципальной услуги;</w:t>
      </w:r>
    </w:p>
    <w:p w:rsidR="004E5786" w:rsidRPr="005F585C" w:rsidRDefault="004E5786" w:rsidP="004E5786">
      <w:pPr>
        <w:pStyle w:val="wikip"/>
        <w:spacing w:before="0" w:beforeAutospacing="0" w:after="0" w:afterAutospacing="0"/>
        <w:ind w:firstLine="540"/>
        <w:rPr>
          <w:color w:val="000000"/>
          <w:shd w:val="clear" w:color="auto" w:fill="FBFCFD"/>
        </w:rPr>
      </w:pPr>
      <w:r w:rsidRPr="005F585C">
        <w:rPr>
          <w:color w:val="000000"/>
          <w:shd w:val="clear" w:color="auto" w:fill="FBFCFD"/>
        </w:rPr>
        <w:t>- адрес места и график приема заявлений для предоставления муниципальной услуги;</w:t>
      </w:r>
    </w:p>
    <w:p w:rsidR="004E5786" w:rsidRPr="005F585C" w:rsidRDefault="004E5786" w:rsidP="004E5786">
      <w:pPr>
        <w:pStyle w:val="wikip"/>
        <w:spacing w:before="0" w:beforeAutospacing="0" w:after="0" w:afterAutospacing="0"/>
        <w:ind w:firstLine="540"/>
        <w:rPr>
          <w:color w:val="000000"/>
          <w:shd w:val="clear" w:color="auto" w:fill="FBFCFD"/>
        </w:rPr>
      </w:pPr>
      <w:r w:rsidRPr="005F585C">
        <w:rPr>
          <w:color w:val="000000"/>
          <w:shd w:val="clear" w:color="auto" w:fill="FBFCFD"/>
        </w:rPr>
        <w:t>- перечень документов, необходимых для предоставления муниципальной услуги;</w:t>
      </w:r>
    </w:p>
    <w:p w:rsidR="004E5786" w:rsidRPr="005F585C" w:rsidRDefault="004E5786" w:rsidP="004E5786">
      <w:pPr>
        <w:pStyle w:val="wikip"/>
        <w:spacing w:before="0" w:beforeAutospacing="0" w:after="0" w:afterAutospacing="0"/>
        <w:ind w:firstLine="540"/>
        <w:rPr>
          <w:color w:val="000000"/>
          <w:shd w:val="clear" w:color="auto" w:fill="FBFCFD"/>
        </w:rPr>
      </w:pPr>
      <w:r w:rsidRPr="005F585C">
        <w:rPr>
          <w:color w:val="000000"/>
          <w:shd w:val="clear" w:color="auto" w:fill="FBFCFD"/>
        </w:rPr>
        <w:t>- сведения о результате оказания услуги и порядке передачи результата Заявителю.</w:t>
      </w:r>
    </w:p>
    <w:p w:rsidR="004E5786" w:rsidRPr="005F585C" w:rsidRDefault="004E5786" w:rsidP="004E5786">
      <w:pPr>
        <w:pStyle w:val="wikip"/>
        <w:spacing w:before="0" w:beforeAutospacing="0" w:after="0" w:afterAutospacing="0"/>
        <w:ind w:firstLine="720"/>
        <w:rPr>
          <w:color w:val="000000"/>
          <w:shd w:val="clear" w:color="auto" w:fill="FBFCFD"/>
        </w:rPr>
      </w:pPr>
      <w:r w:rsidRPr="005F585C">
        <w:rPr>
          <w:color w:val="000000"/>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E5786" w:rsidRDefault="004E5786" w:rsidP="004E5786">
      <w:pPr>
        <w:pStyle w:val="wikip"/>
        <w:spacing w:before="0" w:beforeAutospacing="0" w:after="0" w:afterAutospacing="0"/>
        <w:ind w:firstLine="720"/>
        <w:rPr>
          <w:color w:val="000000"/>
          <w:shd w:val="clear" w:color="auto" w:fill="FBFCFD"/>
        </w:rPr>
      </w:pPr>
      <w:r w:rsidRPr="005F585C">
        <w:rPr>
          <w:color w:val="000000"/>
          <w:shd w:val="clear" w:color="auto" w:fill="FBFCFD"/>
        </w:rPr>
        <w:t>Письменное информирование осуществляет</w:t>
      </w:r>
      <w:r w:rsidR="00191604">
        <w:rPr>
          <w:color w:val="000000"/>
          <w:shd w:val="clear" w:color="auto" w:fill="FBFCFD"/>
        </w:rPr>
        <w:t>ся на основании поступившего в а</w:t>
      </w:r>
      <w:r w:rsidRPr="005F585C">
        <w:rPr>
          <w:color w:val="000000"/>
          <w:shd w:val="clear" w:color="auto" w:fill="FBFCFD"/>
        </w:rPr>
        <w:t>дминистрацию обращения Заявителя о процедуре предоставления муниципальной услуги. По результатам рассмотрения обращения с</w:t>
      </w:r>
      <w:r w:rsidR="00191604">
        <w:rPr>
          <w:color w:val="000000"/>
          <w:shd w:val="clear" w:color="auto" w:fill="FBFCFD"/>
        </w:rPr>
        <w:t>пециалист администрации</w:t>
      </w:r>
      <w:r w:rsidRPr="005F585C">
        <w:rPr>
          <w:color w:val="000000"/>
          <w:shd w:val="clear" w:color="auto" w:fill="FBFCFD"/>
        </w:rPr>
        <w:t xml:space="preserve"> обеспечивает подготовку исчерпывающего ответа. Подготовка ответа на обращение Заявителя не может превышать 30</w:t>
      </w:r>
      <w:r w:rsidR="00191604">
        <w:rPr>
          <w:color w:val="000000"/>
          <w:shd w:val="clear" w:color="auto" w:fill="FBFCFD"/>
        </w:rPr>
        <w:t xml:space="preserve"> дней со дня его регистрации в а</w:t>
      </w:r>
      <w:r w:rsidRPr="005F585C">
        <w:rPr>
          <w:color w:val="000000"/>
          <w:shd w:val="clear" w:color="auto" w:fill="FBFCFD"/>
        </w:rPr>
        <w:t>дминистрации в порядке, установленном Федеральным законом от 02.05.2006 №59-ФЗ «О порядке рассмотрения обращений граждан Российской Федерации».</w:t>
      </w:r>
    </w:p>
    <w:p w:rsidR="00FC031C" w:rsidRPr="005F585C" w:rsidRDefault="00FC031C" w:rsidP="004E5786">
      <w:pPr>
        <w:pStyle w:val="wikip"/>
        <w:spacing w:before="0" w:beforeAutospacing="0" w:after="0" w:afterAutospacing="0"/>
        <w:ind w:firstLine="720"/>
        <w:rPr>
          <w:color w:val="000000"/>
          <w:shd w:val="clear" w:color="auto" w:fill="FBFCFD"/>
        </w:rPr>
      </w:pPr>
    </w:p>
    <w:p w:rsidR="004E5786" w:rsidRPr="005F585C" w:rsidRDefault="004E5786" w:rsidP="004E5786">
      <w:pPr>
        <w:pStyle w:val="wikip"/>
        <w:spacing w:before="0" w:beforeAutospacing="0" w:after="0" w:afterAutospacing="0"/>
        <w:jc w:val="center"/>
      </w:pPr>
      <w:r w:rsidRPr="005F585C">
        <w:rPr>
          <w:rStyle w:val="a6"/>
        </w:rPr>
        <w:t>2. Стандарт предоставления муниципальной услуги</w:t>
      </w:r>
    </w:p>
    <w:p w:rsidR="00FC031C" w:rsidRDefault="00FC031C" w:rsidP="00FC031C">
      <w:pPr>
        <w:pStyle w:val="wikip"/>
        <w:spacing w:before="0" w:beforeAutospacing="0" w:after="0" w:afterAutospacing="0"/>
        <w:ind w:firstLine="708"/>
      </w:pPr>
    </w:p>
    <w:p w:rsidR="00FC031C" w:rsidRDefault="004E5786" w:rsidP="00FC031C">
      <w:pPr>
        <w:pStyle w:val="wikip"/>
        <w:spacing w:before="0" w:beforeAutospacing="0" w:after="0" w:afterAutospacing="0"/>
        <w:ind w:firstLine="708"/>
      </w:pPr>
      <w:r w:rsidRPr="005F585C">
        <w:t xml:space="preserve">2.1. Наименование муниципальной услуги,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4E5786" w:rsidRPr="00FC031C" w:rsidRDefault="004E5786" w:rsidP="00FC031C">
      <w:pPr>
        <w:pStyle w:val="wikip"/>
        <w:spacing w:before="0" w:beforeAutospacing="0" w:after="0" w:afterAutospacing="0"/>
        <w:ind w:firstLine="708"/>
      </w:pPr>
      <w:r w:rsidRPr="00FC031C">
        <w:t xml:space="preserve">2.2. Наименование органа, предоставляющего муниципальную услугу: </w:t>
      </w:r>
    </w:p>
    <w:p w:rsidR="004E5786" w:rsidRPr="00FC031C" w:rsidRDefault="004E5786" w:rsidP="004E5786">
      <w:pPr>
        <w:pStyle w:val="wikip"/>
        <w:spacing w:before="0" w:beforeAutospacing="0" w:after="0" w:afterAutospacing="0"/>
      </w:pPr>
      <w:r w:rsidRPr="00FC031C">
        <w:t>- администрация сельского поселения</w:t>
      </w:r>
      <w:r w:rsidR="007C1896">
        <w:t xml:space="preserve"> Зайцева Речка</w:t>
      </w:r>
      <w:r w:rsidRPr="00FC031C">
        <w:t>;</w:t>
      </w:r>
    </w:p>
    <w:p w:rsidR="00191604" w:rsidRPr="00FC031C" w:rsidRDefault="004E5786" w:rsidP="004E5786">
      <w:pPr>
        <w:pStyle w:val="wikip"/>
        <w:spacing w:before="0" w:beforeAutospacing="0" w:after="0" w:afterAutospacing="0"/>
      </w:pPr>
      <w:r w:rsidRPr="00FC031C">
        <w:t xml:space="preserve">- в лице главы администрации </w:t>
      </w:r>
      <w:r w:rsidR="00191604" w:rsidRPr="00FC031C">
        <w:t>сельского поселения</w:t>
      </w:r>
      <w:r w:rsidR="007C1896">
        <w:t xml:space="preserve"> Зайцева Речка</w:t>
      </w:r>
      <w:r w:rsidR="00191604" w:rsidRPr="00FC031C">
        <w:t>;</w:t>
      </w:r>
    </w:p>
    <w:p w:rsidR="004E5786" w:rsidRPr="00FC031C" w:rsidRDefault="004E5786" w:rsidP="004E5786">
      <w:pPr>
        <w:pStyle w:val="wikip"/>
        <w:spacing w:before="0" w:beforeAutospacing="0" w:after="0" w:afterAutospacing="0"/>
      </w:pPr>
      <w:r w:rsidRPr="00FC031C">
        <w:t>- место нах</w:t>
      </w:r>
      <w:r w:rsidR="00191604" w:rsidRPr="00FC031C">
        <w:t>ождения и почтовый адрес администрации</w:t>
      </w:r>
      <w:r w:rsidRPr="00FC031C">
        <w:t>:</w:t>
      </w:r>
      <w:r w:rsidR="005650C1">
        <w:t xml:space="preserve"> </w:t>
      </w:r>
      <w:r w:rsidR="007C1896">
        <w:t>628645</w:t>
      </w:r>
      <w:r w:rsidR="005650C1">
        <w:t xml:space="preserve">, </w:t>
      </w:r>
      <w:r w:rsidR="007C1896">
        <w:t>Ханты – Мансийский автономный округ - Югра</w:t>
      </w:r>
      <w:r w:rsidR="005650C1">
        <w:t>,</w:t>
      </w:r>
      <w:r w:rsidRPr="00FC031C">
        <w:t xml:space="preserve"> </w:t>
      </w:r>
      <w:r w:rsidR="007C1896">
        <w:t>Нижневартовский</w:t>
      </w:r>
      <w:r w:rsidRPr="00FC031C">
        <w:t xml:space="preserve"> район, </w:t>
      </w:r>
      <w:r w:rsidR="007C1896">
        <w:t>с.п. Зайцева Речка</w:t>
      </w:r>
      <w:r w:rsidRPr="00FC031C">
        <w:t>, ул.</w:t>
      </w:r>
      <w:r w:rsidR="005F585C" w:rsidRPr="00FC031C">
        <w:t xml:space="preserve"> </w:t>
      </w:r>
      <w:r w:rsidR="007C1896">
        <w:t>Почтовая, д.1</w:t>
      </w:r>
      <w:r w:rsidRPr="00FC031C">
        <w:t>2</w:t>
      </w:r>
    </w:p>
    <w:p w:rsidR="004E5786" w:rsidRPr="00FC031C" w:rsidRDefault="004E5786" w:rsidP="004E5786">
      <w:pPr>
        <w:pStyle w:val="wikip"/>
        <w:spacing w:before="0" w:beforeAutospacing="0" w:after="0" w:afterAutospacing="0"/>
      </w:pPr>
      <w:r w:rsidRPr="00FC031C">
        <w:t>- телефон: 8(</w:t>
      </w:r>
      <w:r w:rsidR="007C1896">
        <w:t>3466</w:t>
      </w:r>
      <w:r w:rsidRPr="00FC031C">
        <w:t xml:space="preserve">) </w:t>
      </w:r>
      <w:r w:rsidR="007C1896">
        <w:t>21-37-14</w:t>
      </w:r>
      <w:r w:rsidRPr="00FC031C">
        <w:t>;</w:t>
      </w:r>
      <w:r w:rsidR="00191604" w:rsidRPr="00FC031C">
        <w:t xml:space="preserve"> 8(</w:t>
      </w:r>
      <w:r w:rsidR="007C1896">
        <w:t>3466</w:t>
      </w:r>
      <w:r w:rsidR="00191604" w:rsidRPr="00FC031C">
        <w:t xml:space="preserve">) </w:t>
      </w:r>
      <w:r w:rsidR="007C1896">
        <w:t>21-37-14</w:t>
      </w:r>
    </w:p>
    <w:p w:rsidR="004E5786" w:rsidRPr="00FC031C" w:rsidRDefault="004E5786" w:rsidP="004E5786">
      <w:pPr>
        <w:pStyle w:val="wikip"/>
        <w:spacing w:before="0" w:beforeAutospacing="0" w:after="0" w:afterAutospacing="0"/>
      </w:pPr>
      <w:r w:rsidRPr="00FC031C">
        <w:t xml:space="preserve">- адрес электронной почты: </w:t>
      </w:r>
      <w:r w:rsidR="007C1896">
        <w:rPr>
          <w:color w:val="000000"/>
          <w:shd w:val="clear" w:color="auto" w:fill="FFFFFF"/>
          <w:lang w:val="en-US"/>
        </w:rPr>
        <w:t>zaik</w:t>
      </w:r>
      <w:r w:rsidR="007C1896" w:rsidRPr="007C1896">
        <w:rPr>
          <w:color w:val="000000"/>
          <w:shd w:val="clear" w:color="auto" w:fill="FFFFFF"/>
        </w:rPr>
        <w:t>.</w:t>
      </w:r>
      <w:r w:rsidR="007C1896">
        <w:rPr>
          <w:color w:val="000000"/>
          <w:shd w:val="clear" w:color="auto" w:fill="FFFFFF"/>
          <w:lang w:val="en-US"/>
        </w:rPr>
        <w:t>adm</w:t>
      </w:r>
      <w:r w:rsidR="003148F4" w:rsidRPr="00FC031C">
        <w:rPr>
          <w:color w:val="000000"/>
          <w:shd w:val="clear" w:color="auto" w:fill="FFFFFF"/>
        </w:rPr>
        <w:t>@</w:t>
      </w:r>
      <w:r w:rsidRPr="00FC031C">
        <w:rPr>
          <w:color w:val="000000"/>
          <w:shd w:val="clear" w:color="auto" w:fill="FFFFFF"/>
          <w:lang w:val="en-US"/>
        </w:rPr>
        <w:t>yandex</w:t>
      </w:r>
      <w:r w:rsidRPr="00FC031C">
        <w:rPr>
          <w:color w:val="000000"/>
          <w:shd w:val="clear" w:color="auto" w:fill="FFFFFF"/>
        </w:rPr>
        <w:t>.</w:t>
      </w:r>
      <w:r w:rsidRPr="00FC031C">
        <w:rPr>
          <w:color w:val="000000"/>
          <w:shd w:val="clear" w:color="auto" w:fill="FFFFFF"/>
          <w:lang w:val="en-US"/>
        </w:rPr>
        <w:t>ru</w:t>
      </w:r>
      <w:r w:rsidRPr="00FC031C">
        <w:rPr>
          <w:color w:val="000000"/>
          <w:shd w:val="clear" w:color="auto" w:fill="FFFFFF"/>
        </w:rPr>
        <w:t xml:space="preserve">    </w:t>
      </w:r>
      <w:r w:rsidRPr="00FC031C">
        <w:t>;</w:t>
      </w:r>
    </w:p>
    <w:p w:rsidR="004E5786" w:rsidRPr="007C1896" w:rsidRDefault="004E5786" w:rsidP="004E5786">
      <w:pPr>
        <w:jc w:val="both"/>
        <w:rPr>
          <w:color w:val="000000"/>
          <w:shd w:val="clear" w:color="auto" w:fill="FFFFFF"/>
        </w:rPr>
      </w:pPr>
      <w:r w:rsidRPr="00FC031C">
        <w:t xml:space="preserve">- адрес сайта в сети «Интернет»: </w:t>
      </w:r>
      <w:r w:rsidR="007C1896" w:rsidRPr="007C1896">
        <w:rPr>
          <w:color w:val="000000"/>
          <w:shd w:val="clear" w:color="auto" w:fill="FFFFFF"/>
          <w:lang w:val="en-US"/>
        </w:rPr>
        <w:t>http</w:t>
      </w:r>
      <w:r w:rsidR="007C1896" w:rsidRPr="007C1896">
        <w:rPr>
          <w:color w:val="000000"/>
          <w:shd w:val="clear" w:color="auto" w:fill="FFFFFF"/>
        </w:rPr>
        <w:t>://</w:t>
      </w:r>
      <w:r w:rsidR="007C1896" w:rsidRPr="007C1896">
        <w:rPr>
          <w:color w:val="000000"/>
          <w:shd w:val="clear" w:color="auto" w:fill="FFFFFF"/>
          <w:lang w:val="en-US"/>
        </w:rPr>
        <w:t>zaik</w:t>
      </w:r>
      <w:r w:rsidR="007C1896" w:rsidRPr="007C1896">
        <w:rPr>
          <w:color w:val="000000"/>
          <w:shd w:val="clear" w:color="auto" w:fill="FFFFFF"/>
        </w:rPr>
        <w:t>-</w:t>
      </w:r>
      <w:r w:rsidR="007C1896" w:rsidRPr="007C1896">
        <w:rPr>
          <w:color w:val="000000"/>
          <w:shd w:val="clear" w:color="auto" w:fill="FFFFFF"/>
          <w:lang w:val="en-US"/>
        </w:rPr>
        <w:t>adm</w:t>
      </w:r>
      <w:r w:rsidR="007C1896" w:rsidRPr="007C1896">
        <w:rPr>
          <w:color w:val="000000"/>
          <w:shd w:val="clear" w:color="auto" w:fill="FFFFFF"/>
        </w:rPr>
        <w:t>.</w:t>
      </w:r>
      <w:r w:rsidR="007C1896" w:rsidRPr="007C1896">
        <w:rPr>
          <w:color w:val="000000"/>
          <w:shd w:val="clear" w:color="auto" w:fill="FFFFFF"/>
          <w:lang w:val="en-US"/>
        </w:rPr>
        <w:t>ru</w:t>
      </w:r>
      <w:r w:rsidR="007C1896" w:rsidRPr="007C1896">
        <w:rPr>
          <w:color w:val="000000"/>
          <w:shd w:val="clear" w:color="auto" w:fill="FFFFFF"/>
        </w:rPr>
        <w:t>/</w:t>
      </w:r>
    </w:p>
    <w:p w:rsidR="005650C1" w:rsidRDefault="004E5786" w:rsidP="004E5786">
      <w:pPr>
        <w:pStyle w:val="wikip"/>
        <w:spacing w:before="0" w:beforeAutospacing="0" w:after="0" w:afterAutospacing="0"/>
      </w:pPr>
      <w:r w:rsidRPr="00FC031C">
        <w:t xml:space="preserve">- график приема: </w:t>
      </w:r>
    </w:p>
    <w:p w:rsidR="004E5786" w:rsidRPr="00FC031C" w:rsidRDefault="004E5786" w:rsidP="004E5786">
      <w:pPr>
        <w:pStyle w:val="wikip"/>
        <w:spacing w:before="0" w:beforeAutospacing="0" w:after="0" w:afterAutospacing="0"/>
      </w:pPr>
      <w:r w:rsidRPr="00FC031C">
        <w:t xml:space="preserve"> </w:t>
      </w:r>
    </w:p>
    <w:tbl>
      <w:tblPr>
        <w:tblW w:w="0" w:type="auto"/>
        <w:tblCellSpacing w:w="0" w:type="dxa"/>
        <w:tblCellMar>
          <w:left w:w="0" w:type="dxa"/>
          <w:right w:w="0" w:type="dxa"/>
        </w:tblCellMar>
        <w:tblLook w:val="00A0"/>
      </w:tblPr>
      <w:tblGrid>
        <w:gridCol w:w="3255"/>
        <w:gridCol w:w="3195"/>
      </w:tblGrid>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jc w:val="both"/>
            </w:pPr>
            <w:r w:rsidRPr="00FC031C">
              <w:t>Понедельник   </w:t>
            </w:r>
          </w:p>
        </w:tc>
        <w:tc>
          <w:tcPr>
            <w:tcW w:w="3195" w:type="dxa"/>
          </w:tcPr>
          <w:p w:rsidR="004E5786" w:rsidRPr="00FC031C" w:rsidRDefault="004E5786">
            <w:pPr>
              <w:autoSpaceDE w:val="0"/>
              <w:autoSpaceDN w:val="0"/>
              <w:adjustRightInd w:val="0"/>
              <w:spacing w:before="100" w:beforeAutospacing="1" w:after="100" w:afterAutospacing="1"/>
            </w:pPr>
            <w:r w:rsidRPr="007C1896">
              <w:t>9</w:t>
            </w:r>
            <w:r w:rsidRPr="00FC031C">
              <w:t>-00 – 1</w:t>
            </w:r>
            <w:r w:rsidR="007C1896">
              <w:rPr>
                <w:lang w:val="en-US"/>
              </w:rPr>
              <w:t>8</w:t>
            </w:r>
            <w:r w:rsidRPr="00FC031C">
              <w:t>-00</w:t>
            </w:r>
          </w:p>
        </w:tc>
      </w:tr>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pPr>
            <w:r w:rsidRPr="00FC031C">
              <w:t>Вторник      </w:t>
            </w:r>
          </w:p>
        </w:tc>
        <w:tc>
          <w:tcPr>
            <w:tcW w:w="3195" w:type="dxa"/>
          </w:tcPr>
          <w:p w:rsidR="004E5786" w:rsidRPr="00FC031C" w:rsidRDefault="007C1896">
            <w:pPr>
              <w:autoSpaceDE w:val="0"/>
              <w:autoSpaceDN w:val="0"/>
              <w:adjustRightInd w:val="0"/>
              <w:spacing w:before="100" w:beforeAutospacing="1" w:after="100" w:afterAutospacing="1"/>
            </w:pPr>
            <w:r>
              <w:rPr>
                <w:lang w:val="en-US"/>
              </w:rPr>
              <w:t>9-00</w:t>
            </w:r>
            <w:r w:rsidR="004E5786" w:rsidRPr="00FC031C">
              <w:t xml:space="preserve"> – 1</w:t>
            </w:r>
            <w:r w:rsidR="004E5786" w:rsidRPr="00FC031C">
              <w:rPr>
                <w:lang w:val="en-US"/>
              </w:rPr>
              <w:t>7</w:t>
            </w:r>
            <w:r w:rsidR="004E5786" w:rsidRPr="00FC031C">
              <w:t>-00</w:t>
            </w:r>
          </w:p>
        </w:tc>
      </w:tr>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pPr>
            <w:r w:rsidRPr="00FC031C">
              <w:t>Среда        </w:t>
            </w:r>
          </w:p>
        </w:tc>
        <w:tc>
          <w:tcPr>
            <w:tcW w:w="3195" w:type="dxa"/>
          </w:tcPr>
          <w:p w:rsidR="004E5786" w:rsidRPr="00FC031C" w:rsidRDefault="004E5786">
            <w:pPr>
              <w:autoSpaceDE w:val="0"/>
              <w:autoSpaceDN w:val="0"/>
              <w:adjustRightInd w:val="0"/>
              <w:spacing w:before="100" w:beforeAutospacing="1" w:after="100" w:afterAutospacing="1"/>
            </w:pPr>
            <w:r w:rsidRPr="00FC031C">
              <w:rPr>
                <w:lang w:val="en-US"/>
              </w:rPr>
              <w:t>9</w:t>
            </w:r>
            <w:r w:rsidRPr="00FC031C">
              <w:t>-00 – 1</w:t>
            </w:r>
            <w:r w:rsidRPr="00FC031C">
              <w:rPr>
                <w:lang w:val="en-US"/>
              </w:rPr>
              <w:t>7</w:t>
            </w:r>
            <w:r w:rsidRPr="00FC031C">
              <w:t>-00</w:t>
            </w:r>
          </w:p>
        </w:tc>
      </w:tr>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pPr>
            <w:r w:rsidRPr="00FC031C">
              <w:t>Четверг      </w:t>
            </w:r>
          </w:p>
        </w:tc>
        <w:tc>
          <w:tcPr>
            <w:tcW w:w="3195" w:type="dxa"/>
          </w:tcPr>
          <w:p w:rsidR="004E5786" w:rsidRPr="00FC031C" w:rsidRDefault="004E5786">
            <w:pPr>
              <w:autoSpaceDE w:val="0"/>
              <w:autoSpaceDN w:val="0"/>
              <w:adjustRightInd w:val="0"/>
              <w:spacing w:before="100" w:beforeAutospacing="1" w:after="100" w:afterAutospacing="1"/>
            </w:pPr>
            <w:r w:rsidRPr="00FC031C">
              <w:rPr>
                <w:lang w:val="en-US"/>
              </w:rPr>
              <w:t>9</w:t>
            </w:r>
            <w:r w:rsidRPr="00FC031C">
              <w:t>-00 – 1</w:t>
            </w:r>
            <w:r w:rsidRPr="00FC031C">
              <w:rPr>
                <w:lang w:val="en-US"/>
              </w:rPr>
              <w:t>7</w:t>
            </w:r>
            <w:r w:rsidRPr="00FC031C">
              <w:t>-00</w:t>
            </w:r>
          </w:p>
        </w:tc>
      </w:tr>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pPr>
            <w:r w:rsidRPr="00FC031C">
              <w:t>Пятница      </w:t>
            </w:r>
          </w:p>
        </w:tc>
        <w:tc>
          <w:tcPr>
            <w:tcW w:w="3195" w:type="dxa"/>
          </w:tcPr>
          <w:p w:rsidR="004E5786" w:rsidRPr="00FC031C" w:rsidRDefault="007C1896">
            <w:pPr>
              <w:autoSpaceDE w:val="0"/>
              <w:autoSpaceDN w:val="0"/>
              <w:adjustRightInd w:val="0"/>
              <w:spacing w:before="100" w:beforeAutospacing="1" w:after="100" w:afterAutospacing="1"/>
            </w:pPr>
            <w:r>
              <w:rPr>
                <w:lang w:val="en-US"/>
              </w:rPr>
              <w:t>9-00</w:t>
            </w:r>
            <w:r w:rsidR="004E5786" w:rsidRPr="00FC031C">
              <w:t xml:space="preserve"> – 1</w:t>
            </w:r>
            <w:r w:rsidR="004E5786" w:rsidRPr="00FC031C">
              <w:rPr>
                <w:lang w:val="en-US"/>
              </w:rPr>
              <w:t>7</w:t>
            </w:r>
            <w:r w:rsidR="004E5786" w:rsidRPr="00FC031C">
              <w:t>-00</w:t>
            </w:r>
          </w:p>
        </w:tc>
      </w:tr>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pPr>
            <w:r w:rsidRPr="00FC031C">
              <w:t>Перерыв на обед</w:t>
            </w:r>
          </w:p>
        </w:tc>
        <w:tc>
          <w:tcPr>
            <w:tcW w:w="3195" w:type="dxa"/>
          </w:tcPr>
          <w:p w:rsidR="004E5786" w:rsidRPr="00FC031C" w:rsidRDefault="004E5786">
            <w:pPr>
              <w:autoSpaceDE w:val="0"/>
              <w:autoSpaceDN w:val="0"/>
              <w:adjustRightInd w:val="0"/>
              <w:spacing w:before="100" w:beforeAutospacing="1" w:after="100" w:afterAutospacing="1"/>
            </w:pPr>
            <w:r w:rsidRPr="00FC031C">
              <w:t>1</w:t>
            </w:r>
            <w:r w:rsidRPr="00FC031C">
              <w:rPr>
                <w:lang w:val="en-US"/>
              </w:rPr>
              <w:t>3</w:t>
            </w:r>
            <w:r w:rsidRPr="00FC031C">
              <w:t>-00 – 1</w:t>
            </w:r>
            <w:r w:rsidRPr="00FC031C">
              <w:rPr>
                <w:lang w:val="en-US"/>
              </w:rPr>
              <w:t>4</w:t>
            </w:r>
            <w:r w:rsidRPr="00FC031C">
              <w:t>-00</w:t>
            </w:r>
          </w:p>
        </w:tc>
      </w:tr>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pPr>
            <w:r w:rsidRPr="00FC031C">
              <w:t>Суббота </w:t>
            </w:r>
          </w:p>
        </w:tc>
        <w:tc>
          <w:tcPr>
            <w:tcW w:w="3195" w:type="dxa"/>
          </w:tcPr>
          <w:p w:rsidR="004E5786" w:rsidRPr="00FC031C" w:rsidRDefault="004E5786">
            <w:pPr>
              <w:autoSpaceDE w:val="0"/>
              <w:autoSpaceDN w:val="0"/>
              <w:adjustRightInd w:val="0"/>
              <w:spacing w:before="100" w:beforeAutospacing="1" w:after="100" w:afterAutospacing="1"/>
            </w:pPr>
            <w:r w:rsidRPr="00FC031C">
              <w:t>выходной</w:t>
            </w:r>
          </w:p>
        </w:tc>
      </w:tr>
      <w:tr w:rsidR="004E5786" w:rsidRPr="00FC031C">
        <w:trPr>
          <w:tblCellSpacing w:w="0" w:type="dxa"/>
        </w:trPr>
        <w:tc>
          <w:tcPr>
            <w:tcW w:w="3255" w:type="dxa"/>
          </w:tcPr>
          <w:p w:rsidR="004E5786" w:rsidRPr="00FC031C" w:rsidRDefault="004E5786">
            <w:pPr>
              <w:autoSpaceDE w:val="0"/>
              <w:autoSpaceDN w:val="0"/>
              <w:adjustRightInd w:val="0"/>
              <w:spacing w:before="100" w:beforeAutospacing="1" w:after="100" w:afterAutospacing="1"/>
            </w:pPr>
            <w:r w:rsidRPr="00FC031C">
              <w:lastRenderedPageBreak/>
              <w:t>Воскресенье</w:t>
            </w:r>
          </w:p>
        </w:tc>
        <w:tc>
          <w:tcPr>
            <w:tcW w:w="3195" w:type="dxa"/>
          </w:tcPr>
          <w:p w:rsidR="004E5786" w:rsidRPr="00FC031C" w:rsidRDefault="004E5786">
            <w:pPr>
              <w:autoSpaceDE w:val="0"/>
              <w:autoSpaceDN w:val="0"/>
              <w:adjustRightInd w:val="0"/>
              <w:spacing w:before="100" w:beforeAutospacing="1" w:after="100" w:afterAutospacing="1"/>
            </w:pPr>
            <w:r w:rsidRPr="00FC031C">
              <w:t>выходной</w:t>
            </w:r>
          </w:p>
        </w:tc>
      </w:tr>
    </w:tbl>
    <w:p w:rsidR="00827BB1" w:rsidRPr="00AC78A2" w:rsidRDefault="00827BB1" w:rsidP="00827BB1">
      <w:pPr>
        <w:jc w:val="both"/>
      </w:pPr>
      <w:r>
        <w:t xml:space="preserve">Место нахождения и почтовый адрес многофункционального центра: </w:t>
      </w:r>
      <w:r w:rsidRPr="00AC78A2">
        <w:t>628634, Российская Федерация, Тюменская область, Ханты-Мансийский автономный округ –Югра, Нижневартовский район, п.г.т. Излучинск, ул. Таежная, д. 6.</w:t>
      </w:r>
    </w:p>
    <w:p w:rsidR="00827BB1" w:rsidRPr="00AC78A2" w:rsidRDefault="00827BB1" w:rsidP="00827BB1">
      <w:pPr>
        <w:jc w:val="both"/>
      </w:pPr>
      <w:r w:rsidRPr="00AC78A2">
        <w:t>Контактные телефоны: 8(3466)28-10-50, 28-10-48, 28-10-55, 28-10-25.</w:t>
      </w:r>
    </w:p>
    <w:p w:rsidR="00827BB1" w:rsidRPr="00AC78A2" w:rsidRDefault="00827BB1" w:rsidP="00827BB1">
      <w:pPr>
        <w:jc w:val="both"/>
        <w:rPr>
          <w:u w:val="single"/>
        </w:rPr>
      </w:pPr>
      <w:r w:rsidRPr="00AC78A2">
        <w:t xml:space="preserve">Электронная почта: </w:t>
      </w:r>
      <w:r w:rsidRPr="00AC78A2">
        <w:rPr>
          <w:lang w:val="en-US"/>
        </w:rPr>
        <w:t>e</w:t>
      </w:r>
      <w:r w:rsidRPr="00AC78A2">
        <w:t>-</w:t>
      </w:r>
      <w:r w:rsidRPr="00AC78A2">
        <w:rPr>
          <w:lang w:val="en-US"/>
        </w:rPr>
        <w:t>mail</w:t>
      </w:r>
      <w:r w:rsidRPr="00AC78A2">
        <w:t xml:space="preserve">: </w:t>
      </w:r>
      <w:hyperlink r:id="rId9" w:history="1">
        <w:r w:rsidRPr="00AC78A2">
          <w:rPr>
            <w:rStyle w:val="a3"/>
            <w:color w:val="000000"/>
            <w:lang w:val="en-US"/>
          </w:rPr>
          <w:t>info</w:t>
        </w:r>
        <w:r w:rsidRPr="00AC78A2">
          <w:rPr>
            <w:rStyle w:val="a3"/>
            <w:color w:val="000000"/>
          </w:rPr>
          <w:t>@</w:t>
        </w:r>
        <w:r w:rsidRPr="00AC78A2">
          <w:rPr>
            <w:rStyle w:val="a3"/>
            <w:color w:val="000000"/>
            <w:lang w:val="en-US"/>
          </w:rPr>
          <w:t>mfcnvr</w:t>
        </w:r>
        <w:r w:rsidRPr="00AC78A2">
          <w:rPr>
            <w:rStyle w:val="a3"/>
            <w:color w:val="000000"/>
          </w:rPr>
          <w:t>.</w:t>
        </w:r>
        <w:r w:rsidRPr="00AC78A2">
          <w:rPr>
            <w:rStyle w:val="a3"/>
            <w:color w:val="000000"/>
            <w:lang w:val="en-US"/>
          </w:rPr>
          <w:t>ru</w:t>
        </w:r>
      </w:hyperlink>
    </w:p>
    <w:p w:rsidR="00827BB1" w:rsidRPr="00AC78A2" w:rsidRDefault="00827BB1" w:rsidP="00827BB1">
      <w:pPr>
        <w:jc w:val="both"/>
      </w:pPr>
      <w:r w:rsidRPr="00AC78A2">
        <w:rPr>
          <w:u w:val="single"/>
        </w:rPr>
        <w:t>По</w:t>
      </w:r>
      <w:r w:rsidRPr="00AC78A2">
        <w:t>недельник- пятница  с 8.00 до 20.00 (без перерыва);</w:t>
      </w:r>
    </w:p>
    <w:p w:rsidR="00827BB1" w:rsidRPr="00AC78A2" w:rsidRDefault="00827BB1" w:rsidP="00827BB1">
      <w:pPr>
        <w:jc w:val="both"/>
      </w:pPr>
      <w:r w:rsidRPr="00AC78A2">
        <w:t>Суббота – с 9.00 до 15.00 (без перерыва);</w:t>
      </w:r>
    </w:p>
    <w:p w:rsidR="00827BB1" w:rsidRPr="00AC78A2" w:rsidRDefault="00827BB1" w:rsidP="00827BB1">
      <w:pPr>
        <w:jc w:val="both"/>
      </w:pPr>
      <w:r w:rsidRPr="00AC78A2">
        <w:t>Воскресенье – выходной.</w:t>
      </w:r>
    </w:p>
    <w:p w:rsidR="00827BB1" w:rsidRPr="00AC78A2" w:rsidRDefault="00827BB1" w:rsidP="00827BB1">
      <w:pPr>
        <w:jc w:val="both"/>
      </w:pPr>
      <w:r w:rsidRPr="00AC78A2">
        <w:t>628647, Российская Федерация, Тюменская область, Ханты-Мансийский автономный округ –Югра, Нижневартовский район, п.г.т. Новоаганск, ул. Мелика-Карамова, д. 16.</w:t>
      </w:r>
    </w:p>
    <w:p w:rsidR="00827BB1" w:rsidRPr="00AC78A2" w:rsidRDefault="00827BB1" w:rsidP="00827BB1">
      <w:pPr>
        <w:jc w:val="both"/>
      </w:pPr>
      <w:r w:rsidRPr="00AC78A2">
        <w:t>Контактные телефоны: 8(34668)52200.</w:t>
      </w:r>
    </w:p>
    <w:p w:rsidR="00827BB1" w:rsidRPr="00AC78A2" w:rsidRDefault="00827BB1" w:rsidP="00827BB1">
      <w:pPr>
        <w:jc w:val="both"/>
      </w:pPr>
      <w:r w:rsidRPr="00AC78A2">
        <w:rPr>
          <w:u w:val="single"/>
        </w:rPr>
        <w:t>По</w:t>
      </w:r>
      <w:r w:rsidRPr="00AC78A2">
        <w:t>недельник- пятница  с 8.00 до 20.00 (без перерыва);</w:t>
      </w:r>
    </w:p>
    <w:p w:rsidR="00827BB1" w:rsidRPr="00AC78A2" w:rsidRDefault="00827BB1" w:rsidP="00827BB1">
      <w:pPr>
        <w:jc w:val="both"/>
      </w:pPr>
      <w:r w:rsidRPr="00AC78A2">
        <w:t>Суббота – с 9.00 до 15.00 (без перерыва);</w:t>
      </w:r>
    </w:p>
    <w:p w:rsidR="00827BB1" w:rsidRPr="00AC78A2" w:rsidRDefault="00827BB1" w:rsidP="00827BB1">
      <w:pPr>
        <w:jc w:val="both"/>
      </w:pPr>
      <w:r w:rsidRPr="00AC78A2">
        <w:t>Воскресенье – выходной.</w:t>
      </w:r>
    </w:p>
    <w:p w:rsidR="00827BB1" w:rsidRPr="00AC78A2" w:rsidRDefault="00827BB1" w:rsidP="00827BB1">
      <w:pPr>
        <w:jc w:val="both"/>
      </w:pPr>
      <w:r w:rsidRPr="00AC78A2">
        <w:t>628656, Российская Федерация, Тюменская область, Ханты-Мансийский автономный округ –Югра, Нижневартовский район, п.Ваховск, ул. Геологов, д. 15.</w:t>
      </w:r>
    </w:p>
    <w:p w:rsidR="00827BB1" w:rsidRPr="00AC78A2" w:rsidRDefault="00827BB1" w:rsidP="00827BB1">
      <w:pPr>
        <w:jc w:val="both"/>
      </w:pPr>
      <w:r w:rsidRPr="00AC78A2">
        <w:t>Контактные телефоны: 8(3466)21-62-61.</w:t>
      </w:r>
    </w:p>
    <w:p w:rsidR="00827BB1" w:rsidRPr="00AC78A2" w:rsidRDefault="00827BB1" w:rsidP="00827BB1">
      <w:pPr>
        <w:jc w:val="both"/>
      </w:pPr>
      <w:r w:rsidRPr="00AC78A2">
        <w:rPr>
          <w:u w:val="single"/>
        </w:rPr>
        <w:t>По</w:t>
      </w:r>
      <w:r w:rsidRPr="00AC78A2">
        <w:t>недельник-с 14до 20.00</w:t>
      </w:r>
    </w:p>
    <w:p w:rsidR="00827BB1" w:rsidRPr="00AC78A2" w:rsidRDefault="00827BB1" w:rsidP="00827BB1">
      <w:pPr>
        <w:jc w:val="both"/>
      </w:pPr>
      <w:r w:rsidRPr="00AC78A2">
        <w:t>Вторник -  пятница  с 14.00 до 20.00 (без перерыва);</w:t>
      </w:r>
    </w:p>
    <w:p w:rsidR="00827BB1" w:rsidRPr="00AC78A2" w:rsidRDefault="00827BB1" w:rsidP="00827BB1">
      <w:pPr>
        <w:jc w:val="both"/>
      </w:pPr>
      <w:r w:rsidRPr="00AC78A2">
        <w:t>Суббота – с 9.00 до 15.00 (без перерыва);</w:t>
      </w:r>
    </w:p>
    <w:p w:rsidR="00827BB1" w:rsidRPr="00AC78A2" w:rsidRDefault="00827BB1" w:rsidP="00827BB1">
      <w:pPr>
        <w:jc w:val="both"/>
      </w:pPr>
      <w:r w:rsidRPr="00AC78A2">
        <w:t>Воскресенье – выходной.</w:t>
      </w:r>
    </w:p>
    <w:p w:rsidR="00827BB1" w:rsidRPr="00AC78A2" w:rsidRDefault="00827BB1" w:rsidP="00827BB1">
      <w:pPr>
        <w:jc w:val="both"/>
      </w:pPr>
      <w:r w:rsidRPr="00AC78A2">
        <w:t>628650, Российская Федерация, Тюменская область, Ханты-Мансийский автономный округ –Югра, Нижневартовский район, с Ларьяк , ул. Мирюгина, д. 11.</w:t>
      </w:r>
    </w:p>
    <w:p w:rsidR="00827BB1" w:rsidRPr="00AC78A2" w:rsidRDefault="00827BB1" w:rsidP="00827BB1">
      <w:pPr>
        <w:jc w:val="both"/>
      </w:pPr>
      <w:r w:rsidRPr="00AC78A2">
        <w:t>Контактные телефоны: 8(3466) 21-40-52.</w:t>
      </w:r>
    </w:p>
    <w:p w:rsidR="00827BB1" w:rsidRPr="00AC78A2" w:rsidRDefault="00827BB1" w:rsidP="00827BB1">
      <w:pPr>
        <w:jc w:val="both"/>
      </w:pPr>
      <w:r w:rsidRPr="00AC78A2">
        <w:t xml:space="preserve"> </w:t>
      </w:r>
      <w:r w:rsidRPr="00AC78A2">
        <w:rPr>
          <w:u w:val="single"/>
        </w:rPr>
        <w:t>По</w:t>
      </w:r>
      <w:r w:rsidRPr="00AC78A2">
        <w:t>недельник-с 14до 20.00</w:t>
      </w:r>
    </w:p>
    <w:p w:rsidR="00827BB1" w:rsidRPr="00AC78A2" w:rsidRDefault="00827BB1" w:rsidP="00827BB1">
      <w:pPr>
        <w:jc w:val="both"/>
      </w:pPr>
      <w:r w:rsidRPr="00AC78A2">
        <w:t>Вторник -  пятница  с 14.00 до 20.00 (без перерыва);</w:t>
      </w:r>
    </w:p>
    <w:p w:rsidR="00827BB1" w:rsidRPr="00AC78A2" w:rsidRDefault="00827BB1" w:rsidP="00827BB1">
      <w:pPr>
        <w:jc w:val="both"/>
      </w:pPr>
      <w:r w:rsidRPr="00AC78A2">
        <w:t>Суббота – с 9.00 до 15.00 (без перерыва);</w:t>
      </w:r>
    </w:p>
    <w:p w:rsidR="004E5786" w:rsidRPr="003676F9" w:rsidRDefault="00827BB1" w:rsidP="00827BB1">
      <w:pPr>
        <w:jc w:val="both"/>
      </w:pPr>
      <w:r w:rsidRPr="00AC78A2">
        <w:t>Воскресенье – выходной.</w:t>
      </w:r>
    </w:p>
    <w:p w:rsidR="004E5786" w:rsidRPr="00FC031C" w:rsidRDefault="004E5786" w:rsidP="00013BB9">
      <w:pPr>
        <w:pStyle w:val="wikip"/>
        <w:spacing w:before="0" w:beforeAutospacing="0" w:after="0" w:afterAutospacing="0"/>
        <w:ind w:firstLine="708"/>
      </w:pPr>
      <w:r w:rsidRPr="00FC031C">
        <w:t xml:space="preserve">2.3. Результатом предоставления муниципальной услуги, предусмотренной Регламентом, является: </w:t>
      </w:r>
    </w:p>
    <w:p w:rsidR="004E5786" w:rsidRPr="00FC031C" w:rsidRDefault="004E5786" w:rsidP="00013BB9">
      <w:pPr>
        <w:pStyle w:val="wikip"/>
        <w:spacing w:before="0" w:beforeAutospacing="0" w:after="0" w:afterAutospacing="0"/>
        <w:ind w:firstLine="708"/>
      </w:pPr>
      <w:r w:rsidRPr="00FC031C">
        <w:t xml:space="preserve">а) Решение об утверждении схемы расположения земельного участка на кадастровом плане территории (далее - Схема); </w:t>
      </w:r>
    </w:p>
    <w:p w:rsidR="004E5786" w:rsidRPr="00FC031C" w:rsidRDefault="004E5786" w:rsidP="00013BB9">
      <w:pPr>
        <w:pStyle w:val="wikip"/>
        <w:spacing w:before="0" w:beforeAutospacing="0" w:after="0" w:afterAutospacing="0"/>
        <w:ind w:firstLine="708"/>
      </w:pPr>
      <w:r w:rsidRPr="00FC031C">
        <w:t>б) Решение об отказе в утверждении Схемы.</w:t>
      </w:r>
    </w:p>
    <w:p w:rsidR="004E5786" w:rsidRPr="00FC031C" w:rsidRDefault="004E5786" w:rsidP="00013BB9">
      <w:pPr>
        <w:pStyle w:val="wikip"/>
        <w:spacing w:before="0" w:beforeAutospacing="0" w:after="0" w:afterAutospacing="0"/>
        <w:ind w:firstLine="708"/>
      </w:pPr>
      <w:r w:rsidRPr="00FC031C">
        <w:t>2.4. Общий срок предоставления муниципальной услуги составляет:</w:t>
      </w:r>
    </w:p>
    <w:p w:rsidR="004E5786" w:rsidRPr="00FC031C" w:rsidRDefault="004E5786" w:rsidP="00013BB9">
      <w:pPr>
        <w:pStyle w:val="wikip"/>
        <w:numPr>
          <w:ilvl w:val="0"/>
          <w:numId w:val="4"/>
        </w:numPr>
        <w:spacing w:before="0" w:beforeAutospacing="0" w:after="0" w:afterAutospacing="0"/>
      </w:pPr>
      <w:r w:rsidRPr="00FC031C">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4E5786" w:rsidRPr="00FC031C" w:rsidRDefault="004E5786" w:rsidP="00013BB9">
      <w:pPr>
        <w:pStyle w:val="wikip"/>
        <w:numPr>
          <w:ilvl w:val="0"/>
          <w:numId w:val="4"/>
        </w:numPr>
        <w:spacing w:before="0" w:beforeAutospacing="0" w:after="0" w:afterAutospacing="0"/>
        <w:ind w:left="284"/>
      </w:pPr>
      <w:r w:rsidRPr="00FC031C">
        <w:t xml:space="preserve">30 календарных дней со дня поступления заявления об утверждении Схемы (в остальных случаях); </w:t>
      </w:r>
    </w:p>
    <w:p w:rsidR="004E5786" w:rsidRPr="00FC031C" w:rsidRDefault="004E5786" w:rsidP="00013BB9">
      <w:pPr>
        <w:pStyle w:val="wikip"/>
        <w:spacing w:before="0" w:beforeAutospacing="0" w:after="0" w:afterAutospacing="0"/>
        <w:ind w:firstLine="708"/>
      </w:pPr>
      <w:r w:rsidRPr="00FC031C">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w:t>
      </w:r>
      <w:r w:rsidR="00191604" w:rsidRPr="00FC031C">
        <w:t>администрации.</w:t>
      </w:r>
    </w:p>
    <w:p w:rsidR="004E5786" w:rsidRPr="00FC031C" w:rsidRDefault="004E5786" w:rsidP="00013BB9">
      <w:pPr>
        <w:pStyle w:val="wikip"/>
        <w:spacing w:before="0" w:beforeAutospacing="0" w:after="0" w:afterAutospacing="0"/>
        <w:ind w:firstLine="708"/>
      </w:pPr>
      <w:r w:rsidRPr="00FC031C">
        <w:t>2.5. Предоставление муниципальной услуги осуществляется в соответствии со следующими нормативными правовыми актами:</w:t>
      </w:r>
    </w:p>
    <w:p w:rsidR="004E5786" w:rsidRPr="00FC031C" w:rsidRDefault="004E5786" w:rsidP="00013BB9">
      <w:pPr>
        <w:pStyle w:val="wikip"/>
        <w:spacing w:before="0" w:beforeAutospacing="0" w:after="0" w:afterAutospacing="0"/>
        <w:ind w:firstLine="720"/>
      </w:pPr>
      <w:r w:rsidRPr="00FC031C">
        <w:t>- Земельный кодекс Российской Федерации;</w:t>
      </w:r>
    </w:p>
    <w:p w:rsidR="004E5786" w:rsidRPr="00FC031C" w:rsidRDefault="004E5786" w:rsidP="00013BB9">
      <w:pPr>
        <w:pStyle w:val="wikip"/>
        <w:spacing w:before="0" w:beforeAutospacing="0" w:after="0" w:afterAutospacing="0"/>
        <w:ind w:firstLine="720"/>
      </w:pPr>
      <w:r w:rsidRPr="00FC031C">
        <w:t>- Градостроительный кодекс Российской Федерации;</w:t>
      </w:r>
    </w:p>
    <w:p w:rsidR="004E5786" w:rsidRPr="00FC031C" w:rsidRDefault="004E5786" w:rsidP="004E5786">
      <w:pPr>
        <w:pStyle w:val="wikip"/>
        <w:spacing w:before="0" w:beforeAutospacing="0" w:after="0" w:afterAutospacing="0"/>
        <w:ind w:firstLine="720"/>
      </w:pPr>
      <w:r w:rsidRPr="00FC031C">
        <w:t>- Федеральный закон от 06.10.2003 №131-ФЗ «Об общих принципах организации местного самоуправления в Российской Федерации»;</w:t>
      </w:r>
    </w:p>
    <w:p w:rsidR="004E5786" w:rsidRPr="00FC031C" w:rsidRDefault="004E5786" w:rsidP="004E5786">
      <w:pPr>
        <w:pStyle w:val="wikip"/>
        <w:spacing w:before="0" w:beforeAutospacing="0" w:after="0" w:afterAutospacing="0"/>
        <w:ind w:firstLine="720"/>
      </w:pPr>
      <w:r w:rsidRPr="00FC031C">
        <w:t>- Федеральный закон от 27.07.2010 №210-ФЗ «Об организации предоставления государственных и муниципальных услуг»;</w:t>
      </w:r>
    </w:p>
    <w:p w:rsidR="004E5786" w:rsidRPr="00FC031C" w:rsidRDefault="004E5786" w:rsidP="004E5786">
      <w:pPr>
        <w:pStyle w:val="wikip"/>
        <w:spacing w:before="0" w:beforeAutospacing="0" w:after="0" w:afterAutospacing="0"/>
        <w:ind w:firstLine="720"/>
      </w:pPr>
      <w:r w:rsidRPr="00FC031C">
        <w:t>- Федеральный закон от 24.07.2007 №221-ФЗ «О государственном кадастре недвижимости»;</w:t>
      </w:r>
    </w:p>
    <w:p w:rsidR="004E5786" w:rsidRPr="00FC031C" w:rsidRDefault="004E5786" w:rsidP="004E5786">
      <w:pPr>
        <w:pStyle w:val="wikip"/>
        <w:spacing w:before="0" w:beforeAutospacing="0" w:after="0" w:afterAutospacing="0"/>
        <w:ind w:firstLine="720"/>
      </w:pPr>
      <w:r w:rsidRPr="00FC031C">
        <w:t>- Федеральный закон от 06.04.2011 № 63-ФЗ «Об электронной подписи»;</w:t>
      </w:r>
    </w:p>
    <w:p w:rsidR="004E5786" w:rsidRPr="00FC031C" w:rsidRDefault="005650C1" w:rsidP="004E5786">
      <w:pPr>
        <w:pStyle w:val="wikip"/>
        <w:spacing w:before="0" w:beforeAutospacing="0" w:after="0" w:afterAutospacing="0"/>
        <w:ind w:firstLine="720"/>
      </w:pPr>
      <w:r>
        <w:lastRenderedPageBreak/>
        <w:t>-</w:t>
      </w:r>
      <w:r w:rsidR="004E5786" w:rsidRPr="00FC031C">
        <w:t>Федеральный закон от 24.07.2002 №101-ФЗ «Об обороте земель сельскохозяйственного назначения»;</w:t>
      </w:r>
    </w:p>
    <w:p w:rsidR="004E5786" w:rsidRPr="00FC031C" w:rsidRDefault="004E5786" w:rsidP="004E5786">
      <w:pPr>
        <w:pStyle w:val="wikip"/>
        <w:spacing w:before="0" w:beforeAutospacing="0" w:after="0" w:afterAutospacing="0"/>
        <w:ind w:firstLine="720"/>
      </w:pPr>
      <w:r w:rsidRPr="00FC031C">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E5786" w:rsidRPr="00FC031C" w:rsidRDefault="004E5786" w:rsidP="004E5786">
      <w:pPr>
        <w:pStyle w:val="wikip"/>
        <w:spacing w:before="0" w:beforeAutospacing="0" w:after="0" w:afterAutospacing="0"/>
        <w:ind w:firstLine="720"/>
      </w:pPr>
      <w:r w:rsidRPr="00FC031C">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E5786" w:rsidRPr="00FC031C" w:rsidRDefault="004E5786" w:rsidP="004E5786">
      <w:pPr>
        <w:pStyle w:val="wikip"/>
        <w:spacing w:before="0" w:beforeAutospacing="0" w:after="0" w:afterAutospacing="0"/>
        <w:ind w:firstLine="720"/>
      </w:pPr>
      <w:r w:rsidRPr="00FC031C">
        <w:t>- Приказ Министерства экономического развития Российской Федерации от 13.09.2011 №475 «Об утверждении перечня документов, необходимых для приобретения прав на земельный участок»;</w:t>
      </w:r>
    </w:p>
    <w:p w:rsidR="004E5786" w:rsidRPr="00FC031C" w:rsidRDefault="004E5786" w:rsidP="004E5786">
      <w:pPr>
        <w:pStyle w:val="wikip"/>
        <w:spacing w:before="0" w:beforeAutospacing="0" w:after="0" w:afterAutospacing="0"/>
        <w:ind w:firstLine="720"/>
      </w:pPr>
      <w:r w:rsidRPr="00FC031C">
        <w:t>- Устав сельского поселения</w:t>
      </w:r>
      <w:r w:rsidR="007C1896">
        <w:t xml:space="preserve"> Зайцева Речка</w:t>
      </w:r>
      <w:r w:rsidRPr="00FC031C">
        <w:t>;</w:t>
      </w:r>
    </w:p>
    <w:p w:rsidR="004E5786" w:rsidRPr="00FC031C" w:rsidRDefault="004E5786" w:rsidP="00827BB1">
      <w:pPr>
        <w:pStyle w:val="wikip"/>
        <w:spacing w:before="0" w:beforeAutospacing="0" w:after="0" w:afterAutospacing="0"/>
        <w:ind w:firstLine="720"/>
      </w:pPr>
      <w:r w:rsidRPr="00FC031C">
        <w:t>- Генеральный план сельского поселения</w:t>
      </w:r>
      <w:r w:rsidR="007C1896">
        <w:t xml:space="preserve"> Зайцева Речка</w:t>
      </w:r>
      <w:r w:rsidR="00827BB1">
        <w:t>.</w:t>
      </w:r>
    </w:p>
    <w:p w:rsidR="00827BB1" w:rsidRDefault="00827BB1" w:rsidP="004E5786">
      <w:pPr>
        <w:ind w:firstLine="708"/>
        <w:outlineLvl w:val="2"/>
        <w:rPr>
          <w:b/>
        </w:rPr>
      </w:pPr>
    </w:p>
    <w:p w:rsidR="00827BB1" w:rsidRDefault="00827BB1" w:rsidP="004E5786">
      <w:pPr>
        <w:ind w:firstLine="708"/>
        <w:outlineLvl w:val="2"/>
        <w:rPr>
          <w:b/>
        </w:rPr>
      </w:pPr>
    </w:p>
    <w:p w:rsidR="00827BB1" w:rsidRDefault="00827BB1" w:rsidP="004E5786">
      <w:pPr>
        <w:ind w:firstLine="708"/>
        <w:outlineLvl w:val="2"/>
        <w:rPr>
          <w:b/>
        </w:rPr>
      </w:pPr>
    </w:p>
    <w:p w:rsidR="00827BB1" w:rsidRDefault="00827BB1" w:rsidP="004E5786">
      <w:pPr>
        <w:ind w:firstLine="708"/>
        <w:outlineLvl w:val="2"/>
        <w:rPr>
          <w:b/>
        </w:rPr>
      </w:pPr>
    </w:p>
    <w:p w:rsidR="004E5786" w:rsidRPr="00CF6353" w:rsidRDefault="004E5786" w:rsidP="004E5786">
      <w:pPr>
        <w:ind w:firstLine="708"/>
        <w:outlineLvl w:val="2"/>
        <w:rPr>
          <w:b/>
        </w:rPr>
      </w:pPr>
      <w:r w:rsidRPr="00CF6353">
        <w:rPr>
          <w:b/>
        </w:rPr>
        <w:t>2.6. Перечень документов, необходимых для получения муниципальной услуги.</w:t>
      </w:r>
    </w:p>
    <w:p w:rsidR="004E5786" w:rsidRPr="00CF6353" w:rsidRDefault="004E5786" w:rsidP="004E5786">
      <w:pPr>
        <w:pStyle w:val="wikip"/>
        <w:spacing w:before="0" w:beforeAutospacing="0" w:after="0" w:afterAutospacing="0"/>
        <w:ind w:firstLine="708"/>
        <w:rPr>
          <w:b/>
        </w:rPr>
      </w:pPr>
    </w:p>
    <w:p w:rsidR="004E5786" w:rsidRPr="00FC031C" w:rsidRDefault="004E5786" w:rsidP="004E5786">
      <w:pPr>
        <w:pStyle w:val="wikip"/>
        <w:spacing w:before="0" w:beforeAutospacing="0" w:after="0" w:afterAutospacing="0"/>
        <w:ind w:firstLine="708"/>
      </w:pPr>
      <w:r w:rsidRPr="00FC031C">
        <w:t xml:space="preserve">2.6.1. Для получения муниципальной услуги Заявителем (заявителями) подается </w:t>
      </w:r>
      <w:r w:rsidRPr="00FC031C">
        <w:rPr>
          <w:u w:val="single"/>
        </w:rPr>
        <w:t>заявление</w:t>
      </w:r>
      <w:r w:rsidRPr="00FC031C">
        <w:t xml:space="preserve"> об утверждении схемы расположения земельного участка на кадастровом плане территории (Приложение  1 к настоящему Регламенту).</w:t>
      </w:r>
    </w:p>
    <w:p w:rsidR="004E5786" w:rsidRPr="00FC031C" w:rsidRDefault="004E5786" w:rsidP="004E5786">
      <w:pPr>
        <w:pStyle w:val="wikip"/>
        <w:spacing w:before="0" w:beforeAutospacing="0" w:after="0" w:afterAutospacing="0"/>
        <w:ind w:firstLine="540"/>
      </w:pPr>
      <w:r w:rsidRPr="00FC031C">
        <w:rPr>
          <w:u w:val="single"/>
        </w:rPr>
        <w:t>В заявлении указываются</w:t>
      </w:r>
      <w:r w:rsidRPr="00FC031C">
        <w:t>:</w:t>
      </w:r>
    </w:p>
    <w:p w:rsidR="004E5786" w:rsidRPr="00FC031C" w:rsidRDefault="004E5786" w:rsidP="004E5786">
      <w:pPr>
        <w:pStyle w:val="wikip"/>
        <w:numPr>
          <w:ilvl w:val="0"/>
          <w:numId w:val="5"/>
        </w:numPr>
        <w:spacing w:before="0" w:beforeAutospacing="0" w:after="0" w:afterAutospacing="0"/>
        <w:ind w:left="900"/>
      </w:pPr>
      <w:r w:rsidRPr="00FC031C">
        <w:t xml:space="preserve">фамилия, имя и (при наличии) </w:t>
      </w:r>
      <w:r w:rsidR="00191604" w:rsidRPr="00FC031C">
        <w:t>отчество</w:t>
      </w:r>
      <w:r w:rsidRPr="00FC031C">
        <w:t>,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
    <w:p w:rsidR="004E5786" w:rsidRPr="00FC031C" w:rsidRDefault="004E5786" w:rsidP="004E5786">
      <w:pPr>
        <w:widowControl/>
        <w:numPr>
          <w:ilvl w:val="0"/>
          <w:numId w:val="5"/>
        </w:numPr>
        <w:suppressAutoHyphens w:val="0"/>
        <w:autoSpaceDE w:val="0"/>
        <w:autoSpaceDN w:val="0"/>
        <w:adjustRightInd w:val="0"/>
        <w:ind w:left="900"/>
        <w:jc w:val="both"/>
      </w:pPr>
      <w:r w:rsidRPr="00FC031C">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5786" w:rsidRPr="00FC031C" w:rsidRDefault="004E5786" w:rsidP="004E5786">
      <w:pPr>
        <w:widowControl/>
        <w:numPr>
          <w:ilvl w:val="0"/>
          <w:numId w:val="5"/>
        </w:numPr>
        <w:suppressAutoHyphens w:val="0"/>
        <w:autoSpaceDE w:val="0"/>
        <w:autoSpaceDN w:val="0"/>
        <w:adjustRightInd w:val="0"/>
        <w:ind w:left="900"/>
        <w:jc w:val="both"/>
      </w:pPr>
      <w:r w:rsidRPr="00FC031C">
        <w:t>кадастровый номер земельного участка или земельных участков;</w:t>
      </w:r>
    </w:p>
    <w:p w:rsidR="004E5786" w:rsidRPr="00FC031C" w:rsidRDefault="004E5786" w:rsidP="004E5786">
      <w:pPr>
        <w:pStyle w:val="wikip"/>
        <w:numPr>
          <w:ilvl w:val="0"/>
          <w:numId w:val="5"/>
        </w:numPr>
        <w:spacing w:before="0" w:beforeAutospacing="0" w:after="0" w:afterAutospacing="0"/>
        <w:ind w:left="900"/>
      </w:pPr>
      <w:r w:rsidRPr="00FC031C">
        <w:t>площадь образуемого земельного участка (земельных участков);</w:t>
      </w:r>
    </w:p>
    <w:p w:rsidR="004E5786" w:rsidRPr="00FC031C" w:rsidRDefault="004E5786" w:rsidP="004E5786">
      <w:pPr>
        <w:pStyle w:val="wikip"/>
        <w:numPr>
          <w:ilvl w:val="0"/>
          <w:numId w:val="5"/>
        </w:numPr>
        <w:spacing w:before="0" w:beforeAutospacing="0" w:after="0" w:afterAutospacing="0"/>
        <w:ind w:left="900"/>
      </w:pPr>
      <w:r w:rsidRPr="00FC031C">
        <w:t>вид разрешенного использования земельного участка (земельных участков);</w:t>
      </w:r>
    </w:p>
    <w:p w:rsidR="004E5786" w:rsidRPr="00FC031C" w:rsidRDefault="004E5786" w:rsidP="004E5786">
      <w:pPr>
        <w:pStyle w:val="wikip"/>
        <w:numPr>
          <w:ilvl w:val="0"/>
          <w:numId w:val="5"/>
        </w:numPr>
        <w:spacing w:before="0" w:beforeAutospacing="0" w:after="0" w:afterAutospacing="0"/>
        <w:ind w:left="900"/>
      </w:pPr>
      <w:r w:rsidRPr="00FC031C">
        <w:t>цель образования земельного участка (земельных участков);</w:t>
      </w:r>
    </w:p>
    <w:p w:rsidR="004E5786" w:rsidRPr="00FC031C" w:rsidRDefault="004E5786" w:rsidP="004E5786">
      <w:pPr>
        <w:pStyle w:val="wikip"/>
        <w:numPr>
          <w:ilvl w:val="0"/>
          <w:numId w:val="5"/>
        </w:numPr>
        <w:spacing w:before="0" w:beforeAutospacing="0" w:after="0" w:afterAutospacing="0"/>
        <w:ind w:left="900"/>
      </w:pPr>
      <w:r w:rsidRPr="00FC031C">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4E5786" w:rsidRPr="00FC031C" w:rsidRDefault="004E5786" w:rsidP="00CF6353">
      <w:pPr>
        <w:pStyle w:val="wikip"/>
        <w:numPr>
          <w:ilvl w:val="0"/>
          <w:numId w:val="5"/>
        </w:numPr>
        <w:spacing w:before="0" w:beforeAutospacing="0" w:after="0" w:afterAutospacing="0"/>
        <w:ind w:left="900"/>
      </w:pPr>
      <w:r w:rsidRPr="00FC031C">
        <w:t>контактные телефоны, почтовый адрес и (или) адрес электронной почты для связи с заявителем</w:t>
      </w:r>
      <w:r w:rsidR="00CF6353">
        <w:t>.</w:t>
      </w:r>
    </w:p>
    <w:p w:rsidR="004E5786" w:rsidRPr="00FC031C" w:rsidRDefault="004E5786" w:rsidP="004E5786">
      <w:pPr>
        <w:pStyle w:val="wikip"/>
        <w:spacing w:before="0" w:beforeAutospacing="0" w:after="0" w:afterAutospacing="0"/>
        <w:ind w:firstLine="540"/>
      </w:pPr>
      <w:r w:rsidRPr="00FC031C">
        <w:t xml:space="preserve">2.6.2. </w:t>
      </w:r>
      <w:r w:rsidRPr="00FC031C">
        <w:rPr>
          <w:u w:val="single"/>
        </w:rPr>
        <w:t>К заявлению прилагаются</w:t>
      </w:r>
      <w:r w:rsidRPr="00FC031C">
        <w:t>:</w:t>
      </w:r>
    </w:p>
    <w:p w:rsidR="004E5786" w:rsidRPr="00FC031C" w:rsidRDefault="004E5786" w:rsidP="004E5786">
      <w:pPr>
        <w:numPr>
          <w:ilvl w:val="0"/>
          <w:numId w:val="6"/>
        </w:numPr>
        <w:suppressAutoHyphens w:val="0"/>
        <w:autoSpaceDE w:val="0"/>
        <w:autoSpaceDN w:val="0"/>
        <w:adjustRightInd w:val="0"/>
        <w:jc w:val="both"/>
        <w:outlineLvl w:val="0"/>
      </w:pPr>
      <w:r w:rsidRPr="00FC031C">
        <w:t>копия документа, удостоверяющего личность заявителя или его уполномоченного представителя;</w:t>
      </w:r>
    </w:p>
    <w:p w:rsidR="004E5786" w:rsidRPr="00FC031C" w:rsidRDefault="004E5786" w:rsidP="004E5786">
      <w:pPr>
        <w:numPr>
          <w:ilvl w:val="0"/>
          <w:numId w:val="6"/>
        </w:numPr>
        <w:suppressAutoHyphens w:val="0"/>
        <w:autoSpaceDE w:val="0"/>
        <w:autoSpaceDN w:val="0"/>
        <w:adjustRightInd w:val="0"/>
        <w:jc w:val="both"/>
        <w:outlineLvl w:val="0"/>
      </w:pPr>
      <w:r w:rsidRPr="00FC031C">
        <w:t>документ, подтверждающий права (полномочия) уполномоченного представителя в случае, если с заявлением обращается представитель заявителя;</w:t>
      </w:r>
    </w:p>
    <w:p w:rsidR="004E5786" w:rsidRPr="00FC031C" w:rsidRDefault="004E5786" w:rsidP="004E5786">
      <w:pPr>
        <w:numPr>
          <w:ilvl w:val="0"/>
          <w:numId w:val="6"/>
        </w:numPr>
        <w:suppressAutoHyphens w:val="0"/>
        <w:autoSpaceDE w:val="0"/>
        <w:autoSpaceDN w:val="0"/>
        <w:adjustRightInd w:val="0"/>
        <w:jc w:val="both"/>
        <w:outlineLvl w:val="0"/>
      </w:pPr>
      <w:r w:rsidRPr="00FC031C">
        <w:t>заверенный перевод на русский язык документов:</w:t>
      </w:r>
    </w:p>
    <w:p w:rsidR="004E5786" w:rsidRPr="00FC031C" w:rsidRDefault="004E5786" w:rsidP="004E5786">
      <w:pPr>
        <w:numPr>
          <w:ilvl w:val="0"/>
          <w:numId w:val="7"/>
        </w:numPr>
        <w:suppressAutoHyphens w:val="0"/>
        <w:autoSpaceDE w:val="0"/>
        <w:autoSpaceDN w:val="0"/>
        <w:adjustRightInd w:val="0"/>
        <w:jc w:val="both"/>
        <w:outlineLvl w:val="0"/>
      </w:pPr>
      <w:r w:rsidRPr="00FC031C">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5786" w:rsidRPr="00FC031C" w:rsidRDefault="004E5786" w:rsidP="004E5786">
      <w:pPr>
        <w:numPr>
          <w:ilvl w:val="0"/>
          <w:numId w:val="7"/>
        </w:numPr>
        <w:suppressAutoHyphens w:val="0"/>
        <w:autoSpaceDE w:val="0"/>
        <w:autoSpaceDN w:val="0"/>
        <w:adjustRightInd w:val="0"/>
        <w:jc w:val="both"/>
        <w:outlineLvl w:val="0"/>
      </w:pPr>
      <w:r w:rsidRPr="00FC031C">
        <w:t xml:space="preserve">удостоверяющих личность заявителя, в случае, если заявителем является </w:t>
      </w:r>
      <w:r w:rsidRPr="00FC031C">
        <w:lastRenderedPageBreak/>
        <w:t>иностранное физическое лицо.</w:t>
      </w:r>
    </w:p>
    <w:p w:rsidR="004E5786" w:rsidRPr="00FC031C" w:rsidRDefault="004E5786" w:rsidP="004E5786">
      <w:pPr>
        <w:numPr>
          <w:ilvl w:val="0"/>
          <w:numId w:val="6"/>
        </w:numPr>
        <w:suppressAutoHyphens w:val="0"/>
        <w:autoSpaceDE w:val="0"/>
        <w:autoSpaceDN w:val="0"/>
        <w:adjustRightInd w:val="0"/>
        <w:jc w:val="both"/>
        <w:outlineLvl w:val="0"/>
      </w:pPr>
      <w:r w:rsidRPr="00FC031C">
        <w:t>схема расположения земельного участка (земельных участков) на кадастровом плане территории;</w:t>
      </w:r>
    </w:p>
    <w:p w:rsidR="004E5786" w:rsidRPr="00FC031C" w:rsidRDefault="004E5786" w:rsidP="004E5786">
      <w:pPr>
        <w:widowControl/>
        <w:numPr>
          <w:ilvl w:val="0"/>
          <w:numId w:val="6"/>
        </w:numPr>
        <w:suppressAutoHyphens w:val="0"/>
        <w:autoSpaceDE w:val="0"/>
        <w:autoSpaceDN w:val="0"/>
        <w:adjustRightInd w:val="0"/>
        <w:jc w:val="both"/>
      </w:pPr>
      <w:r w:rsidRPr="00FC031C">
        <w:t>копии правоустанавливающих или право</w:t>
      </w:r>
      <w:r w:rsidR="00827BB1">
        <w:t xml:space="preserve"> </w:t>
      </w:r>
      <w:r w:rsidRPr="00FC031C">
        <w:t>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4E5786" w:rsidRPr="00FC031C" w:rsidRDefault="004E5786" w:rsidP="004E5786">
      <w:pPr>
        <w:widowControl/>
        <w:numPr>
          <w:ilvl w:val="0"/>
          <w:numId w:val="6"/>
        </w:numPr>
        <w:suppressAutoHyphens w:val="0"/>
        <w:autoSpaceDE w:val="0"/>
        <w:autoSpaceDN w:val="0"/>
        <w:adjustRightInd w:val="0"/>
        <w:jc w:val="both"/>
      </w:pPr>
      <w:r w:rsidRPr="00FC031C">
        <w:t>копии правоустанавливающих или право</w:t>
      </w:r>
      <w:r w:rsidR="00827BB1">
        <w:t xml:space="preserve"> </w:t>
      </w:r>
      <w:r w:rsidRPr="00FC031C">
        <w:t>удостоверяющих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4E5786" w:rsidRPr="00FC031C" w:rsidRDefault="004E5786" w:rsidP="004E5786">
      <w:pPr>
        <w:numPr>
          <w:ilvl w:val="0"/>
          <w:numId w:val="6"/>
        </w:numPr>
        <w:suppressAutoHyphens w:val="0"/>
        <w:autoSpaceDE w:val="0"/>
        <w:autoSpaceDN w:val="0"/>
        <w:adjustRightInd w:val="0"/>
        <w:jc w:val="both"/>
        <w:outlineLvl w:val="0"/>
      </w:pPr>
      <w:r w:rsidRPr="00FC031C">
        <w:t>иные документы, подтверждающие права на земельный участок.</w:t>
      </w:r>
    </w:p>
    <w:p w:rsidR="004E5786" w:rsidRPr="00FC031C" w:rsidRDefault="004E5786" w:rsidP="004E5786">
      <w:pPr>
        <w:ind w:left="1068"/>
        <w:jc w:val="both"/>
        <w:outlineLvl w:val="0"/>
      </w:pPr>
      <w:r w:rsidRPr="00FC031C">
        <w:t>2.6.3</w:t>
      </w:r>
      <w:r w:rsidRPr="00FC031C">
        <w:rPr>
          <w:u w:val="single"/>
        </w:rPr>
        <w:t>.К заявлению могут быть приложены</w:t>
      </w:r>
      <w:r w:rsidRPr="00FC031C">
        <w:t>:</w:t>
      </w:r>
    </w:p>
    <w:p w:rsidR="004E5786" w:rsidRPr="00FC031C" w:rsidRDefault="004E5786" w:rsidP="004E5786">
      <w:pPr>
        <w:numPr>
          <w:ilvl w:val="0"/>
          <w:numId w:val="8"/>
        </w:numPr>
        <w:suppressAutoHyphens w:val="0"/>
        <w:autoSpaceDE w:val="0"/>
        <w:autoSpaceDN w:val="0"/>
        <w:adjustRightInd w:val="0"/>
        <w:jc w:val="both"/>
        <w:outlineLvl w:val="0"/>
      </w:pPr>
      <w:r w:rsidRPr="00FC031C">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4E5786" w:rsidRPr="00FC031C" w:rsidRDefault="004E5786" w:rsidP="004E5786">
      <w:pPr>
        <w:pStyle w:val="ConsPlusNormal"/>
        <w:numPr>
          <w:ilvl w:val="0"/>
          <w:numId w:val="8"/>
        </w:numPr>
        <w:jc w:val="both"/>
        <w:rPr>
          <w:rFonts w:ascii="Times New Roman" w:hAnsi="Times New Roman" w:cs="Times New Roman"/>
          <w:sz w:val="24"/>
          <w:szCs w:val="24"/>
        </w:rPr>
      </w:pPr>
      <w:r w:rsidRPr="00FC031C">
        <w:rPr>
          <w:rFonts w:ascii="Times New Roman" w:hAnsi="Times New Roman" w:cs="Times New Roman"/>
          <w:sz w:val="24"/>
          <w:szCs w:val="24"/>
        </w:rPr>
        <w:t>кадастровая выписка о земельном участке  или кадастровый паспорт земельного участка, кадастровый план территории;</w:t>
      </w:r>
    </w:p>
    <w:p w:rsidR="004E5786" w:rsidRPr="00FC031C" w:rsidRDefault="004E5786" w:rsidP="004E5786">
      <w:pPr>
        <w:numPr>
          <w:ilvl w:val="0"/>
          <w:numId w:val="8"/>
        </w:numPr>
        <w:suppressAutoHyphens w:val="0"/>
        <w:autoSpaceDE w:val="0"/>
        <w:autoSpaceDN w:val="0"/>
        <w:adjustRightInd w:val="0"/>
        <w:jc w:val="both"/>
        <w:outlineLvl w:val="0"/>
      </w:pPr>
      <w:r w:rsidRPr="00FC031C">
        <w:t>документ о правах на земельный участок:</w:t>
      </w:r>
    </w:p>
    <w:p w:rsidR="004E5786" w:rsidRPr="00FC031C" w:rsidRDefault="004E5786" w:rsidP="004E5786">
      <w:pPr>
        <w:pStyle w:val="ConsPlusNormal"/>
        <w:numPr>
          <w:ilvl w:val="0"/>
          <w:numId w:val="9"/>
        </w:numPr>
        <w:jc w:val="both"/>
        <w:rPr>
          <w:rFonts w:ascii="Times New Roman" w:hAnsi="Times New Roman" w:cs="Times New Roman"/>
          <w:sz w:val="24"/>
          <w:szCs w:val="24"/>
        </w:rPr>
      </w:pPr>
      <w:r w:rsidRPr="00FC031C">
        <w:rPr>
          <w:rFonts w:ascii="Times New Roman" w:hAnsi="Times New Roman" w:cs="Times New Roman"/>
          <w:sz w:val="24"/>
          <w:szCs w:val="24"/>
        </w:rPr>
        <w:t>выписка из ЕГРП о правах на земельный участок;</w:t>
      </w:r>
    </w:p>
    <w:p w:rsidR="004E5786" w:rsidRPr="00FC031C" w:rsidRDefault="004E5786" w:rsidP="004E5786">
      <w:pPr>
        <w:pStyle w:val="ConsPlusNormal"/>
        <w:numPr>
          <w:ilvl w:val="0"/>
          <w:numId w:val="9"/>
        </w:numPr>
        <w:jc w:val="both"/>
        <w:rPr>
          <w:rFonts w:ascii="Times New Roman" w:hAnsi="Times New Roman" w:cs="Times New Roman"/>
          <w:sz w:val="24"/>
          <w:szCs w:val="24"/>
        </w:rPr>
      </w:pPr>
      <w:bookmarkStart w:id="0" w:name="Par119"/>
      <w:bookmarkEnd w:id="0"/>
      <w:r w:rsidRPr="00FC031C">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p w:rsidR="004E5786" w:rsidRPr="00FC031C" w:rsidRDefault="004E5786" w:rsidP="004E5786">
      <w:pPr>
        <w:pStyle w:val="ConsPlusNormal"/>
        <w:numPr>
          <w:ilvl w:val="0"/>
          <w:numId w:val="8"/>
        </w:numPr>
        <w:jc w:val="both"/>
        <w:rPr>
          <w:rFonts w:ascii="Times New Roman" w:hAnsi="Times New Roman" w:cs="Times New Roman"/>
          <w:sz w:val="24"/>
          <w:szCs w:val="24"/>
        </w:rPr>
      </w:pPr>
      <w:bookmarkStart w:id="1" w:name="Par120"/>
      <w:bookmarkEnd w:id="1"/>
      <w:r w:rsidRPr="00FC031C">
        <w:rPr>
          <w:rFonts w:ascii="Times New Roman" w:hAnsi="Times New Roman" w:cs="Times New Roman"/>
          <w:sz w:val="24"/>
          <w:szCs w:val="24"/>
        </w:rPr>
        <w:t>документ о правах на здание, сооружение, находящихся на земельном участке:</w:t>
      </w:r>
    </w:p>
    <w:p w:rsidR="004E5786" w:rsidRPr="00FC031C" w:rsidRDefault="004E5786" w:rsidP="004E5786">
      <w:pPr>
        <w:pStyle w:val="ConsPlusNormal"/>
        <w:numPr>
          <w:ilvl w:val="0"/>
          <w:numId w:val="10"/>
        </w:numPr>
        <w:jc w:val="both"/>
        <w:rPr>
          <w:rFonts w:ascii="Times New Roman" w:hAnsi="Times New Roman" w:cs="Times New Roman"/>
          <w:sz w:val="24"/>
          <w:szCs w:val="24"/>
        </w:rPr>
      </w:pPr>
      <w:r w:rsidRPr="00FC031C">
        <w:rPr>
          <w:rFonts w:ascii="Times New Roman" w:hAnsi="Times New Roman" w:cs="Times New Roman"/>
          <w:sz w:val="24"/>
          <w:szCs w:val="24"/>
        </w:rPr>
        <w:t>выписка из ЕГРП о правах на здание, сооружение, находящихся на земельном участке;</w:t>
      </w:r>
    </w:p>
    <w:p w:rsidR="004E5786" w:rsidRPr="00FC031C" w:rsidRDefault="004E5786" w:rsidP="004E5786">
      <w:pPr>
        <w:pStyle w:val="ConsPlusNormal"/>
        <w:numPr>
          <w:ilvl w:val="0"/>
          <w:numId w:val="10"/>
        </w:numPr>
        <w:jc w:val="both"/>
        <w:rPr>
          <w:rFonts w:ascii="Times New Roman" w:hAnsi="Times New Roman" w:cs="Times New Roman"/>
          <w:sz w:val="24"/>
          <w:szCs w:val="24"/>
        </w:rPr>
      </w:pPr>
      <w:bookmarkStart w:id="2" w:name="Par116"/>
      <w:bookmarkEnd w:id="2"/>
      <w:r w:rsidRPr="00FC031C">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указанные здания, сооружения;</w:t>
      </w:r>
      <w:bookmarkStart w:id="3" w:name="Par117"/>
      <w:bookmarkEnd w:id="3"/>
    </w:p>
    <w:p w:rsidR="004E5786" w:rsidRPr="00FC031C" w:rsidRDefault="004E5786" w:rsidP="004E5786">
      <w:pPr>
        <w:pStyle w:val="wikip"/>
        <w:spacing w:before="0" w:beforeAutospacing="0" w:after="0" w:afterAutospacing="0"/>
        <w:ind w:firstLine="708"/>
      </w:pPr>
      <w:r w:rsidRPr="00FC031C">
        <w:t>2.6.4. В случае если указанные в пункте 2.6.3 документы не представлены заявителем, такие документы запр</w:t>
      </w:r>
      <w:r w:rsidR="00191604" w:rsidRPr="00FC031C">
        <w:t>ашиваются администрацией</w:t>
      </w:r>
      <w:r w:rsidRPr="00FC031C">
        <w:t xml:space="preserve"> в порядке межведомственного информационного взаимодействия.</w:t>
      </w:r>
    </w:p>
    <w:p w:rsidR="004E5786" w:rsidRPr="00FC031C" w:rsidRDefault="004E5786" w:rsidP="004E5786">
      <w:pPr>
        <w:pStyle w:val="wikip"/>
        <w:spacing w:before="0" w:beforeAutospacing="0" w:after="0" w:afterAutospacing="0"/>
        <w:ind w:firstLine="708"/>
      </w:pPr>
      <w:r w:rsidRPr="00FC031C">
        <w:t>2.7. При обращении на личном приеме в Администрации или многофункциональном центре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4E5786" w:rsidRPr="00FC031C" w:rsidRDefault="004E5786" w:rsidP="004E5786">
      <w:pPr>
        <w:pStyle w:val="wikip"/>
        <w:spacing w:before="0" w:beforeAutospacing="0" w:after="0" w:afterAutospacing="0"/>
        <w:ind w:firstLine="708"/>
      </w:pPr>
      <w:r w:rsidRPr="00FC031C">
        <w:t>Верность копий документов, направленных почтовым отправлением, должна быть засвидетельствована в нотариальном порядке.</w:t>
      </w:r>
    </w:p>
    <w:p w:rsidR="004E5786" w:rsidRPr="00FC031C" w:rsidRDefault="004E5786" w:rsidP="004E5786">
      <w:pPr>
        <w:ind w:firstLine="720"/>
        <w:jc w:val="both"/>
        <w:outlineLvl w:val="1"/>
      </w:pPr>
      <w:r w:rsidRPr="00FC031C">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4E5786" w:rsidRPr="00FC031C" w:rsidRDefault="004E5786" w:rsidP="004E5786">
      <w:pPr>
        <w:ind w:firstLine="720"/>
        <w:jc w:val="both"/>
        <w:outlineLvl w:val="1"/>
      </w:pPr>
      <w:r w:rsidRPr="00FC031C">
        <w:t>- заявление удостоверяется простой электронной подписью Заявителя;</w:t>
      </w:r>
    </w:p>
    <w:p w:rsidR="004E5786" w:rsidRPr="00FC031C" w:rsidRDefault="004E5786" w:rsidP="004E5786">
      <w:pPr>
        <w:ind w:firstLine="720"/>
        <w:jc w:val="both"/>
        <w:outlineLvl w:val="1"/>
      </w:pPr>
      <w:r w:rsidRPr="00FC031C">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E5786" w:rsidRPr="00FC031C" w:rsidRDefault="004E5786" w:rsidP="004E5786">
      <w:pPr>
        <w:pStyle w:val="wikip"/>
        <w:spacing w:before="0" w:beforeAutospacing="0" w:after="0" w:afterAutospacing="0"/>
        <w:ind w:firstLine="708"/>
      </w:pPr>
      <w:r w:rsidRPr="00FC031C">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5786" w:rsidRPr="00FC031C" w:rsidRDefault="004E5786" w:rsidP="004E5786">
      <w:pPr>
        <w:pStyle w:val="wikip"/>
        <w:spacing w:before="0" w:beforeAutospacing="0" w:after="0" w:afterAutospacing="0"/>
        <w:ind w:firstLine="708"/>
      </w:pPr>
      <w:r w:rsidRPr="00FC031C">
        <w:t>2.8. Основания для отказа в приеме заявления о предоставлении муниципальной услуги:</w:t>
      </w:r>
    </w:p>
    <w:p w:rsidR="004E5786" w:rsidRPr="00FC031C" w:rsidRDefault="004E5786" w:rsidP="004E5786">
      <w:pPr>
        <w:ind w:firstLine="540"/>
        <w:jc w:val="both"/>
      </w:pPr>
      <w:r w:rsidRPr="00FC031C">
        <w:t xml:space="preserve">- заявление носит анонимный характер; </w:t>
      </w:r>
    </w:p>
    <w:p w:rsidR="004E5786" w:rsidRPr="00FC031C" w:rsidRDefault="004E5786" w:rsidP="004E5786">
      <w:pPr>
        <w:ind w:firstLine="540"/>
        <w:jc w:val="both"/>
      </w:pPr>
      <w:r w:rsidRPr="00FC031C">
        <w:t>- заявление не поддается прочтению или содержит ненормативную лексику.</w:t>
      </w:r>
    </w:p>
    <w:p w:rsidR="004E5786" w:rsidRPr="00CF6353" w:rsidRDefault="004E5786" w:rsidP="004E5786">
      <w:pPr>
        <w:ind w:firstLine="540"/>
        <w:jc w:val="both"/>
        <w:rPr>
          <w:b/>
        </w:rPr>
      </w:pPr>
      <w:r w:rsidRPr="00CF6353">
        <w:rPr>
          <w:b/>
        </w:rPr>
        <w:t>2.9. Основаниями для отказа в предоставлении муниципальной услуги признаются:</w:t>
      </w:r>
    </w:p>
    <w:p w:rsidR="004E5786" w:rsidRPr="00FC031C" w:rsidRDefault="004E5786" w:rsidP="004E5786">
      <w:pPr>
        <w:ind w:firstLine="540"/>
        <w:jc w:val="both"/>
        <w:rPr>
          <w:u w:val="single"/>
        </w:rPr>
      </w:pPr>
      <w:r w:rsidRPr="00FC031C">
        <w:t xml:space="preserve">2.9.1. </w:t>
      </w:r>
      <w:r w:rsidRPr="00FC031C">
        <w:rPr>
          <w:u w:val="single"/>
        </w:rPr>
        <w:t>Основания для отказа в рассмотрение заявления заявителя:</w:t>
      </w:r>
    </w:p>
    <w:p w:rsidR="004E5786" w:rsidRPr="00FC031C" w:rsidRDefault="004E5786" w:rsidP="004E5786">
      <w:pPr>
        <w:numPr>
          <w:ilvl w:val="0"/>
          <w:numId w:val="11"/>
        </w:numPr>
        <w:suppressAutoHyphens w:val="0"/>
        <w:autoSpaceDE w:val="0"/>
        <w:autoSpaceDN w:val="0"/>
        <w:adjustRightInd w:val="0"/>
        <w:ind w:left="1428"/>
        <w:jc w:val="both"/>
      </w:pPr>
      <w:r w:rsidRPr="00FC031C">
        <w:t xml:space="preserve">заявление о предоставлении муниципальной услуги подписано лицом, </w:t>
      </w:r>
      <w:r w:rsidRPr="00FC031C">
        <w:lastRenderedPageBreak/>
        <w:t>полномочия которого документально не подтверждены (или не подписано уполномоченным лицом);</w:t>
      </w:r>
    </w:p>
    <w:p w:rsidR="004E5786" w:rsidRPr="00FC031C" w:rsidRDefault="004E5786" w:rsidP="004E5786">
      <w:pPr>
        <w:numPr>
          <w:ilvl w:val="0"/>
          <w:numId w:val="11"/>
        </w:numPr>
        <w:suppressAutoHyphens w:val="0"/>
        <w:autoSpaceDE w:val="0"/>
        <w:autoSpaceDN w:val="0"/>
        <w:adjustRightInd w:val="0"/>
        <w:ind w:left="1428"/>
        <w:jc w:val="both"/>
      </w:pPr>
      <w:r w:rsidRPr="00FC031C">
        <w:t>представлены незаверенные копии документов или представлены копии документов, которые должны быть представлены в подлиннике;</w:t>
      </w:r>
    </w:p>
    <w:p w:rsidR="004E5786" w:rsidRPr="00FC031C" w:rsidRDefault="004E5786" w:rsidP="004E5786">
      <w:pPr>
        <w:numPr>
          <w:ilvl w:val="0"/>
          <w:numId w:val="11"/>
        </w:numPr>
        <w:suppressAutoHyphens w:val="0"/>
        <w:autoSpaceDE w:val="0"/>
        <w:autoSpaceDN w:val="0"/>
        <w:adjustRightInd w:val="0"/>
        <w:ind w:left="1428"/>
        <w:jc w:val="both"/>
      </w:pPr>
      <w:r w:rsidRPr="00FC031C">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4E5786" w:rsidRPr="00FC031C" w:rsidRDefault="004E5786" w:rsidP="004E5786">
      <w:pPr>
        <w:numPr>
          <w:ilvl w:val="0"/>
          <w:numId w:val="11"/>
        </w:numPr>
        <w:suppressAutoHyphens w:val="0"/>
        <w:autoSpaceDE w:val="0"/>
        <w:autoSpaceDN w:val="0"/>
        <w:adjustRightInd w:val="0"/>
        <w:ind w:left="1428"/>
        <w:jc w:val="both"/>
      </w:pPr>
      <w:r w:rsidRPr="00FC031C">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4E5786" w:rsidRPr="00FC031C" w:rsidRDefault="004E5786" w:rsidP="004E5786">
      <w:pPr>
        <w:numPr>
          <w:ilvl w:val="0"/>
          <w:numId w:val="11"/>
        </w:numPr>
        <w:suppressAutoHyphens w:val="0"/>
        <w:autoSpaceDE w:val="0"/>
        <w:autoSpaceDN w:val="0"/>
        <w:adjustRightInd w:val="0"/>
        <w:ind w:left="1428"/>
        <w:jc w:val="both"/>
      </w:pPr>
      <w:r w:rsidRPr="00FC031C">
        <w:t>наличие противоречий в представленных документах и (или) документах, полученных в рамках межведомственного информационного взаимодействия;</w:t>
      </w:r>
    </w:p>
    <w:p w:rsidR="004E5786" w:rsidRPr="00FC031C" w:rsidRDefault="004E5786" w:rsidP="004E5786">
      <w:pPr>
        <w:ind w:firstLine="540"/>
        <w:jc w:val="both"/>
      </w:pPr>
      <w:r w:rsidRPr="00FC031C">
        <w:t xml:space="preserve">2.9.2. </w:t>
      </w:r>
      <w:r w:rsidRPr="00FC031C">
        <w:rPr>
          <w:u w:val="single"/>
        </w:rPr>
        <w:t>Основания для отказа в принятии решения об утверждении схемы расположения земельного участка на кадастровом плане территории</w:t>
      </w:r>
      <w:r w:rsidRPr="00FC031C">
        <w:t>:</w:t>
      </w:r>
    </w:p>
    <w:p w:rsidR="004E5786" w:rsidRPr="00FC031C" w:rsidRDefault="004E5786" w:rsidP="004E5786">
      <w:pPr>
        <w:widowControl/>
        <w:numPr>
          <w:ilvl w:val="0"/>
          <w:numId w:val="12"/>
        </w:numPr>
        <w:suppressAutoHyphens w:val="0"/>
        <w:autoSpaceDE w:val="0"/>
        <w:autoSpaceDN w:val="0"/>
        <w:adjustRightInd w:val="0"/>
        <w:jc w:val="both"/>
      </w:pPr>
      <w:r w:rsidRPr="00FC031C">
        <w:t>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4E5786" w:rsidRPr="00FC031C" w:rsidRDefault="004E5786" w:rsidP="004E5786">
      <w:pPr>
        <w:widowControl/>
        <w:numPr>
          <w:ilvl w:val="0"/>
          <w:numId w:val="12"/>
        </w:numPr>
        <w:suppressAutoHyphens w:val="0"/>
        <w:autoSpaceDE w:val="0"/>
        <w:autoSpaceDN w:val="0"/>
        <w:adjustRightInd w:val="0"/>
        <w:jc w:val="both"/>
      </w:pPr>
      <w:r w:rsidRPr="00FC031C">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5786" w:rsidRPr="00FC031C" w:rsidRDefault="004E5786" w:rsidP="004E5786">
      <w:pPr>
        <w:widowControl/>
        <w:numPr>
          <w:ilvl w:val="0"/>
          <w:numId w:val="12"/>
        </w:numPr>
        <w:suppressAutoHyphens w:val="0"/>
        <w:autoSpaceDE w:val="0"/>
        <w:autoSpaceDN w:val="0"/>
        <w:adjustRightInd w:val="0"/>
        <w:jc w:val="both"/>
      </w:pPr>
      <w:r w:rsidRPr="00FC031C">
        <w:t xml:space="preserve">разработка схемы расположения земельного участка с нарушением предусмотренных </w:t>
      </w:r>
      <w:hyperlink r:id="rId10" w:history="1">
        <w:r w:rsidRPr="00FC031C">
          <w:rPr>
            <w:rStyle w:val="a3"/>
          </w:rPr>
          <w:t>статьей 11.9</w:t>
        </w:r>
      </w:hyperlink>
      <w:r w:rsidRPr="00FC031C">
        <w:t xml:space="preserve"> Земельного Кодекса РФ требований к образуемым земельным участкам;</w:t>
      </w:r>
    </w:p>
    <w:p w:rsidR="004E5786" w:rsidRPr="00FC031C" w:rsidRDefault="004E5786" w:rsidP="004E5786">
      <w:pPr>
        <w:widowControl/>
        <w:numPr>
          <w:ilvl w:val="0"/>
          <w:numId w:val="12"/>
        </w:numPr>
        <w:suppressAutoHyphens w:val="0"/>
        <w:autoSpaceDE w:val="0"/>
        <w:autoSpaceDN w:val="0"/>
        <w:adjustRightInd w:val="0"/>
        <w:jc w:val="both"/>
      </w:pPr>
      <w:r w:rsidRPr="00FC031C">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5786" w:rsidRPr="00FC031C" w:rsidRDefault="004E5786" w:rsidP="004E5786">
      <w:pPr>
        <w:widowControl/>
        <w:numPr>
          <w:ilvl w:val="0"/>
          <w:numId w:val="12"/>
        </w:numPr>
        <w:suppressAutoHyphens w:val="0"/>
        <w:autoSpaceDE w:val="0"/>
        <w:autoSpaceDN w:val="0"/>
        <w:adjustRightInd w:val="0"/>
        <w:jc w:val="both"/>
      </w:pPr>
      <w:r w:rsidRPr="00FC031C">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E5786" w:rsidRPr="00FC031C" w:rsidRDefault="004E5786" w:rsidP="004E5786">
      <w:pPr>
        <w:widowControl/>
        <w:numPr>
          <w:ilvl w:val="0"/>
          <w:numId w:val="12"/>
        </w:numPr>
        <w:suppressAutoHyphens w:val="0"/>
        <w:autoSpaceDE w:val="0"/>
        <w:autoSpaceDN w:val="0"/>
        <w:adjustRightInd w:val="0"/>
        <w:jc w:val="both"/>
      </w:pPr>
      <w:r w:rsidRPr="00FC031C">
        <w:t>иные случаи установленные федеральным законодательством.</w:t>
      </w:r>
    </w:p>
    <w:p w:rsidR="004E5786" w:rsidRPr="00FC031C" w:rsidRDefault="004E5786" w:rsidP="004E5786">
      <w:pPr>
        <w:widowControl/>
        <w:ind w:firstLine="708"/>
        <w:jc w:val="both"/>
        <w:rPr>
          <w:u w:val="single"/>
        </w:rPr>
      </w:pPr>
      <w:r w:rsidRPr="00FC031C">
        <w:t xml:space="preserve">2.9.3. Дополнительные основания </w:t>
      </w:r>
      <w:r w:rsidRPr="00FC031C">
        <w:rPr>
          <w:u w:val="single"/>
        </w:rPr>
        <w:t>для отказа в принятии решения об утверждении схемы расположения земельного участка на кадастровом плане территории для проведения торгов:</w:t>
      </w:r>
    </w:p>
    <w:p w:rsidR="004E5786" w:rsidRPr="00FC031C" w:rsidRDefault="004E5786" w:rsidP="004E5786">
      <w:pPr>
        <w:widowControl/>
        <w:numPr>
          <w:ilvl w:val="0"/>
          <w:numId w:val="13"/>
        </w:numPr>
        <w:suppressAutoHyphens w:val="0"/>
        <w:autoSpaceDE w:val="0"/>
        <w:autoSpaceDN w:val="0"/>
        <w:adjustRightInd w:val="0"/>
        <w:jc w:val="both"/>
      </w:pPr>
      <w:r w:rsidRPr="00FC031C">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E5786" w:rsidRPr="00FC031C" w:rsidRDefault="004E5786" w:rsidP="004E5786">
      <w:pPr>
        <w:widowControl/>
        <w:numPr>
          <w:ilvl w:val="0"/>
          <w:numId w:val="13"/>
        </w:numPr>
        <w:suppressAutoHyphens w:val="0"/>
        <w:autoSpaceDE w:val="0"/>
        <w:autoSpaceDN w:val="0"/>
        <w:adjustRightInd w:val="0"/>
        <w:jc w:val="both"/>
      </w:pPr>
      <w:r w:rsidRPr="00FC031C">
        <w:t>земельный участок не отнесен к определенной категории земель;</w:t>
      </w:r>
    </w:p>
    <w:p w:rsidR="004E5786" w:rsidRPr="00FC031C" w:rsidRDefault="004E5786" w:rsidP="004E5786">
      <w:pPr>
        <w:widowControl/>
        <w:numPr>
          <w:ilvl w:val="0"/>
          <w:numId w:val="13"/>
        </w:numPr>
        <w:suppressAutoHyphens w:val="0"/>
        <w:autoSpaceDE w:val="0"/>
        <w:autoSpaceDN w:val="0"/>
        <w:adjustRightInd w:val="0"/>
        <w:jc w:val="both"/>
      </w:pPr>
      <w:r w:rsidRPr="00FC031C">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5786" w:rsidRPr="00FC031C" w:rsidRDefault="004E5786" w:rsidP="004E5786">
      <w:pPr>
        <w:widowControl/>
        <w:numPr>
          <w:ilvl w:val="0"/>
          <w:numId w:val="13"/>
        </w:numPr>
        <w:suppressAutoHyphens w:val="0"/>
        <w:autoSpaceDE w:val="0"/>
        <w:autoSpaceDN w:val="0"/>
        <w:adjustRightInd w:val="0"/>
        <w:jc w:val="both"/>
      </w:pPr>
      <w:r w:rsidRPr="00FC031C">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FC031C">
          <w:rPr>
            <w:rStyle w:val="a3"/>
          </w:rPr>
          <w:t>пунктом 3 статьи 39.36</w:t>
        </w:r>
      </w:hyperlink>
      <w:r w:rsidRPr="00FC031C">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4E5786" w:rsidRPr="00FC031C" w:rsidRDefault="004E5786" w:rsidP="004E5786">
      <w:pPr>
        <w:widowControl/>
        <w:numPr>
          <w:ilvl w:val="0"/>
          <w:numId w:val="13"/>
        </w:numPr>
        <w:suppressAutoHyphens w:val="0"/>
        <w:autoSpaceDE w:val="0"/>
        <w:autoSpaceDN w:val="0"/>
        <w:adjustRightInd w:val="0"/>
        <w:jc w:val="both"/>
      </w:pPr>
      <w:r w:rsidRPr="00FC031C">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FC031C">
        <w:lastRenderedPageBreak/>
        <w:t>объект незавершенного строительства не продаются или не передаются в аренду на этом аукционе одновременно с земельным участком;</w:t>
      </w:r>
    </w:p>
    <w:p w:rsidR="004E5786" w:rsidRPr="00FC031C" w:rsidRDefault="004E5786" w:rsidP="004E5786">
      <w:pPr>
        <w:widowControl/>
        <w:numPr>
          <w:ilvl w:val="0"/>
          <w:numId w:val="13"/>
        </w:numPr>
        <w:suppressAutoHyphens w:val="0"/>
        <w:autoSpaceDE w:val="0"/>
        <w:autoSpaceDN w:val="0"/>
        <w:adjustRightInd w:val="0"/>
        <w:jc w:val="both"/>
      </w:pPr>
      <w:r w:rsidRPr="00FC031C">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E5786" w:rsidRPr="00FC031C" w:rsidRDefault="004E5786" w:rsidP="004E5786">
      <w:pPr>
        <w:widowControl/>
        <w:numPr>
          <w:ilvl w:val="0"/>
          <w:numId w:val="13"/>
        </w:numPr>
        <w:suppressAutoHyphens w:val="0"/>
        <w:autoSpaceDE w:val="0"/>
        <w:autoSpaceDN w:val="0"/>
        <w:adjustRightInd w:val="0"/>
        <w:jc w:val="both"/>
      </w:pPr>
      <w:r w:rsidRPr="00FC031C">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5786" w:rsidRPr="00FC031C" w:rsidRDefault="004E5786" w:rsidP="004E5786">
      <w:pPr>
        <w:widowControl/>
        <w:numPr>
          <w:ilvl w:val="0"/>
          <w:numId w:val="13"/>
        </w:numPr>
        <w:suppressAutoHyphens w:val="0"/>
        <w:autoSpaceDE w:val="0"/>
        <w:autoSpaceDN w:val="0"/>
        <w:adjustRightInd w:val="0"/>
        <w:jc w:val="both"/>
      </w:pPr>
      <w:r w:rsidRPr="00FC031C">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E5786" w:rsidRPr="00FC031C" w:rsidRDefault="004E5786" w:rsidP="004E5786">
      <w:pPr>
        <w:widowControl/>
        <w:numPr>
          <w:ilvl w:val="0"/>
          <w:numId w:val="13"/>
        </w:numPr>
        <w:suppressAutoHyphens w:val="0"/>
        <w:autoSpaceDE w:val="0"/>
        <w:autoSpaceDN w:val="0"/>
        <w:adjustRightInd w:val="0"/>
        <w:jc w:val="both"/>
      </w:pPr>
      <w:r w:rsidRPr="00FC031C">
        <w:t>в отношении земельного участка принято решение о предварительном согласовании его предоставления;</w:t>
      </w:r>
    </w:p>
    <w:p w:rsidR="004E5786" w:rsidRPr="00FC031C" w:rsidRDefault="004E5786" w:rsidP="004E5786">
      <w:pPr>
        <w:widowControl/>
        <w:numPr>
          <w:ilvl w:val="0"/>
          <w:numId w:val="13"/>
        </w:numPr>
        <w:suppressAutoHyphens w:val="0"/>
        <w:autoSpaceDE w:val="0"/>
        <w:autoSpaceDN w:val="0"/>
        <w:adjustRightInd w:val="0"/>
        <w:jc w:val="both"/>
      </w:pPr>
      <w:r w:rsidRPr="00FC031C">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E5786" w:rsidRPr="00FC031C" w:rsidRDefault="004E5786" w:rsidP="004E5786">
      <w:pPr>
        <w:widowControl/>
        <w:numPr>
          <w:ilvl w:val="0"/>
          <w:numId w:val="13"/>
        </w:numPr>
        <w:suppressAutoHyphens w:val="0"/>
        <w:autoSpaceDE w:val="0"/>
        <w:autoSpaceDN w:val="0"/>
        <w:adjustRightInd w:val="0"/>
        <w:jc w:val="both"/>
      </w:pPr>
      <w:r w:rsidRPr="00FC031C">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E5786" w:rsidRPr="00FC031C" w:rsidRDefault="004E5786" w:rsidP="004E5786">
      <w:pPr>
        <w:widowControl/>
        <w:numPr>
          <w:ilvl w:val="0"/>
          <w:numId w:val="13"/>
        </w:numPr>
        <w:suppressAutoHyphens w:val="0"/>
        <w:autoSpaceDE w:val="0"/>
        <w:autoSpaceDN w:val="0"/>
        <w:adjustRightInd w:val="0"/>
        <w:jc w:val="both"/>
      </w:pPr>
      <w:r w:rsidRPr="00FC031C">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786" w:rsidRPr="00FC031C" w:rsidRDefault="004E5786" w:rsidP="004E5786">
      <w:pPr>
        <w:pStyle w:val="wikip"/>
        <w:spacing w:before="0" w:beforeAutospacing="0" w:after="0" w:afterAutospacing="0"/>
        <w:ind w:firstLine="708"/>
      </w:pPr>
    </w:p>
    <w:p w:rsidR="004E5786" w:rsidRPr="00CF6353" w:rsidRDefault="004E5786" w:rsidP="004E5786">
      <w:pPr>
        <w:pStyle w:val="wikip"/>
        <w:spacing w:before="0" w:beforeAutospacing="0" w:after="0" w:afterAutospacing="0"/>
        <w:ind w:firstLine="708"/>
        <w:rPr>
          <w:b/>
        </w:rPr>
      </w:pPr>
      <w:r w:rsidRPr="00CF6353">
        <w:rPr>
          <w:b/>
        </w:rPr>
        <w:t>2.10. Муниципальная услуга предоставляется бесплатно.</w:t>
      </w:r>
    </w:p>
    <w:p w:rsidR="004E5786" w:rsidRPr="00FC031C" w:rsidRDefault="004E5786" w:rsidP="004E5786">
      <w:pPr>
        <w:pStyle w:val="wikip"/>
        <w:spacing w:before="0" w:beforeAutospacing="0" w:after="0" w:afterAutospacing="0"/>
        <w:ind w:firstLine="708"/>
      </w:pPr>
    </w:p>
    <w:p w:rsidR="004E5786" w:rsidRPr="00FC031C" w:rsidRDefault="004E5786" w:rsidP="004E5786">
      <w:pPr>
        <w:pStyle w:val="wikip"/>
        <w:spacing w:before="0" w:beforeAutospacing="0" w:after="0" w:afterAutospacing="0"/>
        <w:ind w:firstLine="708"/>
        <w:rPr>
          <w:color w:val="000000"/>
          <w:shd w:val="clear" w:color="auto" w:fill="FBFCFD"/>
        </w:rPr>
      </w:pPr>
      <w:r w:rsidRPr="00FC031C">
        <w:rPr>
          <w:color w:val="000000"/>
          <w:shd w:val="clear" w:color="auto" w:fill="FBFCFD"/>
        </w:rPr>
        <w:t>2.11. Требования к месту предоставления муниципальной услуги.</w:t>
      </w:r>
    </w:p>
    <w:p w:rsidR="004E5786" w:rsidRPr="00FC031C" w:rsidRDefault="004E5786" w:rsidP="004E5786">
      <w:pPr>
        <w:pStyle w:val="wikip"/>
        <w:spacing w:before="0" w:beforeAutospacing="0" w:after="0" w:afterAutospacing="0"/>
        <w:ind w:firstLine="708"/>
        <w:rPr>
          <w:color w:val="000000"/>
          <w:shd w:val="clear" w:color="auto" w:fill="FBFCFD"/>
        </w:rPr>
      </w:pPr>
      <w:r w:rsidRPr="00FC031C">
        <w:rPr>
          <w:color w:val="000000"/>
          <w:shd w:val="clear" w:color="auto" w:fill="FBFCFD"/>
        </w:rPr>
        <w:t>Прием Заявителей для предоставления муниципальной услуг</w:t>
      </w:r>
      <w:r w:rsidR="00DF3F07" w:rsidRPr="00FC031C">
        <w:rPr>
          <w:color w:val="000000"/>
          <w:shd w:val="clear" w:color="auto" w:fill="FBFCFD"/>
        </w:rPr>
        <w:t>и осуществляется специалистами а</w:t>
      </w:r>
      <w:r w:rsidRPr="00FC031C">
        <w:rPr>
          <w:color w:val="000000"/>
          <w:shd w:val="clear" w:color="auto" w:fill="FBFCFD"/>
        </w:rPr>
        <w:t>дминистрации</w:t>
      </w:r>
      <w:r w:rsidR="00191604" w:rsidRPr="00FC031C">
        <w:rPr>
          <w:color w:val="000000"/>
          <w:shd w:val="clear" w:color="auto" w:fill="FBFCFD"/>
        </w:rPr>
        <w:t xml:space="preserve"> </w:t>
      </w:r>
      <w:r w:rsidRPr="00FC031C">
        <w:rPr>
          <w:color w:val="000000"/>
          <w:shd w:val="clear" w:color="auto" w:fill="FBFCFD"/>
        </w:rPr>
        <w:t>либо специалистами многофункционального центра согласно графику приема граждан, указанному в пункте 2.2 настоящего Регламента.</w:t>
      </w:r>
    </w:p>
    <w:p w:rsidR="004E5786" w:rsidRPr="00FC031C" w:rsidRDefault="00DF3F07" w:rsidP="004E5786">
      <w:pPr>
        <w:pStyle w:val="wikip"/>
        <w:spacing w:before="0" w:beforeAutospacing="0" w:after="0" w:afterAutospacing="0"/>
        <w:ind w:firstLine="708"/>
        <w:rPr>
          <w:color w:val="000000"/>
          <w:shd w:val="clear" w:color="auto" w:fill="FBFCFD"/>
        </w:rPr>
      </w:pPr>
      <w:r w:rsidRPr="00FC031C">
        <w:rPr>
          <w:color w:val="000000"/>
          <w:shd w:val="clear" w:color="auto" w:fill="FBFCFD"/>
        </w:rPr>
        <w:t>Рабочее место специалиста а</w:t>
      </w:r>
      <w:r w:rsidR="004E5786" w:rsidRPr="00FC031C">
        <w:rPr>
          <w:color w:val="000000"/>
          <w:shd w:val="clear" w:color="auto" w:fill="FBFCFD"/>
        </w:rPr>
        <w:t>дминистрации оборудуется необходимой функциональной мебелью, оргтехникой и телефонной связью.</w:t>
      </w:r>
    </w:p>
    <w:p w:rsidR="004E5786" w:rsidRPr="00FC031C" w:rsidRDefault="004E5786" w:rsidP="004E5786">
      <w:pPr>
        <w:pStyle w:val="wikip"/>
        <w:spacing w:before="0" w:beforeAutospacing="0" w:after="0" w:afterAutospacing="0"/>
        <w:ind w:firstLine="708"/>
        <w:rPr>
          <w:color w:val="000000"/>
          <w:shd w:val="clear" w:color="auto" w:fill="FBFCFD"/>
        </w:rPr>
      </w:pPr>
      <w:r w:rsidRPr="00FC031C">
        <w:rPr>
          <w:color w:val="000000"/>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4E5786" w:rsidRPr="00FC031C" w:rsidRDefault="004E5786" w:rsidP="004E5786">
      <w:pPr>
        <w:pStyle w:val="wikip"/>
        <w:spacing w:before="0" w:beforeAutospacing="0" w:after="0" w:afterAutospacing="0"/>
        <w:ind w:firstLine="708"/>
        <w:rPr>
          <w:color w:val="000000"/>
          <w:shd w:val="clear" w:color="auto" w:fill="FBFCFD"/>
        </w:rPr>
      </w:pPr>
      <w:r w:rsidRPr="00FC031C">
        <w:rPr>
          <w:color w:val="000000"/>
          <w:shd w:val="clear" w:color="auto" w:fill="FBFCFD"/>
        </w:rPr>
        <w:t>На информационном стенде, расположенном рядом со входом, где предоставляется муниципальная услуга, размещается следующая информация:</w:t>
      </w:r>
    </w:p>
    <w:p w:rsidR="004E5786" w:rsidRPr="00FC031C" w:rsidRDefault="004E5786" w:rsidP="004E5786">
      <w:pPr>
        <w:pStyle w:val="wikip"/>
        <w:spacing w:before="0" w:beforeAutospacing="0" w:after="0" w:afterAutospacing="0"/>
        <w:ind w:firstLine="708"/>
        <w:rPr>
          <w:color w:val="000000"/>
          <w:shd w:val="clear" w:color="auto" w:fill="FBFCFD"/>
        </w:rPr>
      </w:pPr>
      <w:r w:rsidRPr="00FC031C">
        <w:rPr>
          <w:color w:val="000000"/>
          <w:shd w:val="clear" w:color="auto" w:fill="FBFCFD"/>
        </w:rPr>
        <w:t>- полное наименование органа, предоставляющего муниципальную услугу;</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виды предоставляемых муниципальных услуг;</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место и график приема заявлений;</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образцы заявлений;</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основания для отказа в предоставлении муниципальной услуги;</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порядок информирования о ходе предоставления муниципальной услуги;</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порядок получения консультаций;</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порядок обжалования решений, действий или бездействий должностных лиц, предоставляющих муниципальную услугу.</w:t>
      </w:r>
    </w:p>
    <w:p w:rsidR="004E5786" w:rsidRPr="005650C1" w:rsidRDefault="004E5786" w:rsidP="004E5786">
      <w:pPr>
        <w:pStyle w:val="wikip"/>
        <w:spacing w:before="0" w:beforeAutospacing="0" w:after="0" w:afterAutospacing="0"/>
        <w:ind w:firstLine="720"/>
        <w:rPr>
          <w:b/>
          <w:color w:val="000000"/>
          <w:shd w:val="clear" w:color="auto" w:fill="FBFCFD"/>
        </w:rPr>
      </w:pPr>
      <w:r w:rsidRPr="005650C1">
        <w:rPr>
          <w:b/>
          <w:color w:val="000000"/>
          <w:shd w:val="clear" w:color="auto" w:fill="FBFCFD"/>
        </w:rPr>
        <w:lastRenderedPageBreak/>
        <w:t>2.12. Показатели доступности и качества муниципальных услуг.</w:t>
      </w:r>
    </w:p>
    <w:p w:rsidR="004E5786" w:rsidRPr="00FC031C" w:rsidRDefault="004E5786" w:rsidP="004E5786">
      <w:pPr>
        <w:pStyle w:val="wikip"/>
        <w:spacing w:before="0" w:beforeAutospacing="0" w:after="0" w:afterAutospacing="0"/>
        <w:ind w:firstLine="720"/>
        <w:rPr>
          <w:color w:val="000000"/>
          <w:shd w:val="clear" w:color="auto" w:fill="FBFCFD"/>
        </w:rPr>
      </w:pPr>
      <w:r w:rsidRPr="00FC031C">
        <w:rPr>
          <w:color w:val="000000"/>
          <w:shd w:val="clear" w:color="auto" w:fill="FBFCFD"/>
        </w:rPr>
        <w:t>2.12.1. Показателями доступности муниципальной услуги являются:</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простота и ясность изложения информационных документов;</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наличие различных каналов получения информации о предоставлении услуги;</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короткое время ожидания услуги;</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удобный график работы органа, осуществляющего предоставление муниципальной услуги;</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удобное территориальное расположение органа, осуществляющего предоставление муниципальной услуги.</w:t>
      </w:r>
    </w:p>
    <w:p w:rsidR="004E5786" w:rsidRPr="00FC031C" w:rsidRDefault="004E5786" w:rsidP="004E5786">
      <w:pPr>
        <w:pStyle w:val="wikip"/>
        <w:spacing w:before="0" w:beforeAutospacing="0" w:after="0" w:afterAutospacing="0"/>
        <w:ind w:firstLine="720"/>
        <w:rPr>
          <w:color w:val="000000"/>
          <w:shd w:val="clear" w:color="auto" w:fill="FBFCFD"/>
        </w:rPr>
      </w:pPr>
      <w:r w:rsidRPr="00FC031C">
        <w:rPr>
          <w:color w:val="000000"/>
          <w:shd w:val="clear" w:color="auto" w:fill="FBFCFD"/>
        </w:rPr>
        <w:t>2.12.2. Показателями качества муниципальной услуги являются:</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точность исполнения муниципальной услуги;</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профессиональная подготовка специалистов Уполномоченного органа;</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высокая культура обслуживания Заявителей;</w:t>
      </w:r>
    </w:p>
    <w:p w:rsidR="004E5786" w:rsidRPr="00FC031C" w:rsidRDefault="004E5786" w:rsidP="004E5786">
      <w:pPr>
        <w:pStyle w:val="wikip"/>
        <w:spacing w:before="0" w:beforeAutospacing="0" w:after="0" w:afterAutospacing="0"/>
        <w:ind w:firstLine="540"/>
        <w:rPr>
          <w:color w:val="000000"/>
          <w:shd w:val="clear" w:color="auto" w:fill="FBFCFD"/>
        </w:rPr>
      </w:pPr>
      <w:r w:rsidRPr="00FC031C">
        <w:rPr>
          <w:color w:val="000000"/>
          <w:shd w:val="clear" w:color="auto" w:fill="FBFCFD"/>
        </w:rPr>
        <w:t>- строгое соблюдение сроков предоставления муниципальной услуги;</w:t>
      </w:r>
    </w:p>
    <w:p w:rsidR="004E5786" w:rsidRPr="00FC031C" w:rsidRDefault="004E5786" w:rsidP="004E5786">
      <w:pPr>
        <w:pStyle w:val="wikip"/>
        <w:spacing w:before="0" w:beforeAutospacing="0" w:after="0" w:afterAutospacing="0"/>
        <w:ind w:firstLine="540"/>
      </w:pPr>
      <w:r w:rsidRPr="00FC031C">
        <w:rPr>
          <w:color w:val="000000"/>
          <w:shd w:val="clear" w:color="auto" w:fill="FBFCFD"/>
        </w:rPr>
        <w:t>- количество обоснованных обжалований решений органа, осуществляющего предоставление муниципальной услуги.</w:t>
      </w:r>
      <w:r w:rsidRPr="00FC031C">
        <w:rPr>
          <w:rStyle w:val="apple-converted-space"/>
          <w:color w:val="000000"/>
          <w:shd w:val="clear" w:color="auto" w:fill="FBFCFD"/>
        </w:rPr>
        <w:t> </w:t>
      </w:r>
    </w:p>
    <w:p w:rsidR="004E5786" w:rsidRPr="00FC031C" w:rsidRDefault="004E5786" w:rsidP="004E5786">
      <w:pPr>
        <w:pStyle w:val="wikip"/>
        <w:spacing w:before="0" w:beforeAutospacing="0" w:after="0" w:afterAutospacing="0"/>
        <w:jc w:val="center"/>
        <w:rPr>
          <w:rStyle w:val="a6"/>
        </w:rPr>
      </w:pPr>
    </w:p>
    <w:p w:rsidR="004E5786" w:rsidRPr="00FC031C" w:rsidRDefault="004E5786" w:rsidP="004E5786">
      <w:pPr>
        <w:pStyle w:val="wikip"/>
        <w:spacing w:before="0" w:beforeAutospacing="0" w:after="0" w:afterAutospacing="0"/>
        <w:jc w:val="center"/>
      </w:pPr>
      <w:r w:rsidRPr="00FC031C">
        <w:rPr>
          <w:rStyle w:val="a6"/>
        </w:rPr>
        <w:t>3. Состав, последовательность и сроки выполнения административных процедур, требования к порядку их выполнения</w:t>
      </w:r>
    </w:p>
    <w:p w:rsidR="004E5786" w:rsidRPr="00FC031C" w:rsidRDefault="004E5786" w:rsidP="004E5786">
      <w:pPr>
        <w:ind w:firstLine="540"/>
        <w:jc w:val="both"/>
      </w:pPr>
    </w:p>
    <w:p w:rsidR="004E5786" w:rsidRPr="00FC031C" w:rsidRDefault="004E5786" w:rsidP="004E5786">
      <w:pPr>
        <w:ind w:firstLine="540"/>
        <w:jc w:val="both"/>
      </w:pPr>
      <w:r w:rsidRPr="00FC031C">
        <w:t xml:space="preserve">Последовательность административных процедур в предоставлении муниципальной услуги определена в </w:t>
      </w:r>
      <w:hyperlink r:id="rId12" w:anchor="Par1117#Par1117" w:history="1">
        <w:r w:rsidRPr="00FC031C">
          <w:rPr>
            <w:rStyle w:val="a3"/>
          </w:rPr>
          <w:t>блок-схеме</w:t>
        </w:r>
      </w:hyperlink>
      <w:r w:rsidRPr="00FC031C">
        <w:t xml:space="preserve"> (приложение 2 к настоящему Регламенту).</w:t>
      </w:r>
    </w:p>
    <w:p w:rsidR="004E5786" w:rsidRPr="00FC031C" w:rsidRDefault="004E5786" w:rsidP="004E5786">
      <w:pPr>
        <w:pStyle w:val="wikip"/>
        <w:spacing w:before="0" w:beforeAutospacing="0" w:after="0" w:afterAutospacing="0"/>
        <w:ind w:firstLine="708"/>
      </w:pPr>
      <w:r w:rsidRPr="00FC031C">
        <w:t>3.1. Заявление об утверждении Схемы расположения земельного участка на кадастровом плане терри</w:t>
      </w:r>
      <w:r w:rsidR="00DF3F07" w:rsidRPr="00FC031C">
        <w:t>тории проверяется специалистом а</w:t>
      </w:r>
      <w:r w:rsidRPr="00FC031C">
        <w:t xml:space="preserve">дминистрации на наличие оснований для отказа в приеме заявления, предусмотренных пунктом 2.8. настоящего Регламента. </w:t>
      </w:r>
    </w:p>
    <w:p w:rsidR="004E5786" w:rsidRPr="00FC031C" w:rsidRDefault="004E5786" w:rsidP="004E5786">
      <w:pPr>
        <w:pStyle w:val="wikip"/>
        <w:spacing w:before="0" w:beforeAutospacing="0" w:after="0" w:afterAutospacing="0"/>
        <w:ind w:firstLine="708"/>
      </w:pPr>
      <w:r w:rsidRPr="00FC031C">
        <w:t>В случае отсутствия оснований для отказа  в приеме заявлен</w:t>
      </w:r>
      <w:r w:rsidR="00DF3F07" w:rsidRPr="00FC031C">
        <w:t>ия, заявление регистрируется в а</w:t>
      </w:r>
      <w:r w:rsidRPr="00FC031C">
        <w:t>дминистрации</w:t>
      </w:r>
      <w:r w:rsidR="00DF3F07" w:rsidRPr="00FC031C">
        <w:t>.</w:t>
      </w:r>
      <w:r w:rsidRPr="00FC031C">
        <w:t xml:space="preserve">  </w:t>
      </w:r>
    </w:p>
    <w:p w:rsidR="004E5786" w:rsidRPr="00FC031C" w:rsidRDefault="004E5786" w:rsidP="004E5786">
      <w:pPr>
        <w:pStyle w:val="wikip"/>
        <w:spacing w:before="0" w:beforeAutospacing="0" w:after="0" w:afterAutospacing="0"/>
        <w:ind w:firstLine="708"/>
      </w:pPr>
      <w:r w:rsidRPr="00FC031C">
        <w:t>3.2. Рассмотрение заявлений осуществляется в порядке их поступления.</w:t>
      </w:r>
    </w:p>
    <w:p w:rsidR="004E5786" w:rsidRPr="00FC031C" w:rsidRDefault="004E5786" w:rsidP="004E5786">
      <w:pPr>
        <w:ind w:firstLine="540"/>
        <w:jc w:val="both"/>
      </w:pPr>
      <w:r w:rsidRPr="00FC031C">
        <w:t xml:space="preserve"> В случае отсутствия у Заявителя документов, предусмотренных подпунктом 2.6.3 нас</w:t>
      </w:r>
      <w:r w:rsidR="00DF3F07" w:rsidRPr="00FC031C">
        <w:t>тоящего Регламента, специалист а</w:t>
      </w:r>
      <w:r w:rsidRPr="00FC031C">
        <w:t>дминистрации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4E5786" w:rsidRPr="00FC031C" w:rsidRDefault="004E5786" w:rsidP="004E5786">
      <w:pPr>
        <w:widowControl/>
        <w:ind w:firstLine="540"/>
        <w:jc w:val="both"/>
      </w:pPr>
      <w:r w:rsidRPr="00FC031C">
        <w:t>Документы, поступившие в порядке межведомственного информационного взаимодействия, приобщаются к заявлению.</w:t>
      </w:r>
    </w:p>
    <w:p w:rsidR="004E5786" w:rsidRPr="00FC031C" w:rsidRDefault="004E5786" w:rsidP="004E5786">
      <w:pPr>
        <w:ind w:firstLine="540"/>
        <w:jc w:val="both"/>
      </w:pPr>
      <w:r w:rsidRPr="00FC031C">
        <w:t>3.2. При наличии оснований, предусмотренных подпунктом 2.9.1. настоящего Регламент</w:t>
      </w:r>
      <w:r w:rsidR="00DF3F07" w:rsidRPr="00FC031C">
        <w:t>а специалист а</w:t>
      </w:r>
      <w:r w:rsidRPr="00FC031C">
        <w:t>дминистрации в течение 10 дней со дня регистрации заявления о предоставлении муниципальной услуги возвращает заявление Заявителю с указанием причин возврата.</w:t>
      </w:r>
    </w:p>
    <w:p w:rsidR="004E5786" w:rsidRPr="00FC031C" w:rsidRDefault="004E5786" w:rsidP="004E5786">
      <w:pPr>
        <w:widowControl/>
        <w:ind w:firstLine="720"/>
        <w:jc w:val="both"/>
      </w:pPr>
      <w:r w:rsidRPr="00FC031C">
        <w:t>3.3. В случае, если на дату по</w:t>
      </w:r>
      <w:r w:rsidR="00DF3F07" w:rsidRPr="00FC031C">
        <w:t>ступления в администрацию</w:t>
      </w:r>
      <w:r w:rsidRPr="00FC031C">
        <w:t xml:space="preserve">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r w:rsidR="00DF3F07" w:rsidRPr="00FC031C">
        <w:t xml:space="preserve"> совпадает, администрация</w:t>
      </w:r>
      <w:r w:rsidRPr="00FC031C">
        <w:t xml:space="preserve"> принимает Решение о приостановлении срока рассмотрения поданного заявления об утверждении Схемы и направляет принятое решение заявителю.</w:t>
      </w:r>
    </w:p>
    <w:p w:rsidR="004E5786" w:rsidRPr="00FC031C" w:rsidRDefault="004E5786" w:rsidP="004E5786">
      <w:pPr>
        <w:widowControl/>
        <w:ind w:firstLine="540"/>
        <w:jc w:val="both"/>
      </w:pPr>
      <w:r w:rsidRPr="00FC031C">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4E5786" w:rsidRPr="00FC031C" w:rsidRDefault="004E5786" w:rsidP="004E5786">
      <w:pPr>
        <w:widowControl/>
        <w:ind w:firstLine="540"/>
        <w:jc w:val="both"/>
      </w:pPr>
      <w:r w:rsidRPr="00FC031C">
        <w:t>При наличии в письменной форме согласия лица, обратившегося позднее с заявлением об утвержд</w:t>
      </w:r>
      <w:r w:rsidR="00936430" w:rsidRPr="00FC031C">
        <w:t>ении Схемы, администрация</w:t>
      </w:r>
      <w:r w:rsidRPr="00FC031C">
        <w:t xml:space="preserve"> вправе утвердить иной вариант схемы расположения земельного участка.</w:t>
      </w:r>
    </w:p>
    <w:p w:rsidR="004E5786" w:rsidRPr="00FC031C" w:rsidRDefault="004E5786" w:rsidP="004E5786">
      <w:pPr>
        <w:widowControl/>
        <w:ind w:firstLine="720"/>
        <w:jc w:val="both"/>
        <w:outlineLvl w:val="0"/>
      </w:pPr>
      <w:r w:rsidRPr="00FC031C">
        <w:t>3.4. По результатам рассмотрения и проверки заявления и</w:t>
      </w:r>
      <w:r w:rsidR="00936430" w:rsidRPr="00FC031C">
        <w:t xml:space="preserve"> приложенных к нему документов а</w:t>
      </w:r>
      <w:r w:rsidRPr="00FC031C">
        <w:t>д</w:t>
      </w:r>
      <w:r w:rsidR="00936430" w:rsidRPr="00FC031C">
        <w:t xml:space="preserve">министрация </w:t>
      </w:r>
      <w:r w:rsidRPr="00FC031C">
        <w:t xml:space="preserve"> при </w:t>
      </w:r>
      <w:r w:rsidRPr="00FC031C">
        <w:rPr>
          <w:b/>
          <w:i/>
        </w:rPr>
        <w:t xml:space="preserve">наличии </w:t>
      </w:r>
      <w:r w:rsidRPr="00FC031C">
        <w:t xml:space="preserve">оснований для отказа в предоставлении </w:t>
      </w:r>
      <w:r w:rsidRPr="00FC031C">
        <w:lastRenderedPageBreak/>
        <w:t>муниципальной услуги, предусмотренных подпунктами 2.9.2, 2.9.3 Регламента, осуществляет подготовку мотивированного Решения об отказе в утверждении Схемы.</w:t>
      </w:r>
    </w:p>
    <w:p w:rsidR="004E5786" w:rsidRPr="00FC031C" w:rsidRDefault="004E5786" w:rsidP="004E5786">
      <w:pPr>
        <w:widowControl/>
        <w:ind w:firstLine="708"/>
        <w:jc w:val="both"/>
        <w:outlineLvl w:val="0"/>
      </w:pPr>
      <w:r w:rsidRPr="00FC031C">
        <w:t xml:space="preserve">При </w:t>
      </w:r>
      <w:r w:rsidRPr="00FC031C">
        <w:rPr>
          <w:b/>
          <w:i/>
        </w:rPr>
        <w:t>отсутствии</w:t>
      </w:r>
      <w:r w:rsidRPr="00FC031C">
        <w:t xml:space="preserve"> оснований для отказа в предоставле</w:t>
      </w:r>
      <w:r w:rsidR="00936430" w:rsidRPr="00FC031C">
        <w:t>нии муниципальной услуги а</w:t>
      </w:r>
      <w:r w:rsidRPr="00FC031C">
        <w:t>дми</w:t>
      </w:r>
      <w:r w:rsidR="00936430" w:rsidRPr="00FC031C">
        <w:t>нистрация</w:t>
      </w:r>
      <w:r w:rsidRPr="00FC031C">
        <w:t>:</w:t>
      </w:r>
    </w:p>
    <w:p w:rsidR="004E5786" w:rsidRPr="00FC031C" w:rsidRDefault="004E5786" w:rsidP="004E5786">
      <w:pPr>
        <w:pStyle w:val="wikip"/>
        <w:numPr>
          <w:ilvl w:val="0"/>
          <w:numId w:val="14"/>
        </w:numPr>
        <w:spacing w:before="0" w:beforeAutospacing="0" w:after="0" w:afterAutospacing="0"/>
      </w:pPr>
      <w:r w:rsidRPr="00FC031C">
        <w:t xml:space="preserve">осуществляет подготовку Схемы расположения земельного участка на кадастровом плане территории в форме электронного документа </w:t>
      </w:r>
      <w:r w:rsidRPr="00FC031C">
        <w:b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4E5786" w:rsidRPr="00FC031C" w:rsidRDefault="004E5786" w:rsidP="004E5786">
      <w:pPr>
        <w:pStyle w:val="wikip"/>
        <w:numPr>
          <w:ilvl w:val="0"/>
          <w:numId w:val="14"/>
        </w:numPr>
        <w:spacing w:before="0" w:beforeAutospacing="0" w:after="0" w:afterAutospacing="0"/>
      </w:pPr>
      <w:r w:rsidRPr="00FC031C">
        <w:t>обеспечивает подготовку проекта Решения об утверждении</w:t>
      </w:r>
      <w:r w:rsidRPr="00FC031C">
        <w:rPr>
          <w:color w:val="FF0000"/>
        </w:rPr>
        <w:t xml:space="preserve"> </w:t>
      </w:r>
      <w:r w:rsidRPr="00FC031C">
        <w:t>Схемы расположения земельного участка на кадастровом плане территории.</w:t>
      </w:r>
    </w:p>
    <w:p w:rsidR="004E5786" w:rsidRPr="00FC031C" w:rsidRDefault="004E5786" w:rsidP="004E5786">
      <w:pPr>
        <w:pStyle w:val="wikip"/>
        <w:spacing w:before="0" w:beforeAutospacing="0" w:after="0" w:afterAutospacing="0"/>
        <w:ind w:firstLine="708"/>
      </w:pPr>
    </w:p>
    <w:p w:rsidR="004E5786" w:rsidRPr="00FC031C" w:rsidRDefault="004E5786" w:rsidP="004E5786">
      <w:pPr>
        <w:widowControl/>
        <w:ind w:firstLine="540"/>
        <w:jc w:val="both"/>
      </w:pPr>
      <w:r w:rsidRPr="00FC031C">
        <w:t>Срок действия решения об утверждении схемы расположения земельного участка составляет два года.</w:t>
      </w:r>
    </w:p>
    <w:p w:rsidR="004E5786" w:rsidRPr="00FC031C" w:rsidRDefault="004E5786" w:rsidP="004E5786">
      <w:pPr>
        <w:ind w:firstLine="540"/>
        <w:jc w:val="both"/>
      </w:pPr>
      <w:r w:rsidRPr="00FC031C">
        <w:t>3.5. Подготовленное решение направляется заявителю по почте или предается лично в руки.</w:t>
      </w:r>
    </w:p>
    <w:p w:rsidR="004E5786" w:rsidRPr="00FC031C" w:rsidRDefault="004E5786" w:rsidP="004E5786">
      <w:pPr>
        <w:pStyle w:val="wikip"/>
        <w:spacing w:before="0" w:beforeAutospacing="0" w:after="0" w:afterAutospacing="0"/>
        <w:ind w:firstLine="540"/>
      </w:pPr>
      <w:r w:rsidRPr="00FC031C">
        <w:t>3.6. Администрация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5786" w:rsidRPr="00FC031C" w:rsidRDefault="004E5786" w:rsidP="004E5786">
      <w:pPr>
        <w:widowControl/>
        <w:ind w:firstLine="540"/>
        <w:jc w:val="both"/>
      </w:pPr>
      <w:r w:rsidRPr="00FC031C">
        <w:t>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E5786" w:rsidRPr="00FC031C" w:rsidRDefault="004E5786" w:rsidP="004E5786">
      <w:pPr>
        <w:pStyle w:val="wikip"/>
        <w:spacing w:before="0" w:beforeAutospacing="0" w:after="0" w:afterAutospacing="0"/>
        <w:ind w:firstLine="708"/>
      </w:pPr>
    </w:p>
    <w:p w:rsidR="004E5786" w:rsidRPr="00FC031C" w:rsidRDefault="004E5786" w:rsidP="004E5786">
      <w:pPr>
        <w:pStyle w:val="wikip"/>
        <w:spacing w:before="0" w:beforeAutospacing="0" w:after="0" w:afterAutospacing="0"/>
        <w:jc w:val="center"/>
      </w:pPr>
      <w:r w:rsidRPr="00FC031C">
        <w:rPr>
          <w:rStyle w:val="a6"/>
        </w:rPr>
        <w:t>4. Формы контроля за исполнением административного регламента</w:t>
      </w:r>
    </w:p>
    <w:p w:rsidR="004E5786" w:rsidRPr="00FC031C" w:rsidRDefault="004E5786" w:rsidP="004E5786">
      <w:pPr>
        <w:pStyle w:val="wikip"/>
        <w:spacing w:before="0" w:beforeAutospacing="0" w:after="0" w:afterAutospacing="0"/>
        <w:ind w:firstLine="708"/>
      </w:pPr>
      <w:r w:rsidRPr="00FC031C">
        <w:t>4.1. Текущий контроль за соблюдением и исполнением ответств</w:t>
      </w:r>
      <w:r w:rsidR="00936430" w:rsidRPr="00FC031C">
        <w:t>енными специалистами администрации</w:t>
      </w:r>
      <w:r w:rsidRPr="00FC031C">
        <w:t xml:space="preserve"> последовательности действий, определенных настоящим административным </w:t>
      </w:r>
      <w:r w:rsidR="00936430" w:rsidRPr="00FC031C">
        <w:t>регламентом, осуществляется  главой администрации</w:t>
      </w:r>
      <w:r w:rsidRPr="00FC031C">
        <w:t xml:space="preserve">.     </w:t>
      </w:r>
    </w:p>
    <w:p w:rsidR="004E5786" w:rsidRPr="00FC031C" w:rsidRDefault="004E5786" w:rsidP="004E5786">
      <w:pPr>
        <w:pStyle w:val="wikip"/>
        <w:spacing w:before="0" w:beforeAutospacing="0" w:after="0" w:afterAutospacing="0"/>
        <w:ind w:firstLine="708"/>
      </w:pPr>
      <w:r w:rsidRPr="00FC031C">
        <w:t>4.2. С</w:t>
      </w:r>
      <w:r w:rsidR="00936430" w:rsidRPr="00FC031C">
        <w:t>пециалисты администрации</w:t>
      </w:r>
      <w:r w:rsidRPr="00FC031C">
        <w:t xml:space="preserve">,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4E5786" w:rsidRPr="00FC031C" w:rsidRDefault="004E5786" w:rsidP="004E5786">
      <w:pPr>
        <w:pStyle w:val="wikip"/>
        <w:spacing w:before="0" w:beforeAutospacing="0" w:after="0" w:afterAutospacing="0"/>
        <w:ind w:firstLine="708"/>
      </w:pPr>
      <w:r w:rsidRPr="00FC031C">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4E5786" w:rsidRPr="00FC031C" w:rsidRDefault="004E5786" w:rsidP="004E5786">
      <w:pPr>
        <w:pStyle w:val="wikip"/>
        <w:spacing w:before="0" w:beforeAutospacing="0" w:after="0" w:afterAutospacing="0"/>
        <w:ind w:firstLine="708"/>
      </w:pPr>
      <w:r w:rsidRPr="00FC031C">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5786" w:rsidRPr="00FC031C" w:rsidRDefault="004E5786" w:rsidP="004E5786">
      <w:pPr>
        <w:pStyle w:val="wikip"/>
        <w:spacing w:before="0" w:beforeAutospacing="0" w:after="0" w:afterAutospacing="0"/>
        <w:rPr>
          <w:rStyle w:val="a6"/>
        </w:rPr>
      </w:pPr>
    </w:p>
    <w:p w:rsidR="004E5786" w:rsidRPr="00FC031C" w:rsidRDefault="004E5786" w:rsidP="004E5786">
      <w:pPr>
        <w:pStyle w:val="wikip"/>
        <w:spacing w:before="0" w:beforeAutospacing="0" w:after="0" w:afterAutospacing="0"/>
        <w:jc w:val="center"/>
      </w:pPr>
      <w:r w:rsidRPr="00FC031C">
        <w:rPr>
          <w:rStyle w:val="a6"/>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4E5786" w:rsidRPr="00FC031C" w:rsidRDefault="004E5786" w:rsidP="004E5786">
      <w:pPr>
        <w:pStyle w:val="wikip"/>
        <w:spacing w:before="0" w:beforeAutospacing="0" w:after="0" w:afterAutospacing="0"/>
        <w:ind w:firstLine="720"/>
      </w:pPr>
      <w:r w:rsidRPr="00FC031C">
        <w:t>5.1. Заявитель может обратиться с жалобой на действие (безде</w:t>
      </w:r>
      <w:r w:rsidR="00936430" w:rsidRPr="00FC031C">
        <w:t>йствие) или решение, принятое специалистом администрации</w:t>
      </w:r>
      <w:r w:rsidRPr="00FC031C">
        <w:t xml:space="preserve"> при предоставлении муниципальной услуги,</w:t>
      </w:r>
      <w:r w:rsidR="00936430" w:rsidRPr="00FC031C">
        <w:t xml:space="preserve"> устно либо письменно на имя главы администрации</w:t>
      </w:r>
      <w:r w:rsidRPr="00FC031C">
        <w:t xml:space="preserve">. </w:t>
      </w:r>
    </w:p>
    <w:p w:rsidR="004E5786" w:rsidRPr="00FC031C" w:rsidRDefault="004E5786" w:rsidP="004E5786">
      <w:pPr>
        <w:pStyle w:val="wikip"/>
        <w:spacing w:before="0" w:beforeAutospacing="0" w:after="0" w:afterAutospacing="0"/>
        <w:ind w:firstLine="720"/>
      </w:pPr>
      <w:r w:rsidRPr="00FC031C">
        <w:t>При обращении с устной жалобой ответ на обращение с согласия заявителя может быть дан устно в ходе проведения личн</w:t>
      </w:r>
      <w:r w:rsidR="00936430" w:rsidRPr="00FC031C">
        <w:t>ого приема, осуществляемого главой администрации</w:t>
      </w:r>
      <w:r w:rsidRPr="00FC031C">
        <w:t xml:space="preserve">. В остальных случаях дается письменный ответ по существу поставленных в обращении вопросов.    </w:t>
      </w:r>
    </w:p>
    <w:p w:rsidR="004E5786" w:rsidRPr="00FC031C" w:rsidRDefault="00936430" w:rsidP="004E5786">
      <w:pPr>
        <w:pStyle w:val="wikip"/>
        <w:spacing w:before="0" w:beforeAutospacing="0" w:after="0" w:afterAutospacing="0"/>
        <w:ind w:firstLine="708"/>
      </w:pPr>
      <w:r w:rsidRPr="00FC031C">
        <w:t>5.1.1. Обращение к главе администрации</w:t>
      </w:r>
      <w:r w:rsidR="004E5786" w:rsidRPr="00FC031C">
        <w:t xml:space="preserve"> </w:t>
      </w:r>
      <w:r w:rsidR="00827BB1">
        <w:t xml:space="preserve">поселения </w:t>
      </w:r>
      <w:r w:rsidR="004E5786" w:rsidRPr="00FC031C">
        <w:t xml:space="preserve">может быть осуществлено:    </w:t>
      </w:r>
    </w:p>
    <w:p w:rsidR="004E5786" w:rsidRPr="00FC031C" w:rsidRDefault="004E5786" w:rsidP="004E5786">
      <w:pPr>
        <w:pStyle w:val="wikip"/>
        <w:spacing w:before="0" w:beforeAutospacing="0" w:after="0" w:afterAutospacing="0"/>
        <w:ind w:firstLine="708"/>
      </w:pPr>
      <w:r w:rsidRPr="00FC031C">
        <w:t xml:space="preserve">- в письменном виде по адресу: </w:t>
      </w:r>
      <w:r w:rsidR="009B08E8">
        <w:t>628645, Ханты – Мансийский автономный округ - Югра</w:t>
      </w:r>
      <w:r w:rsidR="005650C1">
        <w:t xml:space="preserve">, </w:t>
      </w:r>
      <w:r w:rsidR="009B08E8">
        <w:t>Нижневартовский</w:t>
      </w:r>
      <w:r w:rsidRPr="00FC031C">
        <w:t xml:space="preserve"> район, с</w:t>
      </w:r>
      <w:r w:rsidR="009B08E8">
        <w:t>.п.Зайцева Речка</w:t>
      </w:r>
      <w:r w:rsidRPr="00FC031C">
        <w:t xml:space="preserve">, ул. </w:t>
      </w:r>
      <w:r w:rsidR="009B08E8">
        <w:t>Почтовая, д.1</w:t>
      </w:r>
      <w:r w:rsidRPr="00FC031C">
        <w:t>2</w:t>
      </w:r>
    </w:p>
    <w:p w:rsidR="004E5786" w:rsidRPr="00FC031C" w:rsidRDefault="004E5786" w:rsidP="004E5786">
      <w:pPr>
        <w:pStyle w:val="wikip"/>
        <w:spacing w:before="0" w:beforeAutospacing="0" w:after="0" w:afterAutospacing="0"/>
        <w:ind w:firstLine="708"/>
      </w:pPr>
      <w:r w:rsidRPr="00FC031C">
        <w:t xml:space="preserve">- электронной почтой: </w:t>
      </w:r>
      <w:r w:rsidR="009B08E8">
        <w:rPr>
          <w:lang w:val="en-US"/>
        </w:rPr>
        <w:t>zaik</w:t>
      </w:r>
      <w:r w:rsidR="009B08E8" w:rsidRPr="009B08E8">
        <w:t>.</w:t>
      </w:r>
      <w:r w:rsidRPr="00FC031C">
        <w:rPr>
          <w:color w:val="000000"/>
          <w:shd w:val="clear" w:color="auto" w:fill="FFFFFF"/>
          <w:lang w:val="en-US"/>
        </w:rPr>
        <w:t>adm</w:t>
      </w:r>
      <w:r w:rsidR="009B08E8">
        <w:rPr>
          <w:color w:val="000000"/>
          <w:shd w:val="clear" w:color="auto" w:fill="FFFFFF"/>
        </w:rPr>
        <w:t>@</w:t>
      </w:r>
      <w:r w:rsidRPr="00FC031C">
        <w:rPr>
          <w:color w:val="000000"/>
          <w:shd w:val="clear" w:color="auto" w:fill="FFFFFF"/>
          <w:lang w:val="en-US"/>
        </w:rPr>
        <w:t>yandex</w:t>
      </w:r>
      <w:r w:rsidRPr="00FC031C">
        <w:rPr>
          <w:color w:val="000000"/>
          <w:shd w:val="clear" w:color="auto" w:fill="FFFFFF"/>
        </w:rPr>
        <w:t>.</w:t>
      </w:r>
      <w:r w:rsidRPr="00FC031C">
        <w:rPr>
          <w:color w:val="000000"/>
          <w:shd w:val="clear" w:color="auto" w:fill="FFFFFF"/>
          <w:lang w:val="en-US"/>
        </w:rPr>
        <w:t>ru</w:t>
      </w:r>
      <w:r w:rsidRPr="00FC031C">
        <w:t xml:space="preserve">;     </w:t>
      </w:r>
    </w:p>
    <w:p w:rsidR="004E5786" w:rsidRDefault="004E5786" w:rsidP="004E5786">
      <w:pPr>
        <w:pStyle w:val="wikip"/>
        <w:spacing w:before="0" w:beforeAutospacing="0" w:after="0" w:afterAutospacing="0"/>
        <w:ind w:firstLine="708"/>
      </w:pPr>
      <w:r w:rsidRPr="00FC031C">
        <w:lastRenderedPageBreak/>
        <w:t>- на личном приеме, в соответствии с утв</w:t>
      </w:r>
      <w:r w:rsidR="00CF6353">
        <w:t>ержденным графиком:</w:t>
      </w:r>
      <w:r w:rsidRPr="00FC031C">
        <w:t xml:space="preserve"> </w:t>
      </w:r>
    </w:p>
    <w:p w:rsidR="00BD6333" w:rsidRDefault="00BD6333" w:rsidP="00BD6333">
      <w:pPr>
        <w:jc w:val="center"/>
      </w:pPr>
    </w:p>
    <w:p w:rsidR="00BD6333" w:rsidRDefault="00BD6333" w:rsidP="00BD6333">
      <w:pPr>
        <w:jc w:val="center"/>
      </w:pPr>
      <w:r>
        <w:t>ГРАФИК</w:t>
      </w:r>
    </w:p>
    <w:p w:rsidR="00BD6333" w:rsidRDefault="00BD6333" w:rsidP="00BD6333">
      <w:pPr>
        <w:jc w:val="center"/>
      </w:pPr>
      <w:r>
        <w:t xml:space="preserve">приема граждан главой администрации сельского поселения </w:t>
      </w:r>
      <w:r w:rsidR="009B08E8">
        <w:t xml:space="preserve">Зайцева Речка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140"/>
        <w:gridCol w:w="3523"/>
      </w:tblGrid>
      <w:tr w:rsidR="00BD6333" w:rsidRPr="009A0F5A" w:rsidTr="009A0F5A">
        <w:tc>
          <w:tcPr>
            <w:tcW w:w="1908"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r>
              <w:t>№ п/п</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r>
              <w:t>День недели</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r>
              <w:t>Время</w:t>
            </w:r>
          </w:p>
        </w:tc>
      </w:tr>
      <w:tr w:rsidR="00BD6333" w:rsidRPr="009A0F5A" w:rsidTr="009A0F5A">
        <w:tc>
          <w:tcPr>
            <w:tcW w:w="1908"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D6333" w:rsidRDefault="00A33FB4" w:rsidP="009A0F5A">
            <w:pPr>
              <w:jc w:val="center"/>
            </w:pPr>
            <w:r>
              <w:t>среда</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D6333" w:rsidRDefault="00A33FB4" w:rsidP="009A0F5A">
            <w:pPr>
              <w:jc w:val="center"/>
            </w:pPr>
            <w:r>
              <w:t>с 10-00до13-00</w:t>
            </w:r>
          </w:p>
        </w:tc>
      </w:tr>
      <w:tr w:rsidR="00BD6333" w:rsidRPr="009A0F5A" w:rsidTr="009A0F5A">
        <w:tc>
          <w:tcPr>
            <w:tcW w:w="1908"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p>
        </w:tc>
      </w:tr>
      <w:tr w:rsidR="00BD6333" w:rsidRPr="009A0F5A" w:rsidTr="009A0F5A">
        <w:tc>
          <w:tcPr>
            <w:tcW w:w="1908"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r>
              <w:t>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D6333" w:rsidRDefault="00BD6333" w:rsidP="009A0F5A">
            <w:pPr>
              <w:jc w:val="center"/>
            </w:pPr>
          </w:p>
        </w:tc>
      </w:tr>
    </w:tbl>
    <w:p w:rsidR="00BD6333" w:rsidRDefault="00BD6333" w:rsidP="00BD6333">
      <w:pPr>
        <w:jc w:val="center"/>
        <w:rPr>
          <w:sz w:val="28"/>
          <w:szCs w:val="28"/>
        </w:rPr>
      </w:pPr>
    </w:p>
    <w:p w:rsidR="004E5786" w:rsidRPr="00FC031C" w:rsidRDefault="004E5786" w:rsidP="004E5786">
      <w:pPr>
        <w:pStyle w:val="wikip"/>
        <w:spacing w:before="0" w:beforeAutospacing="0" w:after="0" w:afterAutospacing="0"/>
        <w:ind w:firstLine="708"/>
      </w:pPr>
      <w:r w:rsidRPr="00FC031C">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r w:rsidR="00075F13">
        <w:t xml:space="preserve"> </w:t>
      </w:r>
      <w:r w:rsidRPr="00FC031C">
        <w:t xml:space="preserve">личная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4E5786" w:rsidRPr="00FC031C" w:rsidRDefault="004E5786" w:rsidP="004E5786">
      <w:pPr>
        <w:pStyle w:val="wikip"/>
        <w:spacing w:before="0" w:beforeAutospacing="0" w:after="0" w:afterAutospacing="0"/>
        <w:ind w:firstLine="708"/>
      </w:pPr>
      <w:r w:rsidRPr="00FC031C">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4E5786" w:rsidRPr="00FC031C" w:rsidRDefault="004E5786" w:rsidP="004E5786">
      <w:pPr>
        <w:pStyle w:val="wikip"/>
        <w:spacing w:before="0" w:beforeAutospacing="0" w:after="0" w:afterAutospacing="0"/>
        <w:ind w:firstLine="708"/>
      </w:pPr>
      <w:r w:rsidRPr="00FC031C">
        <w:t>5.1.4. Письменное обращение должно быть рассмотрено в течение 30 дней со дня его регистрации.</w:t>
      </w:r>
    </w:p>
    <w:p w:rsidR="004E5786" w:rsidRPr="00FC031C" w:rsidRDefault="004E5786" w:rsidP="004E5786">
      <w:pPr>
        <w:pStyle w:val="wikip"/>
        <w:spacing w:before="0" w:beforeAutospacing="0" w:after="0" w:afterAutospacing="0"/>
        <w:ind w:firstLine="708"/>
      </w:pPr>
      <w:r w:rsidRPr="00FC031C">
        <w:t>Если в результате рассмотрения обращения изложенные в нем обстоятельства признаны подтвержденными, а жалоба на действие (бездействие) или решение, принятое от</w:t>
      </w:r>
      <w:r w:rsidR="00936430" w:rsidRPr="00FC031C">
        <w:t>ветственным специалистом администрации</w:t>
      </w:r>
      <w:r w:rsidRPr="00FC031C">
        <w:t>, обоснованной, то</w:t>
      </w:r>
      <w:r w:rsidR="00936430" w:rsidRPr="00FC031C">
        <w:t xml:space="preserve"> в отношении такого специалиста</w:t>
      </w:r>
      <w:r w:rsidRPr="00FC031C">
        <w:t xml:space="preserve"> принимается решение о применении к нему меры ответственности, предусмотренной действующим законодательством Российской Федерации. </w:t>
      </w:r>
    </w:p>
    <w:p w:rsidR="004E5786" w:rsidRPr="00FC031C" w:rsidRDefault="004E5786" w:rsidP="004E5786">
      <w:pPr>
        <w:pStyle w:val="wikip"/>
        <w:spacing w:before="0" w:beforeAutospacing="0" w:after="0" w:afterAutospacing="0"/>
        <w:ind w:firstLine="708"/>
      </w:pPr>
      <w:r w:rsidRPr="00FC031C">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E5786" w:rsidRDefault="004E5786" w:rsidP="004E5786">
      <w:pPr>
        <w:jc w:val="right"/>
        <w:outlineLvl w:val="1"/>
        <w:rPr>
          <w:sz w:val="20"/>
          <w:szCs w:val="20"/>
        </w:rPr>
      </w:pPr>
      <w:r w:rsidRPr="00FC031C">
        <w:br w:type="page"/>
      </w:r>
      <w:r>
        <w:lastRenderedPageBreak/>
        <w:t>Приложение  1</w:t>
      </w:r>
    </w:p>
    <w:p w:rsidR="004E5786" w:rsidRDefault="004E5786" w:rsidP="00F809AA">
      <w:pPr>
        <w:jc w:val="right"/>
      </w:pPr>
      <w:r>
        <w:t>к административному регламенту</w:t>
      </w:r>
    </w:p>
    <w:p w:rsidR="004E5786" w:rsidRDefault="00FC031C" w:rsidP="004E57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В а</w:t>
      </w:r>
      <w:r w:rsidR="004E5786">
        <w:rPr>
          <w:rFonts w:ascii="Times New Roman" w:hAnsi="Times New Roman" w:cs="Times New Roman"/>
          <w:sz w:val="24"/>
          <w:szCs w:val="24"/>
        </w:rPr>
        <w:t>дми</w:t>
      </w:r>
      <w:r>
        <w:rPr>
          <w:rFonts w:ascii="Times New Roman" w:hAnsi="Times New Roman" w:cs="Times New Roman"/>
          <w:sz w:val="24"/>
          <w:szCs w:val="24"/>
        </w:rPr>
        <w:t>нистрацию сельского поселения</w:t>
      </w:r>
      <w:r w:rsidR="009B08E8">
        <w:rPr>
          <w:rFonts w:ascii="Times New Roman" w:hAnsi="Times New Roman" w:cs="Times New Roman"/>
          <w:sz w:val="24"/>
          <w:szCs w:val="24"/>
        </w:rPr>
        <w:t xml:space="preserve"> Зайцева Речка</w:t>
      </w:r>
      <w:r w:rsidR="004E5786">
        <w:rPr>
          <w:rFonts w:ascii="Times New Roman" w:hAnsi="Times New Roman" w:cs="Times New Roman"/>
          <w:sz w:val="24"/>
          <w:szCs w:val="24"/>
        </w:rPr>
        <w:t xml:space="preserve"> </w:t>
      </w:r>
    </w:p>
    <w:p w:rsidR="004E5786" w:rsidRDefault="004E5786" w:rsidP="004E5786">
      <w:pPr>
        <w:pStyle w:val="ConsPlusNonformat"/>
        <w:widowControl/>
        <w:jc w:val="right"/>
        <w:rPr>
          <w:rFonts w:ascii="Times New Roman" w:hAnsi="Times New Roman" w:cs="Times New Roman"/>
          <w:sz w:val="24"/>
          <w:szCs w:val="24"/>
        </w:rPr>
      </w:pPr>
    </w:p>
    <w:tbl>
      <w:tblPr>
        <w:tblW w:w="10011" w:type="dxa"/>
        <w:tblLook w:val="04A0"/>
      </w:tblPr>
      <w:tblGrid>
        <w:gridCol w:w="3348"/>
        <w:gridCol w:w="6521"/>
        <w:gridCol w:w="142"/>
      </w:tblGrid>
      <w:tr w:rsidR="004E5786">
        <w:tc>
          <w:tcPr>
            <w:tcW w:w="3348" w:type="dxa"/>
          </w:tcPr>
          <w:p w:rsidR="004E5786" w:rsidRDefault="004E5786">
            <w:pPr>
              <w:pStyle w:val="ConsPlusNonformat"/>
              <w:widowControl/>
              <w:jc w:val="right"/>
              <w:rPr>
                <w:rFonts w:ascii="Times New Roman" w:hAnsi="Times New Roman" w:cs="Times New Roman"/>
                <w:sz w:val="24"/>
                <w:szCs w:val="24"/>
              </w:rPr>
            </w:pPr>
          </w:p>
        </w:tc>
        <w:tc>
          <w:tcPr>
            <w:tcW w:w="6663" w:type="dxa"/>
            <w:gridSpan w:val="2"/>
          </w:tcPr>
          <w:p w:rsidR="004E5786" w:rsidRDefault="004E57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(наименование юридического лица)</w:t>
            </w:r>
          </w:p>
          <w:p w:rsidR="004E5786" w:rsidRDefault="004E5786">
            <w:pPr>
              <w:pStyle w:val="ConsPlusNonformat"/>
              <w:widowControl/>
              <w:jc w:val="center"/>
              <w:rPr>
                <w:rFonts w:ascii="Times New Roman" w:hAnsi="Times New Roman" w:cs="Times New Roman"/>
              </w:rPr>
            </w:pP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ИНН ____________________ЕГРЮЛ___________________</w:t>
            </w:r>
          </w:p>
          <w:p w:rsidR="004E5786" w:rsidRDefault="004E5786">
            <w:pPr>
              <w:pStyle w:val="ConsPlusNonformat"/>
              <w:widowControl/>
              <w:jc w:val="center"/>
              <w:rPr>
                <w:rFonts w:ascii="Times New Roman" w:hAnsi="Times New Roman" w:cs="Times New Roman"/>
              </w:rPr>
            </w:pP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Адрес:____________________________________________</w:t>
            </w: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___________________________________________________</w:t>
            </w:r>
          </w:p>
        </w:tc>
      </w:tr>
      <w:tr w:rsidR="004E5786">
        <w:trPr>
          <w:gridAfter w:val="1"/>
          <w:wAfter w:w="142" w:type="dxa"/>
        </w:trPr>
        <w:tc>
          <w:tcPr>
            <w:tcW w:w="3348" w:type="dxa"/>
          </w:tcPr>
          <w:p w:rsidR="004E5786" w:rsidRDefault="004E5786">
            <w:pPr>
              <w:pStyle w:val="ConsPlusNonformat"/>
              <w:widowControl/>
              <w:jc w:val="right"/>
              <w:rPr>
                <w:rFonts w:ascii="Times New Roman" w:hAnsi="Times New Roman" w:cs="Times New Roman"/>
                <w:sz w:val="24"/>
                <w:szCs w:val="24"/>
              </w:rPr>
            </w:pPr>
          </w:p>
        </w:tc>
        <w:tc>
          <w:tcPr>
            <w:tcW w:w="6521" w:type="dxa"/>
          </w:tcPr>
          <w:p w:rsidR="004E5786" w:rsidRDefault="004E57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w:t>
            </w:r>
          </w:p>
          <w:p w:rsidR="004E5786" w:rsidRDefault="004E57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w:t>
            </w:r>
          </w:p>
          <w:p w:rsidR="004E5786" w:rsidRDefault="004E5786">
            <w:pPr>
              <w:pStyle w:val="ConsPlusNonformat"/>
              <w:widowControl/>
              <w:jc w:val="right"/>
              <w:rPr>
                <w:rFonts w:ascii="Times New Roman" w:hAnsi="Times New Roman" w:cs="Times New Roman"/>
                <w:sz w:val="24"/>
                <w:szCs w:val="24"/>
              </w:rPr>
            </w:pPr>
          </w:p>
          <w:p w:rsidR="004E5786" w:rsidRDefault="004E57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или</w:t>
            </w:r>
          </w:p>
        </w:tc>
      </w:tr>
      <w:tr w:rsidR="004E5786">
        <w:trPr>
          <w:gridAfter w:val="1"/>
          <w:wAfter w:w="142" w:type="dxa"/>
        </w:trPr>
        <w:tc>
          <w:tcPr>
            <w:tcW w:w="3348" w:type="dxa"/>
          </w:tcPr>
          <w:p w:rsidR="004E5786" w:rsidRDefault="004E5786">
            <w:pPr>
              <w:pStyle w:val="ConsPlusNonformat"/>
              <w:widowControl/>
              <w:jc w:val="right"/>
              <w:rPr>
                <w:rFonts w:ascii="Times New Roman" w:hAnsi="Times New Roman" w:cs="Times New Roman"/>
                <w:sz w:val="24"/>
                <w:szCs w:val="24"/>
              </w:rPr>
            </w:pPr>
          </w:p>
        </w:tc>
        <w:tc>
          <w:tcPr>
            <w:tcW w:w="6521" w:type="dxa"/>
          </w:tcPr>
          <w:p w:rsidR="004E5786" w:rsidRDefault="004E5786">
            <w:pPr>
              <w:pStyle w:val="ConsPlusNonformat"/>
              <w:widowControl/>
              <w:jc w:val="right"/>
              <w:rPr>
                <w:rFonts w:ascii="Times New Roman" w:hAnsi="Times New Roman" w:cs="Times New Roman"/>
                <w:sz w:val="24"/>
                <w:szCs w:val="24"/>
              </w:rPr>
            </w:pPr>
          </w:p>
          <w:p w:rsidR="004E5786" w:rsidRDefault="004E578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(Ф.И.О. полностью)</w:t>
            </w:r>
          </w:p>
          <w:p w:rsidR="004E5786" w:rsidRDefault="004E5786">
            <w:pPr>
              <w:pStyle w:val="ConsPlusNonformat"/>
              <w:widowControl/>
              <w:jc w:val="center"/>
              <w:rPr>
                <w:rFonts w:ascii="Times New Roman" w:hAnsi="Times New Roman" w:cs="Times New Roman"/>
              </w:rPr>
            </w:pP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Паспорт: серия _______________ номер_________________</w:t>
            </w:r>
          </w:p>
          <w:p w:rsidR="004E5786" w:rsidRDefault="004E5786">
            <w:pPr>
              <w:pStyle w:val="ConsPlusNonformat"/>
              <w:widowControl/>
              <w:jc w:val="center"/>
              <w:rPr>
                <w:rFonts w:ascii="Times New Roman" w:hAnsi="Times New Roman" w:cs="Times New Roman"/>
              </w:rPr>
            </w:pP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Кем выдан _________________________________________</w:t>
            </w:r>
          </w:p>
          <w:p w:rsidR="004E5786" w:rsidRDefault="004E5786">
            <w:pPr>
              <w:pStyle w:val="ConsPlusNonformat"/>
              <w:widowControl/>
              <w:jc w:val="center"/>
              <w:rPr>
                <w:rFonts w:ascii="Times New Roman" w:hAnsi="Times New Roman" w:cs="Times New Roman"/>
              </w:rPr>
            </w:pP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Когда выдан _______________________________________</w:t>
            </w:r>
          </w:p>
          <w:p w:rsidR="004E5786" w:rsidRDefault="004E5786">
            <w:pPr>
              <w:pStyle w:val="ConsPlusNonformat"/>
              <w:widowControl/>
              <w:jc w:val="center"/>
              <w:rPr>
                <w:rFonts w:ascii="Times New Roman" w:hAnsi="Times New Roman" w:cs="Times New Roman"/>
              </w:rPr>
            </w:pP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Почтовый адрес: ____________________________________</w:t>
            </w:r>
          </w:p>
          <w:p w:rsidR="004E5786" w:rsidRDefault="004E5786">
            <w:pPr>
              <w:pStyle w:val="ConsPlusNonformat"/>
              <w:widowControl/>
              <w:jc w:val="center"/>
              <w:rPr>
                <w:rFonts w:ascii="Times New Roman" w:hAnsi="Times New Roman" w:cs="Times New Roman"/>
              </w:rPr>
            </w:pPr>
            <w:r>
              <w:rPr>
                <w:rFonts w:ascii="Times New Roman" w:hAnsi="Times New Roman" w:cs="Times New Roman"/>
              </w:rPr>
              <w:t xml:space="preserve">                 _________________________________________________ </w:t>
            </w:r>
          </w:p>
        </w:tc>
      </w:tr>
      <w:tr w:rsidR="004E5786">
        <w:trPr>
          <w:gridAfter w:val="1"/>
          <w:wAfter w:w="142" w:type="dxa"/>
        </w:trPr>
        <w:tc>
          <w:tcPr>
            <w:tcW w:w="3348" w:type="dxa"/>
          </w:tcPr>
          <w:p w:rsidR="004E5786" w:rsidRDefault="004E5786">
            <w:pPr>
              <w:pStyle w:val="ConsPlusNonformat"/>
              <w:widowControl/>
              <w:jc w:val="right"/>
              <w:rPr>
                <w:rFonts w:ascii="Times New Roman" w:hAnsi="Times New Roman" w:cs="Times New Roman"/>
                <w:sz w:val="24"/>
                <w:szCs w:val="24"/>
              </w:rPr>
            </w:pPr>
          </w:p>
        </w:tc>
        <w:tc>
          <w:tcPr>
            <w:tcW w:w="6521" w:type="dxa"/>
          </w:tcPr>
          <w:p w:rsidR="004E5786" w:rsidRDefault="004E5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_________________________</w:t>
            </w:r>
          </w:p>
          <w:p w:rsidR="004E5786" w:rsidRDefault="004E5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_____________________</w:t>
            </w:r>
          </w:p>
        </w:tc>
      </w:tr>
    </w:tbl>
    <w:p w:rsidR="004E5786" w:rsidRDefault="004E5786" w:rsidP="004E5786">
      <w:pPr>
        <w:pStyle w:val="ConsPlusNonformat"/>
        <w:widowControl/>
        <w:jc w:val="right"/>
        <w:rPr>
          <w:rFonts w:ascii="Times New Roman" w:hAnsi="Times New Roman" w:cs="Times New Roman"/>
          <w:sz w:val="24"/>
          <w:szCs w:val="24"/>
        </w:rPr>
      </w:pPr>
    </w:p>
    <w:p w:rsidR="004E5786" w:rsidRDefault="004E5786" w:rsidP="004E578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E5786" w:rsidRDefault="004E5786" w:rsidP="004E5786">
      <w:pPr>
        <w:pStyle w:val="ConsPlusNonformat"/>
        <w:widowControl/>
        <w:jc w:val="center"/>
        <w:rPr>
          <w:bCs/>
        </w:rPr>
      </w:pPr>
      <w:r>
        <w:rPr>
          <w:rFonts w:ascii="Times New Roman" w:hAnsi="Times New Roman" w:cs="Times New Roman"/>
          <w:sz w:val="24"/>
          <w:szCs w:val="24"/>
        </w:rPr>
        <w:t>ЗАЯВЛЕНИЕ</w:t>
      </w:r>
    </w:p>
    <w:p w:rsidR="004E5786" w:rsidRDefault="004E5786" w:rsidP="004E5786">
      <w:pPr>
        <w:jc w:val="both"/>
        <w:rPr>
          <w:bCs/>
        </w:rPr>
      </w:pPr>
      <w:r>
        <w:rPr>
          <w:bCs/>
        </w:rPr>
        <w:tab/>
      </w:r>
    </w:p>
    <w:p w:rsidR="004E5786" w:rsidRDefault="00FC031C" w:rsidP="004E5786">
      <w:pPr>
        <w:ind w:firstLine="708"/>
        <w:rPr>
          <w:bCs/>
        </w:rPr>
      </w:pPr>
      <w:r>
        <w:rPr>
          <w:bCs/>
        </w:rPr>
        <w:t>В ц</w:t>
      </w:r>
      <w:r w:rsidR="004E5786">
        <w:rPr>
          <w:bCs/>
        </w:rPr>
        <w:t>елях__________</w:t>
      </w:r>
      <w:r>
        <w:rPr>
          <w:bCs/>
        </w:rPr>
        <w:t>________________________________________________________</w:t>
      </w:r>
      <w:r w:rsidR="004E5786">
        <w:rPr>
          <w:bCs/>
        </w:rPr>
        <w:t xml:space="preserve"> </w:t>
      </w:r>
      <w:r w:rsidR="004E5786">
        <w:rPr>
          <w:bCs/>
        </w:rPr>
        <w:br/>
      </w:r>
    </w:p>
    <w:p w:rsidR="004E5786" w:rsidRDefault="004E5786" w:rsidP="004E5786">
      <w:pPr>
        <w:rPr>
          <w:bCs/>
        </w:rPr>
      </w:pPr>
      <w:r>
        <w:rPr>
          <w:bCs/>
        </w:rPr>
        <w:t>прошу утвердить схему расположения земельного участка (земельных участков) на кадастровом плане  территории:</w:t>
      </w:r>
    </w:p>
    <w:p w:rsidR="004E5786" w:rsidRDefault="004E5786" w:rsidP="004E5786">
      <w:pPr>
        <w:jc w:val="both"/>
        <w:rPr>
          <w:bCs/>
        </w:rPr>
      </w:pPr>
    </w:p>
    <w:p w:rsidR="004E5786" w:rsidRDefault="004E5786" w:rsidP="004E5786">
      <w:pPr>
        <w:jc w:val="both"/>
        <w:rPr>
          <w:bCs/>
        </w:rPr>
      </w:pPr>
      <w:r>
        <w:rPr>
          <w:bCs/>
        </w:rPr>
        <w:t>местоположение_________________________________________</w:t>
      </w:r>
      <w:r w:rsidR="00FC031C">
        <w:rPr>
          <w:bCs/>
        </w:rPr>
        <w:t>________________________</w:t>
      </w:r>
    </w:p>
    <w:p w:rsidR="004E5786" w:rsidRDefault="004E5786" w:rsidP="004E5786">
      <w:pPr>
        <w:jc w:val="both"/>
        <w:rPr>
          <w:bCs/>
          <w:i/>
          <w:iCs/>
          <w:sz w:val="20"/>
          <w:szCs w:val="20"/>
        </w:rPr>
      </w:pPr>
      <w:r>
        <w:rPr>
          <w:bCs/>
          <w:i/>
          <w:iCs/>
        </w:rPr>
        <w:t xml:space="preserve">                 </w:t>
      </w:r>
      <w:r w:rsidR="00FC031C">
        <w:rPr>
          <w:bCs/>
          <w:i/>
          <w:iCs/>
        </w:rPr>
        <w:t xml:space="preserve">             </w:t>
      </w:r>
      <w:r>
        <w:rPr>
          <w:bCs/>
          <w:i/>
          <w:iCs/>
        </w:rPr>
        <w:t xml:space="preserve"> (указывается адрес или описание местоположения земельного участка)</w:t>
      </w:r>
    </w:p>
    <w:p w:rsidR="004E5786" w:rsidRDefault="004E5786" w:rsidP="004E5786">
      <w:pPr>
        <w:jc w:val="both"/>
        <w:rPr>
          <w:bCs/>
        </w:rPr>
      </w:pPr>
    </w:p>
    <w:p w:rsidR="004E5786" w:rsidRDefault="004E5786" w:rsidP="004E5786">
      <w:pPr>
        <w:jc w:val="both"/>
        <w:rPr>
          <w:bCs/>
        </w:rPr>
      </w:pPr>
      <w:r>
        <w:rPr>
          <w:bCs/>
        </w:rPr>
        <w:t>площадью__________________________________________</w:t>
      </w:r>
      <w:r w:rsidR="00FC031C">
        <w:rPr>
          <w:bCs/>
        </w:rPr>
        <w:t>_____________________</w:t>
      </w:r>
      <w:r>
        <w:rPr>
          <w:bCs/>
        </w:rPr>
        <w:t xml:space="preserve">кв.м,   </w:t>
      </w:r>
    </w:p>
    <w:p w:rsidR="004E5786" w:rsidRDefault="004E5786" w:rsidP="004E5786">
      <w:pPr>
        <w:jc w:val="both"/>
        <w:rPr>
          <w:bCs/>
          <w:sz w:val="20"/>
          <w:szCs w:val="20"/>
        </w:rPr>
      </w:pPr>
      <w:r>
        <w:rPr>
          <w:bCs/>
          <w:i/>
          <w:iCs/>
        </w:rPr>
        <w:t xml:space="preserve">                                                   (указывается ориентировочная площадь)                                      </w:t>
      </w:r>
    </w:p>
    <w:p w:rsidR="004E5786" w:rsidRDefault="004E5786" w:rsidP="004E5786">
      <w:pPr>
        <w:jc w:val="both"/>
        <w:rPr>
          <w:bCs/>
        </w:rPr>
      </w:pPr>
    </w:p>
    <w:p w:rsidR="004E5786" w:rsidRDefault="004E5786" w:rsidP="004E5786">
      <w:pPr>
        <w:jc w:val="both"/>
        <w:rPr>
          <w:bCs/>
        </w:rPr>
      </w:pPr>
      <w:r>
        <w:rPr>
          <w:bCs/>
        </w:rPr>
        <w:t>кадастровый номер (при наличии) ________________________</w:t>
      </w:r>
      <w:r w:rsidR="00FC031C">
        <w:rPr>
          <w:bCs/>
        </w:rPr>
        <w:t>_______________________</w:t>
      </w:r>
    </w:p>
    <w:p w:rsidR="004E5786" w:rsidRDefault="004E5786" w:rsidP="004E5786">
      <w:pPr>
        <w:jc w:val="both"/>
        <w:rPr>
          <w:bCs/>
        </w:rPr>
      </w:pPr>
    </w:p>
    <w:p w:rsidR="004E5786" w:rsidRDefault="004E5786" w:rsidP="004E5786">
      <w:pPr>
        <w:jc w:val="both"/>
        <w:rPr>
          <w:bCs/>
        </w:rPr>
      </w:pPr>
      <w:r>
        <w:rPr>
          <w:bCs/>
        </w:rPr>
        <w:t>вид разрешенного использования (при наличии)_____________</w:t>
      </w:r>
      <w:r w:rsidR="00FC031C">
        <w:rPr>
          <w:bCs/>
        </w:rPr>
        <w:t>______________________</w:t>
      </w:r>
      <w:r>
        <w:rPr>
          <w:bCs/>
        </w:rPr>
        <w:t>.</w:t>
      </w:r>
    </w:p>
    <w:p w:rsidR="004E5786" w:rsidRDefault="004E5786" w:rsidP="004E5786">
      <w:pPr>
        <w:jc w:val="both"/>
        <w:rPr>
          <w:bCs/>
        </w:rPr>
      </w:pPr>
      <w:r>
        <w:rPr>
          <w:bCs/>
        </w:rPr>
        <w:tab/>
      </w:r>
      <w:r>
        <w:rPr>
          <w:bCs/>
        </w:rPr>
        <w:tab/>
      </w:r>
      <w:r>
        <w:rPr>
          <w:bCs/>
        </w:rPr>
        <w:tab/>
      </w:r>
      <w:r>
        <w:rPr>
          <w:bCs/>
        </w:rPr>
        <w:tab/>
      </w:r>
    </w:p>
    <w:p w:rsidR="004E5786" w:rsidRDefault="004E5786" w:rsidP="004E5786">
      <w:pPr>
        <w:jc w:val="both"/>
        <w:rPr>
          <w:bCs/>
        </w:rPr>
      </w:pPr>
      <w:r>
        <w:rPr>
          <w:bCs/>
        </w:rPr>
        <w:t>Приложения:</w:t>
      </w:r>
    </w:p>
    <w:p w:rsidR="004E5786" w:rsidRDefault="004E5786" w:rsidP="004E5786">
      <w:pPr>
        <w:jc w:val="both"/>
        <w:rPr>
          <w:bCs/>
        </w:rPr>
      </w:pPr>
      <w:r>
        <w:rPr>
          <w:bCs/>
        </w:rPr>
        <w:t>1. _____________________________________________________</w:t>
      </w:r>
      <w:r w:rsidR="00FC031C">
        <w:rPr>
          <w:bCs/>
        </w:rPr>
        <w:t>_________________________</w:t>
      </w:r>
    </w:p>
    <w:p w:rsidR="004E5786" w:rsidRDefault="004E5786" w:rsidP="004E5786">
      <w:pPr>
        <w:jc w:val="both"/>
        <w:rPr>
          <w:bCs/>
        </w:rPr>
      </w:pPr>
      <w:r>
        <w:rPr>
          <w:bCs/>
        </w:rPr>
        <w:t>2. _______________________________________________________________________________</w:t>
      </w:r>
    </w:p>
    <w:p w:rsidR="004E5786" w:rsidRDefault="004E5786" w:rsidP="004E5786">
      <w:pPr>
        <w:jc w:val="both"/>
        <w:rPr>
          <w:bCs/>
        </w:rPr>
      </w:pPr>
    </w:p>
    <w:p w:rsidR="004E5786" w:rsidRDefault="004E5786" w:rsidP="004E5786">
      <w:pPr>
        <w:jc w:val="both"/>
        <w:rPr>
          <w:bCs/>
        </w:rPr>
      </w:pPr>
      <w:r>
        <w:rPr>
          <w:bCs/>
        </w:rPr>
        <w:t>« ____» _________________20__г.</w:t>
      </w:r>
      <w:r>
        <w:rPr>
          <w:bCs/>
        </w:rPr>
        <w:tab/>
      </w:r>
      <w:r>
        <w:rPr>
          <w:bCs/>
        </w:rPr>
        <w:tab/>
      </w:r>
      <w:r>
        <w:rPr>
          <w:bCs/>
        </w:rPr>
        <w:tab/>
      </w:r>
      <w:r>
        <w:rPr>
          <w:bCs/>
        </w:rPr>
        <w:tab/>
        <w:t xml:space="preserve">___________________________ </w:t>
      </w:r>
    </w:p>
    <w:p w:rsidR="004E5786" w:rsidRDefault="004E5786" w:rsidP="004E5786">
      <w:pPr>
        <w:ind w:left="708" w:firstLine="708"/>
        <w:jc w:val="both"/>
        <w:rPr>
          <w:bCs/>
          <w:i/>
          <w:iCs/>
          <w:sz w:val="20"/>
          <w:szCs w:val="20"/>
        </w:rPr>
      </w:pPr>
      <w:r>
        <w:rPr>
          <w:bCs/>
        </w:rPr>
        <w:t xml:space="preserve">                                                                   </w:t>
      </w:r>
      <w:r>
        <w:rPr>
          <w:bCs/>
          <w:i/>
          <w:iCs/>
        </w:rPr>
        <w:t>(подпись заявителя с  расшифровкой)</w:t>
      </w:r>
    </w:p>
    <w:p w:rsidR="004E5786" w:rsidRDefault="004E5786" w:rsidP="004E5786">
      <w:pPr>
        <w:widowControl/>
        <w:rPr>
          <w:sz w:val="28"/>
          <w:szCs w:val="28"/>
        </w:rPr>
        <w:sectPr w:rsidR="004E5786" w:rsidSect="006357DD">
          <w:pgSz w:w="11906" w:h="16838"/>
          <w:pgMar w:top="142" w:right="746" w:bottom="851" w:left="1620" w:header="709" w:footer="709" w:gutter="0"/>
          <w:cols w:space="720"/>
        </w:sectPr>
      </w:pPr>
    </w:p>
    <w:p w:rsidR="004E5786" w:rsidRDefault="004E5786" w:rsidP="004E5786">
      <w:pPr>
        <w:jc w:val="right"/>
        <w:outlineLvl w:val="1"/>
      </w:pPr>
      <w:r>
        <w:lastRenderedPageBreak/>
        <w:t>Приложение  2</w:t>
      </w:r>
    </w:p>
    <w:p w:rsidR="004E5786" w:rsidRDefault="004E5786" w:rsidP="004E5786">
      <w:pPr>
        <w:jc w:val="right"/>
      </w:pPr>
      <w:r>
        <w:t>к административному регламенту</w:t>
      </w:r>
    </w:p>
    <w:p w:rsidR="004E5786" w:rsidRDefault="004E5786" w:rsidP="004E5786"/>
    <w:p w:rsidR="004E5786" w:rsidRDefault="004E5786" w:rsidP="004E5786">
      <w:pPr>
        <w:jc w:val="center"/>
      </w:pPr>
      <w:bookmarkStart w:id="4" w:name="Par1117"/>
      <w:bookmarkStart w:id="5" w:name="Par248"/>
      <w:bookmarkEnd w:id="4"/>
      <w:bookmarkEnd w:id="5"/>
      <w:r>
        <w:t xml:space="preserve">БЛОК-СХЕМА </w:t>
      </w:r>
      <w:r>
        <w:br/>
        <w:t xml:space="preserve">ПРЕДОСТАВЛЕНИЯ МУНИЦИПАЛЬНОЙ УСЛУГИ </w:t>
      </w:r>
      <w:r>
        <w:br/>
        <w:t>«УТВЕРЖДЕНИЕ СХЕМЫ РАСПОЛОЖЕНИЯ ЗЕМЕЛЬНОГО УЧАСТКА НА КАДАСТРОВОМ ПЛАНЕ ТЕРРИТОРИИ»</w:t>
      </w:r>
    </w:p>
    <w:p w:rsidR="004E5786" w:rsidRDefault="002870E5" w:rsidP="004E5786">
      <w:pPr>
        <w:jc w:val="both"/>
      </w:pPr>
      <w:r>
        <w:pict>
          <v:shapetype id="_x0000_t202" coordsize="21600,21600" o:spt="202" path="m,l,21600r21600,l21600,xe">
            <v:stroke joinstyle="miter"/>
            <v:path gradientshapeok="t" o:connecttype="rect"/>
          </v:shapetype>
          <v:shape id="_x0000_s1026" type="#_x0000_t202" style="position:absolute;left:0;text-align:left;margin-left:57.55pt;margin-top:6.7pt;width:673.5pt;height:24.65pt;z-index:251649536">
            <v:textbox style="mso-next-textbox:#_x0000_s1026">
              <w:txbxContent>
                <w:p w:rsidR="004E5786" w:rsidRDefault="004E5786" w:rsidP="004E5786">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r>
        <w:pict>
          <v:shapetype id="_x0000_t32" coordsize="21600,21600" o:spt="32" o:oned="t" path="m,l21600,21600e" filled="f">
            <v:path arrowok="t" fillok="f" o:connecttype="none"/>
            <o:lock v:ext="edit" shapetype="t"/>
          </v:shapetype>
          <v:shape id="_x0000_s1027" type="#_x0000_t32" style="position:absolute;left:0;text-align:left;margin-left:367pt;margin-top:30.85pt;width:.65pt;height:15.8pt;flip:x;z-index:251650560" o:connectortype="straight">
            <v:stroke endarrow="block"/>
          </v:shape>
        </w:pict>
      </w:r>
      <w:r>
        <w:pict>
          <v:shape id="_x0000_s1028" type="#_x0000_t202" style="position:absolute;left:0;text-align:left;margin-left:57.55pt;margin-top:46.25pt;width:677.25pt;height:23.95pt;z-index:251651584">
            <v:textbox style="mso-next-textbox:#_x0000_s1028">
              <w:txbxContent>
                <w:p w:rsidR="004E5786" w:rsidRDefault="004E5786" w:rsidP="004E5786">
                  <w:pPr>
                    <w:jc w:val="center"/>
                  </w:pPr>
                  <w:r>
                    <w:t xml:space="preserve">             Прием и регистрация заявления и документов</w:t>
                  </w:r>
                </w:p>
              </w:txbxContent>
            </v:textbox>
          </v:shape>
        </w:pict>
      </w:r>
      <w:r>
        <w:pict>
          <v:shape id="_x0000_s1037" type="#_x0000_t202" style="position:absolute;left:0;text-align:left;margin-left:57.55pt;margin-top:91.7pt;width:677.25pt;height:21.25pt;z-index:251660800">
            <v:textbox style="mso-next-textbox:#_x0000_s1037">
              <w:txbxContent>
                <w:p w:rsidR="004E5786" w:rsidRDefault="004E5786" w:rsidP="004E5786">
                  <w:pPr>
                    <w:jc w:val="center"/>
                  </w:pPr>
                  <w:r>
                    <w:t>Проверка соответствия заявления и документов требованиям регламента</w:t>
                  </w:r>
                </w:p>
              </w:txbxContent>
            </v:textbox>
          </v:shape>
        </w:pict>
      </w:r>
      <w:r>
        <w:pict>
          <v:shape id="_x0000_s1038" type="#_x0000_t32" style="position:absolute;left:0;text-align:left;margin-left:367pt;margin-top:69.45pt;width:0;height:23.25pt;z-index:251661824" o:connectortype="straight">
            <v:stroke endarrow="block"/>
          </v:shape>
        </w:pict>
      </w:r>
    </w:p>
    <w:p w:rsidR="004E5786" w:rsidRDefault="004E5786" w:rsidP="004E5786">
      <w:pPr>
        <w:jc w:val="both"/>
      </w:pPr>
    </w:p>
    <w:p w:rsidR="004E5786" w:rsidRDefault="004E5786" w:rsidP="004E5786">
      <w:pPr>
        <w:jc w:val="both"/>
      </w:pPr>
    </w:p>
    <w:p w:rsidR="004E5786" w:rsidRDefault="004E5786" w:rsidP="004E5786">
      <w:pPr>
        <w:jc w:val="both"/>
      </w:pPr>
    </w:p>
    <w:p w:rsidR="004E5786" w:rsidRDefault="004E5786" w:rsidP="004E5786">
      <w:pPr>
        <w:jc w:val="both"/>
      </w:pPr>
    </w:p>
    <w:p w:rsidR="004E5786" w:rsidRDefault="004E5786" w:rsidP="004E5786">
      <w:pPr>
        <w:jc w:val="both"/>
      </w:pPr>
    </w:p>
    <w:p w:rsidR="004E5786" w:rsidRDefault="004E5786" w:rsidP="004E5786">
      <w:pPr>
        <w:jc w:val="right"/>
        <w:outlineLvl w:val="1"/>
      </w:pPr>
      <w:bookmarkStart w:id="6" w:name="Par306"/>
      <w:bookmarkEnd w:id="6"/>
    </w:p>
    <w:p w:rsidR="004E5786" w:rsidRDefault="004E5786" w:rsidP="004E5786">
      <w:pPr>
        <w:jc w:val="right"/>
        <w:outlineLvl w:val="1"/>
      </w:pPr>
    </w:p>
    <w:p w:rsidR="004E5786" w:rsidRDefault="002870E5" w:rsidP="004E5786">
      <w:pPr>
        <w:jc w:val="center"/>
      </w:pPr>
      <w:r>
        <w:pict>
          <v:shape id="_x0000_s1032" type="#_x0000_t32" style="position:absolute;left:0;text-align:left;margin-left:486.1pt;margin-top:4.8pt;width:1.2pt;height:33.9pt;z-index:251655680" o:connectortype="straight">
            <v:stroke endarrow="block"/>
          </v:shape>
        </w:pict>
      </w:r>
      <w:r w:rsidR="004E5786">
        <w:t xml:space="preserve">             Прием и регистрация </w:t>
      </w:r>
    </w:p>
    <w:p w:rsidR="004E5786" w:rsidRDefault="002870E5" w:rsidP="004E5786">
      <w:pPr>
        <w:jc w:val="right"/>
        <w:outlineLvl w:val="1"/>
      </w:pPr>
      <w:r>
        <w:pict>
          <v:shape id="_x0000_s1029" type="#_x0000_t32" style="position:absolute;left:0;text-align:left;margin-left:107.85pt;margin-top:60.2pt;width:0;height:42.75pt;z-index:251652608" o:connectortype="straight">
            <v:stroke endarrow="block"/>
          </v:shape>
        </w:pict>
      </w:r>
      <w:r>
        <w:pict>
          <v:shape id="_x0000_s1035" type="#_x0000_t202" style="position:absolute;left:0;text-align:left;margin-left:488.5pt;margin-top:90.9pt;width:246.3pt;height:60.3pt;z-index:251658752">
            <v:textbox style="mso-next-textbox:#_x0000_s1035">
              <w:txbxContent>
                <w:p w:rsidR="004E5786" w:rsidRDefault="004E5786" w:rsidP="004E5786">
                  <w:pPr>
                    <w:jc w:val="center"/>
                  </w:pPr>
                </w:p>
                <w:p w:rsidR="004E5786" w:rsidRDefault="004E5786" w:rsidP="004E5786">
                  <w:pPr>
                    <w:jc w:val="center"/>
                  </w:pPr>
                  <w:r>
                    <w:t xml:space="preserve">Подготовка решения об отказе в утверждении схемы расположения земельного участка </w:t>
                  </w:r>
                </w:p>
              </w:txbxContent>
            </v:textbox>
          </v:shape>
        </w:pict>
      </w:r>
      <w:r>
        <w:pict>
          <v:shape id="_x0000_s1039" type="#_x0000_t32" style="position:absolute;left:0;text-align:left;margin-left:230.45pt;margin-top:68.25pt;width:.05pt;height:171.55pt;z-index:251662848" o:connectortype="straight">
            <v:stroke endarrow="block"/>
          </v:shape>
        </w:pict>
      </w:r>
      <w:r>
        <w:pict>
          <v:shape id="_x0000_s1040" type="#_x0000_t32" style="position:absolute;left:0;text-align:left;margin-left:608.45pt;margin-top:64.75pt;width:.05pt;height:26.85pt;z-index:251663872" o:connectortype="straight">
            <v:stroke endarrow="block"/>
          </v:shape>
        </w:pict>
      </w:r>
    </w:p>
    <w:p w:rsidR="004E5786" w:rsidRDefault="004E5786" w:rsidP="004E5786">
      <w:pPr>
        <w:jc w:val="right"/>
        <w:outlineLvl w:val="1"/>
      </w:pPr>
    </w:p>
    <w:p w:rsidR="004E5786" w:rsidRDefault="002870E5" w:rsidP="004E5786">
      <w:pPr>
        <w:jc w:val="right"/>
        <w:outlineLvl w:val="1"/>
      </w:pPr>
      <w:r>
        <w:pict>
          <v:shape id="_x0000_s1031" type="#_x0000_t202" style="position:absolute;left:0;text-align:left;margin-left:59.05pt;margin-top:5.15pt;width:672pt;height:27.45pt;z-index:251654656">
            <v:textbox style="mso-next-textbox:#_x0000_s1031">
              <w:txbxContent>
                <w:p w:rsidR="004E5786" w:rsidRDefault="004E5786" w:rsidP="004E5786">
                  <w:pPr>
                    <w:jc w:val="center"/>
                  </w:pPr>
                  <w:r>
                    <w:t>Подготовка межведомственных запросов в уполномоченные государственные органы</w:t>
                  </w:r>
                </w:p>
              </w:txbxContent>
            </v:textbox>
          </v:shape>
        </w:pict>
      </w:r>
    </w:p>
    <w:p w:rsidR="004E5786" w:rsidRDefault="004E5786" w:rsidP="004E5786">
      <w:pPr>
        <w:jc w:val="right"/>
        <w:outlineLvl w:val="1"/>
      </w:pPr>
    </w:p>
    <w:p w:rsidR="004E5786" w:rsidRDefault="002870E5" w:rsidP="004E5786">
      <w:pPr>
        <w:jc w:val="right"/>
        <w:outlineLvl w:val="1"/>
      </w:pPr>
      <w:r>
        <w:pict>
          <v:shape id="_x0000_s1034" type="#_x0000_t32" style="position:absolute;left:0;text-align:left;margin-left:365.8pt;margin-top:5pt;width:0;height:26.85pt;z-index:251657728" o:connectortype="straight">
            <v:stroke endarrow="block"/>
          </v:shape>
        </w:pict>
      </w:r>
    </w:p>
    <w:p w:rsidR="004E5786" w:rsidRDefault="004E5786" w:rsidP="004E5786">
      <w:pPr>
        <w:jc w:val="right"/>
        <w:outlineLvl w:val="1"/>
      </w:pPr>
    </w:p>
    <w:p w:rsidR="004E5786" w:rsidRDefault="002870E5" w:rsidP="004E5786">
      <w:pPr>
        <w:jc w:val="right"/>
        <w:outlineLvl w:val="1"/>
      </w:pPr>
      <w:r>
        <w:pict>
          <v:shape id="_x0000_s1033" type="#_x0000_t202" style="position:absolute;left:0;text-align:left;margin-left:245.55pt;margin-top:4.25pt;width:193.1pt;height:60.3pt;z-index:251656704">
            <v:textbox style="mso-next-textbox:#_x0000_s1033">
              <w:txbxContent>
                <w:p w:rsidR="004E5786" w:rsidRDefault="004E5786" w:rsidP="004E5786">
                  <w:pPr>
                    <w:jc w:val="center"/>
                  </w:pPr>
                  <w:r>
                    <w:t xml:space="preserve">Подготовка решения о приостановлении срока рассмотрения заявления </w:t>
                  </w:r>
                  <w:r>
                    <w:br/>
                    <w:t>(п.3.3. Регламента)</w:t>
                  </w:r>
                </w:p>
              </w:txbxContent>
            </v:textbox>
          </v:shape>
        </w:pict>
      </w:r>
    </w:p>
    <w:p w:rsidR="004E5786" w:rsidRDefault="002870E5" w:rsidP="004E5786">
      <w:pPr>
        <w:jc w:val="right"/>
        <w:outlineLvl w:val="1"/>
      </w:pPr>
      <w:r>
        <w:pict>
          <v:shape id="_x0000_s1030" type="#_x0000_t202" style="position:absolute;left:0;text-align:left;margin-left:29.15pt;margin-top:11.45pt;width:183.45pt;height:113.25pt;z-index:251653632">
            <v:textbox style="mso-next-textbox:#_x0000_s1030">
              <w:txbxContent>
                <w:p w:rsidR="004E5786" w:rsidRDefault="004E5786" w:rsidP="004E5786">
                  <w:pPr>
                    <w:pStyle w:val="ConsPlusNonformat"/>
                    <w:jc w:val="center"/>
                    <w:rPr>
                      <w:rFonts w:ascii="Times New Roman" w:hAnsi="Times New Roman" w:cs="Times New Roman"/>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p>
    <w:p w:rsidR="004E5786" w:rsidRDefault="004E5786" w:rsidP="004E5786">
      <w:pPr>
        <w:jc w:val="right"/>
        <w:outlineLvl w:val="1"/>
      </w:pPr>
    </w:p>
    <w:p w:rsidR="004E5786" w:rsidRDefault="002870E5" w:rsidP="004E5786">
      <w:pPr>
        <w:jc w:val="center"/>
        <w:outlineLvl w:val="1"/>
      </w:pPr>
      <w:r>
        <w:pict>
          <v:shape id="_x0000_s1042" type="#_x0000_t32" style="position:absolute;left:0;text-align:left;margin-left:438.65pt;margin-top:.75pt;width:48.65pt;height:.05pt;z-index:251665920" o:connectortype="straight">
            <v:stroke endarrow="block"/>
          </v:shape>
        </w:pict>
      </w:r>
      <w:r w:rsidR="004E5786">
        <w:t xml:space="preserve">              </w:t>
      </w:r>
    </w:p>
    <w:p w:rsidR="004E5786" w:rsidRDefault="004E5786" w:rsidP="004E5786">
      <w:pPr>
        <w:jc w:val="right"/>
        <w:outlineLvl w:val="1"/>
      </w:pPr>
    </w:p>
    <w:p w:rsidR="004E5786" w:rsidRDefault="002870E5" w:rsidP="004E5786">
      <w:pPr>
        <w:jc w:val="right"/>
        <w:outlineLvl w:val="1"/>
      </w:pPr>
      <w:r>
        <w:pict>
          <v:shape id="_x0000_s1041" type="#_x0000_t32" style="position:absolute;left:0;text-align:left;margin-left:364.55pt;margin-top:10.25pt;width:.6pt;height:88.15pt;flip:x;z-index:251664896" o:connectortype="straight">
            <v:stroke endarrow="block"/>
          </v:shape>
        </w:pict>
      </w:r>
    </w:p>
    <w:p w:rsidR="004E5786" w:rsidRDefault="004E5786" w:rsidP="004E5786">
      <w:pPr>
        <w:jc w:val="right"/>
        <w:outlineLvl w:val="1"/>
      </w:pPr>
    </w:p>
    <w:p w:rsidR="004E5786" w:rsidRDefault="004E5786" w:rsidP="004E5786">
      <w:pPr>
        <w:jc w:val="right"/>
        <w:outlineLvl w:val="1"/>
      </w:pPr>
    </w:p>
    <w:p w:rsidR="004E5786" w:rsidRDefault="004E5786" w:rsidP="004E5786">
      <w:pPr>
        <w:jc w:val="right"/>
        <w:outlineLvl w:val="1"/>
      </w:pPr>
    </w:p>
    <w:p w:rsidR="004E5786" w:rsidRDefault="004E5786" w:rsidP="004E5786">
      <w:pPr>
        <w:tabs>
          <w:tab w:val="left" w:pos="2141"/>
          <w:tab w:val="right" w:pos="9359"/>
        </w:tabs>
        <w:outlineLvl w:val="1"/>
      </w:pPr>
      <w:r>
        <w:tab/>
      </w:r>
    </w:p>
    <w:p w:rsidR="004E5786" w:rsidRDefault="004E5786" w:rsidP="004E5786">
      <w:pPr>
        <w:jc w:val="right"/>
        <w:outlineLvl w:val="1"/>
      </w:pPr>
    </w:p>
    <w:p w:rsidR="004E5786" w:rsidRDefault="004E5786" w:rsidP="004E5786">
      <w:pPr>
        <w:pStyle w:val="ConsPlusNonformat"/>
      </w:pPr>
    </w:p>
    <w:p w:rsidR="004E5786" w:rsidRDefault="002870E5" w:rsidP="004E5786">
      <w:pPr>
        <w:jc w:val="right"/>
      </w:pPr>
      <w:r w:rsidRPr="002870E5">
        <w:rPr>
          <w:sz w:val="20"/>
          <w:szCs w:val="20"/>
        </w:rPr>
        <w:pict>
          <v:shape id="_x0000_s1036" type="#_x0000_t202" style="position:absolute;left:0;text-align:left;margin-left:135pt;margin-top:6.1pt;width:371.55pt;height:61.05pt;z-index:251659776">
            <v:textbox style="mso-next-textbox:#_x0000_s1036">
              <w:txbxContent>
                <w:p w:rsidR="004E5786" w:rsidRDefault="004E5786" w:rsidP="004E5786">
                  <w:pPr>
                    <w:jc w:val="center"/>
                  </w:pPr>
                </w:p>
                <w:p w:rsidR="004E5786" w:rsidRDefault="004E5786" w:rsidP="004E5786">
                  <w:pPr>
                    <w:jc w:val="center"/>
                  </w:pPr>
                  <w:r>
                    <w:t>Подготовка схемы расположения земельного участка на кадастровом плане территории и решения об утверждении схемы</w:t>
                  </w:r>
                </w:p>
              </w:txbxContent>
            </v:textbox>
          </v:shape>
        </w:pict>
      </w:r>
    </w:p>
    <w:p w:rsidR="004E5786" w:rsidRDefault="004E5786" w:rsidP="004E5786">
      <w:pPr>
        <w:jc w:val="right"/>
      </w:pPr>
    </w:p>
    <w:p w:rsidR="004E5786" w:rsidRDefault="004E5786" w:rsidP="004E5786">
      <w:pPr>
        <w:jc w:val="right"/>
      </w:pPr>
    </w:p>
    <w:p w:rsidR="004E5786" w:rsidRDefault="004E5786" w:rsidP="004E5786">
      <w:pPr>
        <w:jc w:val="right"/>
      </w:pPr>
    </w:p>
    <w:p w:rsidR="004E5786" w:rsidRDefault="004E5786" w:rsidP="004E5786">
      <w:pPr>
        <w:jc w:val="right"/>
      </w:pPr>
    </w:p>
    <w:p w:rsidR="004E5786" w:rsidRDefault="004E5786" w:rsidP="004E5786">
      <w:pPr>
        <w:jc w:val="right"/>
      </w:pPr>
    </w:p>
    <w:p w:rsidR="004E5786" w:rsidRDefault="004E5786"/>
    <w:sectPr w:rsidR="004E5786" w:rsidSect="004E5786">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72" w:rsidRDefault="00423C72">
      <w:r>
        <w:separator/>
      </w:r>
    </w:p>
  </w:endnote>
  <w:endnote w:type="continuationSeparator" w:id="0">
    <w:p w:rsidR="00423C72" w:rsidRDefault="0042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72" w:rsidRDefault="00423C72">
      <w:r>
        <w:separator/>
      </w:r>
    </w:p>
  </w:footnote>
  <w:footnote w:type="continuationSeparator" w:id="0">
    <w:p w:rsidR="00423C72" w:rsidRDefault="00423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975"/>
    <w:multiLevelType w:val="hybridMultilevel"/>
    <w:tmpl w:val="E97A72EE"/>
    <w:lvl w:ilvl="0" w:tplc="ABCA0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2E2278"/>
    <w:multiLevelType w:val="hybridMultilevel"/>
    <w:tmpl w:val="73BC903A"/>
    <w:lvl w:ilvl="0" w:tplc="D8FAAFF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0F6B65"/>
    <w:multiLevelType w:val="hybridMultilevel"/>
    <w:tmpl w:val="941453BA"/>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690EB5"/>
    <w:multiLevelType w:val="hybridMultilevel"/>
    <w:tmpl w:val="F02A3C92"/>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F47C5E"/>
    <w:multiLevelType w:val="hybridMultilevel"/>
    <w:tmpl w:val="FB1C1C5E"/>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92330E"/>
    <w:multiLevelType w:val="hybridMultilevel"/>
    <w:tmpl w:val="A4C6C822"/>
    <w:lvl w:ilvl="0" w:tplc="809C6EB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EE296C"/>
    <w:multiLevelType w:val="hybridMultilevel"/>
    <w:tmpl w:val="8E16873C"/>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0D1A10"/>
    <w:multiLevelType w:val="hybridMultilevel"/>
    <w:tmpl w:val="0F5A4DF2"/>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8E2DD9"/>
    <w:multiLevelType w:val="hybridMultilevel"/>
    <w:tmpl w:val="532C592E"/>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9A107C"/>
    <w:multiLevelType w:val="hybridMultilevel"/>
    <w:tmpl w:val="25D817AE"/>
    <w:lvl w:ilvl="0" w:tplc="809C6EBE">
      <w:start w:val="1"/>
      <w:numFmt w:val="bullet"/>
      <w:lvlText w:val="­"/>
      <w:lvlJc w:val="left"/>
      <w:pPr>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5C7AE6"/>
    <w:multiLevelType w:val="hybridMultilevel"/>
    <w:tmpl w:val="3CC26130"/>
    <w:lvl w:ilvl="0" w:tplc="809C6EB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57554B"/>
    <w:multiLevelType w:val="hybridMultilevel"/>
    <w:tmpl w:val="3FF4E11A"/>
    <w:lvl w:ilvl="0" w:tplc="FD82E658">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C42750"/>
    <w:multiLevelType w:val="hybridMultilevel"/>
    <w:tmpl w:val="CC7ADD40"/>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306133"/>
    <w:multiLevelType w:val="hybridMultilevel"/>
    <w:tmpl w:val="7D627C98"/>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characterSpacingControl w:val="doNotCompress"/>
  <w:footnotePr>
    <w:footnote w:id="-1"/>
    <w:footnote w:id="0"/>
  </w:footnotePr>
  <w:endnotePr>
    <w:endnote w:id="-1"/>
    <w:endnote w:id="0"/>
  </w:endnotePr>
  <w:compat/>
  <w:rsids>
    <w:rsidRoot w:val="008B515F"/>
    <w:rsid w:val="000121BD"/>
    <w:rsid w:val="00013BB9"/>
    <w:rsid w:val="00036309"/>
    <w:rsid w:val="000628CB"/>
    <w:rsid w:val="00075F13"/>
    <w:rsid w:val="00177C57"/>
    <w:rsid w:val="00191604"/>
    <w:rsid w:val="002527D2"/>
    <w:rsid w:val="002870E5"/>
    <w:rsid w:val="002D39B0"/>
    <w:rsid w:val="003148F4"/>
    <w:rsid w:val="00324A7A"/>
    <w:rsid w:val="003676F9"/>
    <w:rsid w:val="003B51A1"/>
    <w:rsid w:val="003D5753"/>
    <w:rsid w:val="00423C72"/>
    <w:rsid w:val="004A4BDA"/>
    <w:rsid w:val="004C1681"/>
    <w:rsid w:val="004E5786"/>
    <w:rsid w:val="00504A4F"/>
    <w:rsid w:val="005151E2"/>
    <w:rsid w:val="00541EB4"/>
    <w:rsid w:val="00552E6A"/>
    <w:rsid w:val="005650C1"/>
    <w:rsid w:val="005F585C"/>
    <w:rsid w:val="006357DD"/>
    <w:rsid w:val="00694A6D"/>
    <w:rsid w:val="00716639"/>
    <w:rsid w:val="007210C3"/>
    <w:rsid w:val="007C1896"/>
    <w:rsid w:val="00827BB1"/>
    <w:rsid w:val="008A51D6"/>
    <w:rsid w:val="008B515F"/>
    <w:rsid w:val="008D008B"/>
    <w:rsid w:val="008D46D2"/>
    <w:rsid w:val="00912958"/>
    <w:rsid w:val="00924DC7"/>
    <w:rsid w:val="00936430"/>
    <w:rsid w:val="009400AD"/>
    <w:rsid w:val="0097529B"/>
    <w:rsid w:val="009A0F5A"/>
    <w:rsid w:val="009B08E8"/>
    <w:rsid w:val="009E1FD8"/>
    <w:rsid w:val="009E4A8A"/>
    <w:rsid w:val="00A33FB4"/>
    <w:rsid w:val="00A81FD4"/>
    <w:rsid w:val="00B12FE2"/>
    <w:rsid w:val="00B147AF"/>
    <w:rsid w:val="00B55279"/>
    <w:rsid w:val="00B841AC"/>
    <w:rsid w:val="00BB7EC1"/>
    <w:rsid w:val="00BD6333"/>
    <w:rsid w:val="00BE6C5A"/>
    <w:rsid w:val="00BF1529"/>
    <w:rsid w:val="00CE52C4"/>
    <w:rsid w:val="00CE639B"/>
    <w:rsid w:val="00CF6353"/>
    <w:rsid w:val="00D04E9E"/>
    <w:rsid w:val="00DB4CF3"/>
    <w:rsid w:val="00DF3F07"/>
    <w:rsid w:val="00E6219E"/>
    <w:rsid w:val="00EB7C12"/>
    <w:rsid w:val="00F27EB3"/>
    <w:rsid w:val="00F36077"/>
    <w:rsid w:val="00F809AA"/>
    <w:rsid w:val="00FC0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0" type="connector" idref="#_x0000_s1027"/>
        <o:r id="V:Rule11" type="connector" idref="#_x0000_s1029"/>
        <o:r id="V:Rule12" type="connector" idref="#_x0000_s1032"/>
        <o:r id="V:Rule13" type="connector" idref="#_x0000_s1038"/>
        <o:r id="V:Rule14" type="connector" idref="#_x0000_s1034"/>
        <o:r id="V:Rule15" type="connector" idref="#_x0000_s1040"/>
        <o:r id="V:Rule16" type="connector" idref="#_x0000_s1039"/>
        <o:r id="V:Rule17" type="connector" idref="#_x0000_s1041"/>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15F"/>
    <w:pPr>
      <w:widowControl w:val="0"/>
      <w:suppressAutoHyphens/>
    </w:pPr>
    <w:rPr>
      <w:rFonts w:eastAsia="Tahoma"/>
      <w:sz w:val="24"/>
      <w:szCs w:val="24"/>
      <w:lang w:eastAsia="zh-CN"/>
    </w:rPr>
  </w:style>
  <w:style w:type="paragraph" w:styleId="1">
    <w:name w:val="heading 1"/>
    <w:basedOn w:val="a"/>
    <w:qFormat/>
    <w:rsid w:val="004E5786"/>
    <w:pPr>
      <w:widowControl/>
      <w:suppressAutoHyphens w:val="0"/>
      <w:spacing w:before="225" w:after="100" w:afterAutospacing="1"/>
      <w:jc w:val="center"/>
      <w:outlineLvl w:val="0"/>
    </w:pPr>
    <w:rPr>
      <w:rFonts w:ascii="Arial" w:eastAsia="Times New Roman" w:hAnsi="Arial" w:cs="Arial"/>
      <w:b/>
      <w:bCs/>
      <w:color w:val="003399"/>
      <w:kern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B515F"/>
    <w:pPr>
      <w:widowControl/>
      <w:suppressAutoHyphens w:val="0"/>
      <w:spacing w:after="200" w:line="276" w:lineRule="auto"/>
      <w:ind w:left="720"/>
    </w:pPr>
    <w:rPr>
      <w:rFonts w:ascii="Calibri" w:eastAsia="Calibri" w:hAnsi="Calibri" w:cs="Calibri"/>
      <w:sz w:val="22"/>
      <w:szCs w:val="22"/>
      <w:lang w:eastAsia="en-US"/>
    </w:rPr>
  </w:style>
  <w:style w:type="character" w:styleId="a3">
    <w:name w:val="Hyperlink"/>
    <w:rsid w:val="004E5786"/>
    <w:rPr>
      <w:color w:val="0000FF"/>
      <w:u w:val="single"/>
    </w:rPr>
  </w:style>
  <w:style w:type="paragraph" w:styleId="a4">
    <w:name w:val="footnote text"/>
    <w:basedOn w:val="a"/>
    <w:semiHidden/>
    <w:rsid w:val="004E5786"/>
    <w:pPr>
      <w:suppressAutoHyphens w:val="0"/>
      <w:autoSpaceDE w:val="0"/>
      <w:autoSpaceDN w:val="0"/>
      <w:adjustRightInd w:val="0"/>
    </w:pPr>
    <w:rPr>
      <w:rFonts w:eastAsia="Times New Roman"/>
      <w:sz w:val="20"/>
      <w:szCs w:val="20"/>
      <w:lang w:eastAsia="ru-RU"/>
    </w:rPr>
  </w:style>
  <w:style w:type="paragraph" w:customStyle="1" w:styleId="wikip">
    <w:name w:val="wikip"/>
    <w:basedOn w:val="a"/>
    <w:rsid w:val="004E5786"/>
    <w:pPr>
      <w:widowControl/>
      <w:suppressAutoHyphens w:val="0"/>
      <w:spacing w:before="100" w:beforeAutospacing="1" w:after="100" w:afterAutospacing="1"/>
      <w:jc w:val="both"/>
    </w:pPr>
    <w:rPr>
      <w:rFonts w:eastAsia="Times New Roman"/>
      <w:lang w:eastAsia="ru-RU"/>
    </w:rPr>
  </w:style>
  <w:style w:type="paragraph" w:customStyle="1" w:styleId="ConsPlusNonformat">
    <w:name w:val="ConsPlusNonformat"/>
    <w:rsid w:val="004E5786"/>
    <w:pPr>
      <w:widowControl w:val="0"/>
      <w:autoSpaceDE w:val="0"/>
      <w:autoSpaceDN w:val="0"/>
      <w:adjustRightInd w:val="0"/>
    </w:pPr>
    <w:rPr>
      <w:rFonts w:ascii="Courier New" w:hAnsi="Courier New" w:cs="Courier New"/>
    </w:rPr>
  </w:style>
  <w:style w:type="paragraph" w:customStyle="1" w:styleId="ConsPlusNormal">
    <w:name w:val="ConsPlusNormal"/>
    <w:rsid w:val="004E5786"/>
    <w:pPr>
      <w:autoSpaceDE w:val="0"/>
      <w:autoSpaceDN w:val="0"/>
      <w:adjustRightInd w:val="0"/>
      <w:ind w:firstLine="720"/>
    </w:pPr>
    <w:rPr>
      <w:rFonts w:ascii="Arial" w:hAnsi="Arial" w:cs="Arial"/>
    </w:rPr>
  </w:style>
  <w:style w:type="character" w:styleId="a5">
    <w:name w:val="footnote reference"/>
    <w:semiHidden/>
    <w:rsid w:val="004E5786"/>
    <w:rPr>
      <w:vertAlign w:val="superscript"/>
    </w:rPr>
  </w:style>
  <w:style w:type="character" w:customStyle="1" w:styleId="apple-converted-space">
    <w:name w:val="apple-converted-space"/>
    <w:basedOn w:val="a0"/>
    <w:rsid w:val="004E5786"/>
  </w:style>
  <w:style w:type="character" w:styleId="a6">
    <w:name w:val="Strong"/>
    <w:qFormat/>
    <w:rsid w:val="004E5786"/>
    <w:rPr>
      <w:b/>
      <w:bCs/>
    </w:rPr>
  </w:style>
  <w:style w:type="table" w:styleId="a7">
    <w:name w:val="Table Grid"/>
    <w:basedOn w:val="a1"/>
    <w:rsid w:val="00BD6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827BB1"/>
    <w:pPr>
      <w:widowControl/>
      <w:suppressAutoHyphens w:val="0"/>
      <w:spacing w:before="100" w:beforeAutospacing="1" w:after="100" w:afterAutospacing="1"/>
    </w:pPr>
    <w:rPr>
      <w:rFonts w:eastAsia="Times New Roman"/>
      <w:lang w:eastAsia="ru-RU"/>
    </w:rPr>
  </w:style>
  <w:style w:type="paragraph" w:styleId="2">
    <w:name w:val="Body Text 2"/>
    <w:basedOn w:val="a"/>
    <w:link w:val="20"/>
    <w:uiPriority w:val="99"/>
    <w:unhideWhenUsed/>
    <w:rsid w:val="00827BB1"/>
    <w:pPr>
      <w:widowControl/>
      <w:suppressAutoHyphens w:val="0"/>
      <w:spacing w:after="120" w:line="480" w:lineRule="auto"/>
    </w:pPr>
    <w:rPr>
      <w:rFonts w:eastAsia="Times New Roman"/>
      <w:sz w:val="28"/>
      <w:szCs w:val="28"/>
    </w:rPr>
  </w:style>
  <w:style w:type="character" w:customStyle="1" w:styleId="20">
    <w:name w:val="Основной текст 2 Знак"/>
    <w:link w:val="2"/>
    <w:uiPriority w:val="99"/>
    <w:rsid w:val="00827BB1"/>
    <w:rPr>
      <w:sz w:val="28"/>
      <w:szCs w:val="28"/>
    </w:rPr>
  </w:style>
</w:styles>
</file>

<file path=word/webSettings.xml><?xml version="1.0" encoding="utf-8"?>
<w:webSettings xmlns:r="http://schemas.openxmlformats.org/officeDocument/2006/relationships" xmlns:w="http://schemas.openxmlformats.org/wordprocessingml/2006/main">
  <w:divs>
    <w:div w:id="277496955">
      <w:bodyDiv w:val="1"/>
      <w:marLeft w:val="0"/>
      <w:marRight w:val="0"/>
      <w:marTop w:val="0"/>
      <w:marBottom w:val="0"/>
      <w:divBdr>
        <w:top w:val="none" w:sz="0" w:space="0" w:color="auto"/>
        <w:left w:val="none" w:sz="0" w:space="0" w:color="auto"/>
        <w:bottom w:val="none" w:sz="0" w:space="0" w:color="auto"/>
        <w:right w:val="none" w:sz="0" w:space="0" w:color="auto"/>
      </w:divBdr>
    </w:div>
    <w:div w:id="371197518">
      <w:bodyDiv w:val="1"/>
      <w:marLeft w:val="0"/>
      <w:marRight w:val="0"/>
      <w:marTop w:val="0"/>
      <w:marBottom w:val="0"/>
      <w:divBdr>
        <w:top w:val="none" w:sz="0" w:space="0" w:color="auto"/>
        <w:left w:val="none" w:sz="0" w:space="0" w:color="auto"/>
        <w:bottom w:val="none" w:sz="0" w:space="0" w:color="auto"/>
        <w:right w:val="none" w:sz="0" w:space="0" w:color="auto"/>
      </w:divBdr>
    </w:div>
    <w:div w:id="553350871">
      <w:bodyDiv w:val="1"/>
      <w:marLeft w:val="0"/>
      <w:marRight w:val="0"/>
      <w:marTop w:val="0"/>
      <w:marBottom w:val="0"/>
      <w:divBdr>
        <w:top w:val="none" w:sz="0" w:space="0" w:color="auto"/>
        <w:left w:val="none" w:sz="0" w:space="0" w:color="auto"/>
        <w:bottom w:val="none" w:sz="0" w:space="0" w:color="auto"/>
        <w:right w:val="none" w:sz="0" w:space="0" w:color="auto"/>
      </w:divBdr>
    </w:div>
    <w:div w:id="1157721282">
      <w:bodyDiv w:val="1"/>
      <w:marLeft w:val="0"/>
      <w:marRight w:val="0"/>
      <w:marTop w:val="0"/>
      <w:marBottom w:val="0"/>
      <w:divBdr>
        <w:top w:val="none" w:sz="0" w:space="0" w:color="auto"/>
        <w:left w:val="none" w:sz="0" w:space="0" w:color="auto"/>
        <w:bottom w:val="none" w:sz="0" w:space="0" w:color="auto"/>
        <w:right w:val="none" w:sz="0" w:space="0" w:color="auto"/>
      </w:divBdr>
    </w:div>
    <w:div w:id="16129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cnv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624\&#1048;&#1057;&#1061;_1%20&#1059;&#1090;&#1074;&#1077;&#1088;&#1078;&#1076;.%20&#1089;&#1093;&#1077;&#1084;&#1099;%20(&#1084;&#1091;&#1085;&#1080;&#109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70523FA52D04FC07F5E5377D37B0F798A9EBDE0CF141320F1AA273BC8973E1C339FED613C4kCi6K" TargetMode="External"/><Relationship Id="rId5" Type="http://schemas.openxmlformats.org/officeDocument/2006/relationships/webSettings" Target="webSettings.xml"/><Relationship Id="rId10" Type="http://schemas.openxmlformats.org/officeDocument/2006/relationships/hyperlink" Target="consultantplus://offline/ref=E344AFDDBA350A9C310DE18F8E1067F86DCB1CF7633F8BA41D376916B2B1610EFBACAF7161PEb2G" TargetMode="External"/><Relationship Id="rId4" Type="http://schemas.openxmlformats.org/officeDocument/2006/relationships/settings" Target="settings.xml"/><Relationship Id="rId9" Type="http://schemas.openxmlformats.org/officeDocument/2006/relationships/hyperlink" Target="mailto:info@mfcnv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5551-7D23-400B-9610-2F5070F5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5400</Words>
  <Characters>30782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36110</CharactersWithSpaces>
  <SharedDoc>false</SharedDoc>
  <HLinks>
    <vt:vector size="30" baseType="variant">
      <vt:variant>
        <vt:i4>72221771</vt:i4>
      </vt:variant>
      <vt:variant>
        <vt:i4>12</vt:i4>
      </vt:variant>
      <vt:variant>
        <vt:i4>0</vt:i4>
      </vt:variant>
      <vt:variant>
        <vt:i4>5</vt:i4>
      </vt:variant>
      <vt:variant>
        <vt:lpwstr>C:\Users\624\ИСХ_1 Утвержд. схемы (муниц).doc</vt:lpwstr>
      </vt:variant>
      <vt:variant>
        <vt:lpwstr>Par1117#Par1117</vt:lpwstr>
      </vt:variant>
      <vt:variant>
        <vt:i4>7995492</vt:i4>
      </vt:variant>
      <vt:variant>
        <vt:i4>9</vt:i4>
      </vt:variant>
      <vt:variant>
        <vt:i4>0</vt:i4>
      </vt:variant>
      <vt:variant>
        <vt:i4>5</vt:i4>
      </vt:variant>
      <vt:variant>
        <vt:lpwstr>consultantplus://offline/ref=4170523FA52D04FC07F5E5377D37B0F798A9EBDE0CF141320F1AA273BC8973E1C339FED613C4kCi6K</vt:lpwstr>
      </vt:variant>
      <vt:variant>
        <vt:lpwstr/>
      </vt:variant>
      <vt:variant>
        <vt:i4>0</vt:i4>
      </vt:variant>
      <vt:variant>
        <vt:i4>6</vt:i4>
      </vt:variant>
      <vt:variant>
        <vt:i4>0</vt:i4>
      </vt:variant>
      <vt:variant>
        <vt:i4>5</vt:i4>
      </vt:variant>
      <vt:variant>
        <vt:lpwstr>consultantplus://offline/ref=E344AFDDBA350A9C310DE18F8E1067F86DCB1CF7633F8BA41D376916B2B1610EFBACAF7161PEb2G</vt:lpwstr>
      </vt:variant>
      <vt:variant>
        <vt:lpwstr/>
      </vt:variant>
      <vt:variant>
        <vt:i4>2424861</vt:i4>
      </vt:variant>
      <vt:variant>
        <vt:i4>3</vt:i4>
      </vt:variant>
      <vt:variant>
        <vt:i4>0</vt:i4>
      </vt:variant>
      <vt:variant>
        <vt:i4>5</vt:i4>
      </vt:variant>
      <vt:variant>
        <vt:lpwstr>mailto:info@mfcnvr.ru</vt:lpwstr>
      </vt:variant>
      <vt:variant>
        <vt:lpwstr/>
      </vt:variant>
      <vt:variant>
        <vt:i4>2424861</vt:i4>
      </vt:variant>
      <vt:variant>
        <vt:i4>0</vt:i4>
      </vt:variant>
      <vt:variant>
        <vt:i4>0</vt:i4>
      </vt:variant>
      <vt:variant>
        <vt:i4>5</vt:i4>
      </vt:variant>
      <vt:variant>
        <vt:lpwstr>mailto:info@mfcnvr.ru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2015-03-27T09:22:00Z</cp:lastPrinted>
  <dcterms:created xsi:type="dcterms:W3CDTF">2015-12-11T10:22:00Z</dcterms:created>
  <dcterms:modified xsi:type="dcterms:W3CDTF">2015-12-11T10:24:00Z</dcterms:modified>
</cp:coreProperties>
</file>