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BA9" w:rsidRPr="00583BA9" w:rsidRDefault="00583BA9" w:rsidP="00583BA9">
      <w:pPr>
        <w:ind w:left="2880" w:hanging="2880"/>
        <w:jc w:val="center"/>
        <w:rPr>
          <w:b/>
          <w:noProof/>
          <w:sz w:val="24"/>
          <w:szCs w:val="24"/>
        </w:rPr>
      </w:pPr>
      <w:r w:rsidRPr="00583BA9">
        <w:rPr>
          <w:b/>
          <w:noProof/>
          <w:sz w:val="24"/>
          <w:szCs w:val="24"/>
        </w:rPr>
        <w:t>Ханты-Мансийский автономный округ - Югра</w:t>
      </w:r>
    </w:p>
    <w:p w:rsidR="00583BA9" w:rsidRPr="00583BA9" w:rsidRDefault="00583BA9" w:rsidP="00583BA9">
      <w:pPr>
        <w:ind w:left="2880" w:hanging="2880"/>
        <w:jc w:val="center"/>
        <w:rPr>
          <w:b/>
          <w:noProof/>
          <w:sz w:val="24"/>
          <w:szCs w:val="24"/>
        </w:rPr>
      </w:pPr>
      <w:r w:rsidRPr="00583BA9">
        <w:rPr>
          <w:b/>
          <w:noProof/>
          <w:sz w:val="24"/>
          <w:szCs w:val="24"/>
        </w:rPr>
        <w:t>(Тюменская область)</w:t>
      </w:r>
    </w:p>
    <w:p w:rsidR="00583BA9" w:rsidRPr="00583BA9" w:rsidRDefault="00583BA9" w:rsidP="00583BA9">
      <w:pPr>
        <w:ind w:left="2880" w:hanging="2880"/>
        <w:jc w:val="center"/>
        <w:rPr>
          <w:b/>
          <w:noProof/>
          <w:sz w:val="24"/>
          <w:szCs w:val="24"/>
        </w:rPr>
      </w:pPr>
      <w:r w:rsidRPr="00583BA9">
        <w:rPr>
          <w:b/>
          <w:noProof/>
          <w:sz w:val="24"/>
          <w:szCs w:val="24"/>
        </w:rPr>
        <w:t>Нижневартовский район</w:t>
      </w:r>
    </w:p>
    <w:p w:rsidR="00583BA9" w:rsidRPr="00583BA9" w:rsidRDefault="00583BA9" w:rsidP="00583BA9">
      <w:pPr>
        <w:ind w:left="2880" w:hanging="2880"/>
        <w:jc w:val="center"/>
        <w:rPr>
          <w:b/>
          <w:noProof/>
          <w:sz w:val="32"/>
          <w:szCs w:val="32"/>
        </w:rPr>
      </w:pPr>
    </w:p>
    <w:p w:rsidR="00583BA9" w:rsidRPr="00583BA9" w:rsidRDefault="00583BA9" w:rsidP="00583BA9">
      <w:pPr>
        <w:ind w:left="2880" w:hanging="2880"/>
        <w:jc w:val="center"/>
        <w:rPr>
          <w:b/>
          <w:noProof/>
          <w:sz w:val="32"/>
          <w:szCs w:val="32"/>
        </w:rPr>
      </w:pPr>
      <w:r w:rsidRPr="00583BA9">
        <w:rPr>
          <w:b/>
          <w:noProof/>
          <w:sz w:val="32"/>
          <w:szCs w:val="32"/>
        </w:rPr>
        <w:t>Администрация</w:t>
      </w:r>
    </w:p>
    <w:p w:rsidR="00583BA9" w:rsidRPr="00583BA9" w:rsidRDefault="00583BA9" w:rsidP="00583BA9">
      <w:pPr>
        <w:ind w:left="2880" w:hanging="2880"/>
        <w:jc w:val="center"/>
        <w:rPr>
          <w:b/>
          <w:noProof/>
          <w:sz w:val="32"/>
          <w:szCs w:val="32"/>
        </w:rPr>
      </w:pPr>
      <w:r w:rsidRPr="00583BA9">
        <w:rPr>
          <w:b/>
          <w:noProof/>
          <w:sz w:val="32"/>
          <w:szCs w:val="32"/>
        </w:rPr>
        <w:t>сельского поселения</w:t>
      </w:r>
    </w:p>
    <w:p w:rsidR="00583BA9" w:rsidRPr="00583BA9" w:rsidRDefault="00583BA9" w:rsidP="00583BA9">
      <w:pPr>
        <w:ind w:left="2880" w:hanging="2880"/>
        <w:jc w:val="center"/>
        <w:rPr>
          <w:b/>
          <w:noProof/>
          <w:sz w:val="32"/>
          <w:szCs w:val="32"/>
        </w:rPr>
      </w:pPr>
      <w:r w:rsidRPr="00583BA9">
        <w:rPr>
          <w:b/>
          <w:noProof/>
          <w:sz w:val="32"/>
          <w:szCs w:val="32"/>
        </w:rPr>
        <w:t>Зайцева Речка</w:t>
      </w:r>
    </w:p>
    <w:p w:rsidR="00583BA9" w:rsidRPr="00583BA9" w:rsidRDefault="00583BA9" w:rsidP="00583BA9">
      <w:pPr>
        <w:ind w:left="2880" w:hanging="2880"/>
        <w:jc w:val="center"/>
        <w:rPr>
          <w:b/>
          <w:noProof/>
          <w:sz w:val="24"/>
          <w:szCs w:val="24"/>
        </w:rPr>
      </w:pPr>
    </w:p>
    <w:p w:rsidR="00583BA9" w:rsidRPr="00583BA9" w:rsidRDefault="00583BA9" w:rsidP="00583BA9">
      <w:pPr>
        <w:ind w:left="2880" w:hanging="2880"/>
        <w:jc w:val="center"/>
        <w:rPr>
          <w:b/>
          <w:noProof/>
          <w:sz w:val="36"/>
          <w:szCs w:val="36"/>
        </w:rPr>
      </w:pPr>
      <w:r w:rsidRPr="00583BA9">
        <w:rPr>
          <w:b/>
          <w:noProof/>
          <w:sz w:val="36"/>
          <w:szCs w:val="36"/>
        </w:rPr>
        <w:t xml:space="preserve">ПОСТАНОВЛЕНИЕ </w:t>
      </w:r>
    </w:p>
    <w:p w:rsidR="00583BA9" w:rsidRPr="00583BA9" w:rsidRDefault="00583BA9" w:rsidP="00583BA9">
      <w:pPr>
        <w:tabs>
          <w:tab w:val="left" w:pos="8679"/>
        </w:tabs>
        <w:spacing w:after="160" w:line="270" w:lineRule="exact"/>
        <w:ind w:left="20"/>
        <w:rPr>
          <w:lang w:eastAsia="en-US"/>
        </w:rPr>
      </w:pPr>
    </w:p>
    <w:p w:rsidR="00583BA9" w:rsidRPr="00583BA9" w:rsidRDefault="00583BA9" w:rsidP="00583BA9">
      <w:pPr>
        <w:tabs>
          <w:tab w:val="left" w:pos="8679"/>
        </w:tabs>
        <w:spacing w:line="240" w:lineRule="atLeast"/>
        <w:ind w:left="20"/>
        <w:rPr>
          <w:lang w:eastAsia="en-US"/>
        </w:rPr>
      </w:pPr>
      <w:r w:rsidRPr="00583BA9">
        <w:rPr>
          <w:lang w:eastAsia="en-US"/>
        </w:rPr>
        <w:t xml:space="preserve">от </w:t>
      </w:r>
      <w:r>
        <w:rPr>
          <w:u w:val="single"/>
          <w:lang w:eastAsia="en-US"/>
        </w:rPr>
        <w:t>18</w:t>
      </w:r>
      <w:r w:rsidRPr="00583BA9">
        <w:rPr>
          <w:u w:val="single"/>
          <w:lang w:eastAsia="en-US"/>
        </w:rPr>
        <w:t>.12.2020</w:t>
      </w:r>
      <w:r w:rsidRPr="00583BA9">
        <w:rPr>
          <w:lang w:eastAsia="en-US"/>
        </w:rPr>
        <w:t xml:space="preserve">                                                                                             № _</w:t>
      </w:r>
      <w:r w:rsidR="00940430" w:rsidRPr="00940430">
        <w:rPr>
          <w:u w:val="single"/>
          <w:lang w:eastAsia="en-US"/>
        </w:rPr>
        <w:t>163</w:t>
      </w:r>
      <w:r w:rsidRPr="00583BA9">
        <w:rPr>
          <w:lang w:eastAsia="en-US"/>
        </w:rPr>
        <w:t>_</w:t>
      </w:r>
    </w:p>
    <w:p w:rsidR="006F34C5" w:rsidRPr="006D0B25" w:rsidRDefault="006F34C5" w:rsidP="006F34C5">
      <w:pPr>
        <w:widowControl w:val="0"/>
        <w:ind w:right="5385"/>
        <w:jc w:val="both"/>
      </w:pPr>
    </w:p>
    <w:p w:rsidR="006F34C5" w:rsidRPr="006D0B25" w:rsidRDefault="007C132A" w:rsidP="00CF4F32">
      <w:pPr>
        <w:widowControl w:val="0"/>
        <w:ind w:right="3118"/>
        <w:jc w:val="both"/>
      </w:pPr>
      <w:r>
        <w:t xml:space="preserve">О признании утратившим </w:t>
      </w:r>
      <w:proofErr w:type="gramStart"/>
      <w:r>
        <w:t>силу</w:t>
      </w:r>
      <w:r w:rsidR="006F34C5">
        <w:t xml:space="preserve"> </w:t>
      </w:r>
      <w:r w:rsidR="006F34C5" w:rsidRPr="006D0B25">
        <w:t xml:space="preserve"> постановле</w:t>
      </w:r>
      <w:r w:rsidR="006F34C5">
        <w:t>ния</w:t>
      </w:r>
      <w:proofErr w:type="gramEnd"/>
      <w:r w:rsidR="006F34C5" w:rsidRPr="006D0B25">
        <w:t xml:space="preserve"> администрации сельского поселения </w:t>
      </w:r>
      <w:r w:rsidR="00A911D1">
        <w:t>Зайцева Речка</w:t>
      </w:r>
      <w:r w:rsidR="006F34C5" w:rsidRPr="006D0B25">
        <w:t xml:space="preserve"> от </w:t>
      </w:r>
      <w:r w:rsidR="006F34C5">
        <w:t>2</w:t>
      </w:r>
      <w:r w:rsidR="00D116B5">
        <w:t>6</w:t>
      </w:r>
      <w:r w:rsidR="006F34C5">
        <w:t>.0</w:t>
      </w:r>
      <w:r w:rsidR="00D116B5">
        <w:t>1</w:t>
      </w:r>
      <w:r w:rsidR="006F34C5">
        <w:t>.2017</w:t>
      </w:r>
      <w:r w:rsidR="006F34C5" w:rsidRPr="006D0B25">
        <w:t xml:space="preserve"> № </w:t>
      </w:r>
      <w:r w:rsidR="00D116B5">
        <w:t>9</w:t>
      </w:r>
      <w:r w:rsidR="006F34C5" w:rsidRPr="006D0B25">
        <w:t xml:space="preserve"> «</w:t>
      </w:r>
      <w:r w:rsidR="00D116B5" w:rsidRPr="00D116B5">
        <w:t>О Порядке взаимодействия администрации Зайцева Речка с субъектами контроля при осуществлении контроля, предусмотренного ч. 5 ст. 99 Федерального за</w:t>
      </w:r>
      <w:bookmarkStart w:id="0" w:name="_GoBack"/>
      <w:bookmarkEnd w:id="0"/>
      <w:r w:rsidR="00D116B5" w:rsidRPr="00D116B5">
        <w:t>кона от 05 апреля 2013 года № 44-ФЗ «О контрактной системе в сфере</w:t>
      </w:r>
      <w:r w:rsidR="00D116B5">
        <w:t xml:space="preserve"> </w:t>
      </w:r>
      <w:r w:rsidR="00D116B5" w:rsidRPr="00D116B5">
        <w:t>закупок товаров, работ, услуг для обеспечения государственных</w:t>
      </w:r>
      <w:r w:rsidR="00D116B5">
        <w:t xml:space="preserve"> </w:t>
      </w:r>
      <w:r w:rsidR="00D116B5" w:rsidRPr="00D116B5">
        <w:t>и муниципальных нужд»</w:t>
      </w:r>
      <w:r w:rsidR="00D116B5">
        <w:t>»</w:t>
      </w:r>
    </w:p>
    <w:p w:rsidR="006F34C5" w:rsidRPr="006D0B25" w:rsidRDefault="006F34C5" w:rsidP="006F34C5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40"/>
        </w:rPr>
      </w:pPr>
    </w:p>
    <w:p w:rsidR="006F34C5" w:rsidRDefault="006F34C5" w:rsidP="00CF4F32">
      <w:pPr>
        <w:widowControl w:val="0"/>
        <w:ind w:firstLine="709"/>
        <w:jc w:val="both"/>
      </w:pPr>
      <w:r>
        <w:t xml:space="preserve">В связи </w:t>
      </w:r>
      <w:proofErr w:type="gramStart"/>
      <w:r>
        <w:t>с признанием</w:t>
      </w:r>
      <w:proofErr w:type="gramEnd"/>
      <w:r>
        <w:t xml:space="preserve"> утратившим силу постановления Правительства РФ от 12 декабря 2015г. №1367 «О порядке осуществления контроля, предусмотренного частью 5 статьи 99 Федерального закона </w:t>
      </w:r>
      <w:r w:rsidR="00CF4F32">
        <w:t xml:space="preserve">от 05 апреля 2013 года № 44-ФЗ </w:t>
      </w:r>
      <w: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CF4F32" w:rsidRPr="00CF4F32" w:rsidRDefault="006F34C5" w:rsidP="00CF4F32">
      <w:pPr>
        <w:jc w:val="both"/>
      </w:pPr>
      <w:r>
        <w:t xml:space="preserve">         </w:t>
      </w:r>
      <w:r w:rsidRPr="006D0B25">
        <w:t xml:space="preserve">1. </w:t>
      </w:r>
      <w:r>
        <w:t xml:space="preserve">Признать утратившим силу постановление администрации сельского поселения </w:t>
      </w:r>
      <w:r w:rsidR="00A911D1">
        <w:t>Зайцева Речка</w:t>
      </w:r>
      <w:r>
        <w:t xml:space="preserve"> </w:t>
      </w:r>
      <w:r w:rsidR="00CF4F32" w:rsidRPr="00CF4F32">
        <w:t>от 26.01.2017 № 9 «О Порядке взаимодействия администрации Зайцева Речка с субъектами контроля при осуществлении контроля, предусмотренного ч. 5 ст. 99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нужд»»</w:t>
      </w:r>
    </w:p>
    <w:p w:rsidR="006F34C5" w:rsidRPr="00036F3C" w:rsidRDefault="006F34C5" w:rsidP="00CF4F32">
      <w:pPr>
        <w:jc w:val="both"/>
      </w:pPr>
      <w:r>
        <w:t xml:space="preserve">        </w:t>
      </w:r>
      <w:r w:rsidRPr="00036F3C">
        <w:t xml:space="preserve">2. Настоящее постановление подлежит официальному опубликованию (обнародованию) в приложении «Официальны бюллетень» к </w:t>
      </w:r>
      <w:r>
        <w:t xml:space="preserve">районной </w:t>
      </w:r>
      <w:r w:rsidRPr="00036F3C">
        <w:t xml:space="preserve">газете «Новости Приобья» и размещению на официальном сайте администрации </w:t>
      </w:r>
      <w:r>
        <w:t xml:space="preserve">сельского </w:t>
      </w:r>
      <w:r w:rsidRPr="00036F3C">
        <w:t>поселения</w:t>
      </w:r>
      <w:r>
        <w:t xml:space="preserve"> </w:t>
      </w:r>
      <w:r w:rsidR="00A911D1">
        <w:t>Зайцева Речка</w:t>
      </w:r>
      <w:r w:rsidRPr="00036F3C">
        <w:t>.</w:t>
      </w:r>
    </w:p>
    <w:p w:rsidR="006F34C5" w:rsidRPr="00036F3C" w:rsidRDefault="006F34C5" w:rsidP="006F34C5">
      <w:pPr>
        <w:tabs>
          <w:tab w:val="left" w:pos="9638"/>
        </w:tabs>
        <w:ind w:right="-82"/>
        <w:jc w:val="both"/>
      </w:pPr>
      <w:r>
        <w:t xml:space="preserve">        </w:t>
      </w:r>
      <w:r w:rsidRPr="00036F3C">
        <w:t xml:space="preserve">3. </w:t>
      </w:r>
      <w:r w:rsidRPr="00E96AE9">
        <w:t>Настоящее постановление вступает в силу после официального опубликования (обнародования).</w:t>
      </w:r>
    </w:p>
    <w:p w:rsidR="00583BA9" w:rsidRPr="00583BA9" w:rsidRDefault="00583BA9" w:rsidP="00583BA9">
      <w:pPr>
        <w:pStyle w:val="30"/>
        <w:shd w:val="clear" w:color="auto" w:fill="auto"/>
        <w:tabs>
          <w:tab w:val="left" w:pos="1071"/>
        </w:tabs>
        <w:spacing w:before="0" w:after="0" w:line="326" w:lineRule="exact"/>
        <w:ind w:right="20"/>
        <w:jc w:val="both"/>
        <w:rPr>
          <w:sz w:val="28"/>
          <w:szCs w:val="28"/>
        </w:rPr>
      </w:pPr>
      <w:r>
        <w:t xml:space="preserve">     </w:t>
      </w:r>
      <w:r w:rsidR="006F34C5">
        <w:t xml:space="preserve">   </w:t>
      </w:r>
      <w:r w:rsidR="006F34C5" w:rsidRPr="00036F3C">
        <w:t xml:space="preserve">4. </w:t>
      </w:r>
      <w:r w:rsidRPr="00583BA9">
        <w:rPr>
          <w:sz w:val="28"/>
          <w:szCs w:val="28"/>
        </w:rPr>
        <w:t>Контроль за выполнением постановления оставляю за собой.</w:t>
      </w:r>
    </w:p>
    <w:p w:rsidR="006F34C5" w:rsidRPr="00036F3C" w:rsidRDefault="006F34C5" w:rsidP="006F34C5">
      <w:pPr>
        <w:jc w:val="both"/>
      </w:pPr>
    </w:p>
    <w:p w:rsidR="006F34C5" w:rsidRPr="006D0B25" w:rsidRDefault="006F34C5" w:rsidP="006F34C5">
      <w:pPr>
        <w:jc w:val="both"/>
      </w:pPr>
      <w:r w:rsidRPr="006D0B25">
        <w:t xml:space="preserve">Глава поселения                                                                               </w:t>
      </w:r>
      <w:r w:rsidR="00583BA9">
        <w:t>С.В. Субботина</w:t>
      </w:r>
    </w:p>
    <w:p w:rsidR="001418FA" w:rsidRDefault="001418FA"/>
    <w:sectPr w:rsidR="001418FA" w:rsidSect="00141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E2787C"/>
    <w:multiLevelType w:val="multilevel"/>
    <w:tmpl w:val="1DFCB3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C5"/>
    <w:rsid w:val="000533E2"/>
    <w:rsid w:val="001418FA"/>
    <w:rsid w:val="00583BA9"/>
    <w:rsid w:val="006F34C5"/>
    <w:rsid w:val="00792424"/>
    <w:rsid w:val="007C132A"/>
    <w:rsid w:val="00894A98"/>
    <w:rsid w:val="00940430"/>
    <w:rsid w:val="00A911D1"/>
    <w:rsid w:val="00CC052F"/>
    <w:rsid w:val="00CF4F32"/>
    <w:rsid w:val="00D1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E83B2-5588-4DE8-A201-AA03411A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4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F34C5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34C5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customStyle="1" w:styleId="ConsPlusTitle">
    <w:name w:val="ConsPlusTitle"/>
    <w:link w:val="ConsPlusTitle0"/>
    <w:uiPriority w:val="99"/>
    <w:rsid w:val="006F34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uiPriority w:val="99"/>
    <w:locked/>
    <w:rsid w:val="006F34C5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583BA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83BA9"/>
    <w:pPr>
      <w:shd w:val="clear" w:color="auto" w:fill="FFFFFF"/>
      <w:spacing w:before="600" w:after="240" w:line="0" w:lineRule="atLeast"/>
    </w:pPr>
    <w:rPr>
      <w:sz w:val="27"/>
      <w:szCs w:val="27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94A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4A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Elena</cp:lastModifiedBy>
  <cp:revision>2</cp:revision>
  <cp:lastPrinted>2020-12-20T13:06:00Z</cp:lastPrinted>
  <dcterms:created xsi:type="dcterms:W3CDTF">2020-12-20T13:07:00Z</dcterms:created>
  <dcterms:modified xsi:type="dcterms:W3CDTF">2020-12-20T13:07:00Z</dcterms:modified>
</cp:coreProperties>
</file>